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8C6" w:rsidRPr="0040731D" w:rsidRDefault="008B58C6" w:rsidP="008B58C6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Toc118795687"/>
      <w:r w:rsidRPr="0040731D">
        <w:rPr>
          <w:rStyle w:val="a3"/>
          <w:rFonts w:ascii="Times New Roman" w:hAnsi="Times New Roman" w:cs="Times New Roman"/>
          <w:b/>
          <w:sz w:val="24"/>
          <w:szCs w:val="24"/>
          <w:lang w:val="ru-RU"/>
        </w:rPr>
        <w:t xml:space="preserve">ОНК (Отчет по </w:t>
      </w:r>
      <w:proofErr w:type="spellStart"/>
      <w:r w:rsidRPr="0040731D">
        <w:rPr>
          <w:rStyle w:val="a3"/>
          <w:rFonts w:ascii="Times New Roman" w:hAnsi="Times New Roman" w:cs="Times New Roman"/>
          <w:b/>
          <w:sz w:val="24"/>
          <w:szCs w:val="24"/>
          <w:lang w:val="ru-RU"/>
        </w:rPr>
        <w:t>необновленным</w:t>
      </w:r>
      <w:proofErr w:type="spellEnd"/>
      <w:r w:rsidRPr="0040731D">
        <w:rPr>
          <w:rStyle w:val="a3"/>
          <w:rFonts w:ascii="Times New Roman" w:hAnsi="Times New Roman" w:cs="Times New Roman"/>
          <w:b/>
          <w:sz w:val="24"/>
          <w:szCs w:val="24"/>
          <w:lang w:val="ru-RU"/>
        </w:rPr>
        <w:t xml:space="preserve"> контрактам)</w:t>
      </w:r>
      <w:bookmarkStart w:id="1" w:name="_Toc114843395"/>
      <w:bookmarkEnd w:id="0"/>
    </w:p>
    <w:p w:rsidR="008B58C6" w:rsidRDefault="008B58C6" w:rsidP="008B58C6">
      <w:pPr>
        <w:pStyle w:val="10"/>
        <w:spacing w:line="240" w:lineRule="auto"/>
        <w:ind w:firstLine="567"/>
        <w:jc w:val="both"/>
        <w:rPr>
          <w:rFonts w:ascii="Times New Roman" w:hAnsi="Times New Roman"/>
          <w:color w:val="002060"/>
          <w:sz w:val="26"/>
          <w:szCs w:val="26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Для</w:t>
      </w:r>
      <w:r w:rsidRPr="009E7597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контроля</w:t>
      </w:r>
      <w:r w:rsidRPr="009E7597">
        <w:rPr>
          <w:rFonts w:ascii="Times New Roman" w:hAnsi="Times New Roman" w:cs="Times New Roman"/>
          <w:sz w:val="24"/>
          <w:lang w:val="ru-RU"/>
        </w:rPr>
        <w:t xml:space="preserve"> своевременности предоставления</w:t>
      </w:r>
      <w:r>
        <w:rPr>
          <w:rFonts w:ascii="Times New Roman" w:hAnsi="Times New Roman" w:cs="Times New Roman"/>
          <w:sz w:val="24"/>
          <w:lang w:val="ru-RU"/>
        </w:rPr>
        <w:t>/обновления</w:t>
      </w:r>
      <w:r w:rsidRPr="009E7597">
        <w:rPr>
          <w:rFonts w:ascii="Times New Roman" w:hAnsi="Times New Roman" w:cs="Times New Roman"/>
          <w:sz w:val="24"/>
          <w:lang w:val="ru-RU"/>
        </w:rPr>
        <w:t xml:space="preserve"> сведений </w:t>
      </w:r>
      <w:r>
        <w:rPr>
          <w:rFonts w:ascii="Times New Roman" w:hAnsi="Times New Roman" w:cs="Times New Roman"/>
          <w:sz w:val="24"/>
          <w:lang w:val="ru-RU"/>
        </w:rPr>
        <w:t xml:space="preserve">по контрактам поставщикам информации доступен функционал по формированию отчета по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необновленным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контрактам (ОНК)</w:t>
      </w:r>
      <w:r>
        <w:rPr>
          <w:rFonts w:ascii="Times New Roman" w:hAnsi="Times New Roman"/>
          <w:color w:val="002060"/>
          <w:sz w:val="26"/>
          <w:szCs w:val="26"/>
          <w:lang w:val="ru-RU"/>
        </w:rPr>
        <w:t>.</w:t>
      </w:r>
    </w:p>
    <w:p w:rsidR="008B58C6" w:rsidRPr="00536E0C" w:rsidRDefault="008B58C6" w:rsidP="008B58C6">
      <w:pPr>
        <w:pStyle w:val="10"/>
        <w:spacing w:line="240" w:lineRule="auto"/>
        <w:ind w:firstLine="567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На главной странице ИС БДКИ в разделе</w:t>
      </w:r>
      <w:r w:rsidRPr="00536E0C">
        <w:rPr>
          <w:rFonts w:ascii="Times New Roman" w:hAnsi="Times New Roman"/>
          <w:color w:val="auto"/>
          <w:sz w:val="24"/>
          <w:szCs w:val="24"/>
          <w:lang w:val="ru-RU"/>
        </w:rPr>
        <w:t xml:space="preserve"> «</w:t>
      </w:r>
      <w:proofErr w:type="spellStart"/>
      <w:r w:rsidRPr="00536E0C">
        <w:rPr>
          <w:rFonts w:ascii="Times New Roman" w:hAnsi="Times New Roman"/>
          <w:color w:val="auto"/>
          <w:sz w:val="24"/>
          <w:szCs w:val="24"/>
          <w:lang w:val="ru-RU"/>
        </w:rPr>
        <w:t>Необновленные</w:t>
      </w:r>
      <w:proofErr w:type="spellEnd"/>
      <w:r w:rsidRPr="00536E0C">
        <w:rPr>
          <w:rFonts w:ascii="Times New Roman" w:hAnsi="Times New Roman"/>
          <w:color w:val="auto"/>
          <w:sz w:val="24"/>
          <w:szCs w:val="24"/>
          <w:lang w:val="ru-RU"/>
        </w:rPr>
        <w:t xml:space="preserve"> контракты» есть возможность просмотра ОНК в четырех 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конфигурациях</w:t>
      </w:r>
      <w:r w:rsidRPr="00536E0C">
        <w:rPr>
          <w:rFonts w:ascii="Times New Roman" w:hAnsi="Times New Roman"/>
          <w:color w:val="auto"/>
          <w:sz w:val="24"/>
          <w:szCs w:val="24"/>
          <w:lang w:val="ru-RU"/>
        </w:rPr>
        <w:t>:</w:t>
      </w:r>
    </w:p>
    <w:p w:rsidR="008B58C6" w:rsidRPr="003125AA" w:rsidRDefault="008B58C6" w:rsidP="008B58C6">
      <w:pPr>
        <w:pStyle w:val="10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Готовый Р</w:t>
      </w:r>
      <w:r w:rsidRPr="00536E0C">
        <w:rPr>
          <w:rFonts w:ascii="Times New Roman" w:hAnsi="Times New Roman"/>
          <w:color w:val="auto"/>
          <w:sz w:val="24"/>
          <w:szCs w:val="24"/>
          <w:lang w:val="ru-RU"/>
        </w:rPr>
        <w:t>асшифровка ОНК;</w:t>
      </w:r>
    </w:p>
    <w:p w:rsidR="008B58C6" w:rsidRPr="003125AA" w:rsidRDefault="008B58C6" w:rsidP="008B58C6">
      <w:pPr>
        <w:pStyle w:val="10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4"/>
          <w:szCs w:val="24"/>
          <w:lang w:val="ru-RU"/>
        </w:rPr>
        <w:t>Готовый С</w:t>
      </w:r>
      <w:r w:rsidRPr="00536E0C">
        <w:rPr>
          <w:rFonts w:ascii="Times New Roman" w:hAnsi="Times New Roman"/>
          <w:color w:val="auto"/>
          <w:sz w:val="24"/>
          <w:szCs w:val="24"/>
          <w:lang w:val="ru-RU"/>
        </w:rPr>
        <w:t>водный ОНК;</w:t>
      </w:r>
    </w:p>
    <w:p w:rsidR="008B58C6" w:rsidRPr="003125AA" w:rsidRDefault="008B58C6" w:rsidP="008B58C6">
      <w:pPr>
        <w:pStyle w:val="10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36E0C">
        <w:rPr>
          <w:rFonts w:ascii="Times New Roman" w:hAnsi="Times New Roman"/>
          <w:color w:val="auto"/>
          <w:sz w:val="24"/>
          <w:szCs w:val="24"/>
          <w:lang w:val="ru-RU"/>
        </w:rPr>
        <w:t>Расшифровка ОНК;</w:t>
      </w:r>
    </w:p>
    <w:p w:rsidR="008B58C6" w:rsidRPr="00536E0C" w:rsidRDefault="008B58C6" w:rsidP="008B58C6">
      <w:pPr>
        <w:pStyle w:val="10"/>
        <w:numPr>
          <w:ilvl w:val="0"/>
          <w:numId w:val="4"/>
        </w:numPr>
        <w:spacing w:line="240" w:lineRule="auto"/>
        <w:ind w:left="851" w:hanging="284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36E0C">
        <w:rPr>
          <w:rFonts w:ascii="Times New Roman" w:hAnsi="Times New Roman"/>
          <w:color w:val="auto"/>
          <w:sz w:val="24"/>
          <w:szCs w:val="24"/>
          <w:lang w:val="ru-RU"/>
        </w:rPr>
        <w:t>Сводный ОНК.</w:t>
      </w:r>
    </w:p>
    <w:p w:rsidR="008B58C6" w:rsidRPr="005E4E9E" w:rsidRDefault="008B58C6" w:rsidP="008B58C6">
      <w:pPr>
        <w:pStyle w:val="2"/>
        <w:spacing w:line="240" w:lineRule="auto"/>
        <w:ind w:firstLine="567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bookmarkStart w:id="2" w:name="_Toc115106680"/>
      <w:bookmarkStart w:id="3" w:name="_Toc118795688"/>
      <w:r w:rsidRPr="0040731D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7.1  </w:t>
      </w:r>
      <w:r w:rsidR="0040731D" w:rsidRPr="0040731D">
        <w:rPr>
          <w:rFonts w:ascii="Times New Roman" w:hAnsi="Times New Roman" w:cs="Times New Roman"/>
          <w:color w:val="auto"/>
          <w:sz w:val="24"/>
          <w:szCs w:val="24"/>
          <w:lang w:val="ru-RU"/>
        </w:rPr>
        <w:t>Готовая</w:t>
      </w:r>
      <w:r w:rsidRPr="0040731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Расшифровка ОНК</w:t>
      </w:r>
      <w:bookmarkEnd w:id="1"/>
      <w:bookmarkEnd w:id="2"/>
      <w:bookmarkEnd w:id="3"/>
    </w:p>
    <w:p w:rsidR="008B58C6" w:rsidRPr="00141FCC" w:rsidRDefault="008B58C6" w:rsidP="008B58C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Default="008B58C6" w:rsidP="008B5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 вкладке «Готовый Расшифровка ОНК» поставщики информации могут скачать готовые детализированные сведения по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необновленным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контрактам, которые формируются в автоматическом режиме на дату выгрузки ОНК, т.е. каждый день. </w:t>
      </w:r>
    </w:p>
    <w:p w:rsidR="008B58C6" w:rsidRDefault="008B58C6" w:rsidP="008B5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Для банков второго уровня, </w:t>
      </w:r>
      <w:r w:rsidR="0040731D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организаций, осуществляющих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микрофинансовую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 и иных </w:t>
      </w:r>
      <w:r w:rsidR="0040731D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ОНК формируется по контрактам, срок обновления которых </w:t>
      </w:r>
      <w:r w:rsidR="0040731D">
        <w:rPr>
          <w:rFonts w:ascii="Times New Roman" w:hAnsi="Times New Roman" w:cs="Times New Roman"/>
          <w:sz w:val="24"/>
          <w:szCs w:val="24"/>
          <w:lang w:val="ru-RU"/>
        </w:rPr>
        <w:t>превысил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10 рабочих дней.</w:t>
      </w:r>
    </w:p>
    <w:p w:rsidR="008B58C6" w:rsidRDefault="008B58C6" w:rsidP="008B5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коллекторских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агентств и операторов сотовой связи ОНК формируется по контрактам, срок обновления которых </w:t>
      </w:r>
      <w:r w:rsidR="0040731D">
        <w:rPr>
          <w:rFonts w:ascii="Times New Roman" w:hAnsi="Times New Roman" w:cs="Times New Roman"/>
          <w:sz w:val="24"/>
          <w:szCs w:val="24"/>
          <w:lang w:val="ru-RU"/>
        </w:rPr>
        <w:t>превысил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30 календарных дней.</w:t>
      </w:r>
    </w:p>
    <w:p w:rsidR="008B58C6" w:rsidRDefault="008B58C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20A6" w:rsidRPr="00141FCC" w:rsidRDefault="002720A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Pr="00141FCC" w:rsidRDefault="008B58C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>.1</w:t>
      </w:r>
      <w:r w:rsidRPr="005E4E9E">
        <w:rPr>
          <w:rFonts w:ascii="Times New Roman" w:hAnsi="Times New Roman" w:cs="Times New Roman"/>
          <w:sz w:val="24"/>
          <w:szCs w:val="24"/>
        </w:rPr>
        <w:t>.1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После </w:t>
      </w:r>
      <w:r w:rsidRPr="007201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перехода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</w:t>
      </w:r>
      <w:r w:rsidRPr="007201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вкладку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«</w:t>
      </w:r>
      <w:r w:rsidR="0040731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Готовая</w:t>
      </w:r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Расшифровка ОНК» раздела «Необновленные контракты»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нажмите на кнопку</w:t>
      </w:r>
      <w:r w:rsidRPr="00F645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C2F31">
        <w:rPr>
          <w:rFonts w:ascii="Times New Roman" w:hAnsi="Times New Roman" w:cs="Times New Roman"/>
          <w:sz w:val="24"/>
          <w:szCs w:val="24"/>
        </w:rPr>
        <w:t xml:space="preserve">Скачать </w:t>
      </w:r>
      <w:r>
        <w:rPr>
          <w:rFonts w:ascii="Times New Roman" w:hAnsi="Times New Roman" w:cs="Times New Roman"/>
          <w:sz w:val="24"/>
          <w:szCs w:val="24"/>
          <w:lang w:val="kk-KZ"/>
        </w:rPr>
        <w:t>*</w:t>
      </w:r>
      <w:r w:rsidRPr="00F645F1">
        <w:rPr>
          <w:rFonts w:ascii="Times New Roman" w:hAnsi="Times New Roman" w:cs="Times New Roman"/>
          <w:sz w:val="24"/>
          <w:szCs w:val="24"/>
          <w:lang w:val="kk-KZ"/>
        </w:rPr>
        <w:t>.CSV</w:t>
      </w:r>
      <w:r>
        <w:rPr>
          <w:rFonts w:ascii="Times New Roman" w:hAnsi="Times New Roman" w:cs="Times New Roman"/>
          <w:sz w:val="24"/>
          <w:szCs w:val="24"/>
          <w:lang w:val="kk-KZ"/>
        </w:rPr>
        <w:t>»,</w:t>
      </w:r>
      <w:r w:rsidRPr="00EC03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чтобы скачать</w:t>
      </w:r>
      <w:r w:rsidRPr="00EC03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файл:</w:t>
      </w:r>
    </w:p>
    <w:p w:rsidR="008B58C6" w:rsidRPr="00141FCC" w:rsidRDefault="008B58C6" w:rsidP="008B58C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Pr="00141FCC" w:rsidRDefault="008B58C6" w:rsidP="008B58C6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48F3BA1" wp14:editId="15EF6D74">
            <wp:extent cx="5940425" cy="1183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Default="008B58C6" w:rsidP="008B58C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20A6" w:rsidRPr="00141FCC" w:rsidRDefault="002720A6" w:rsidP="008B58C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Pr="005E4E9E" w:rsidRDefault="008B58C6" w:rsidP="008B58C6">
      <w:pPr>
        <w:spacing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4E9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E4E9E">
        <w:rPr>
          <w:rFonts w:ascii="Times New Roman" w:hAnsi="Times New Roman" w:cs="Times New Roman"/>
          <w:sz w:val="24"/>
          <w:szCs w:val="24"/>
          <w:lang w:val="ru-RU"/>
        </w:rPr>
        <w:t>1.2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Перейдите</w:t>
      </w:r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 в папку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загрузками на Вашем компьютере</w:t>
      </w:r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 и отк</w:t>
      </w:r>
      <w:r>
        <w:rPr>
          <w:rFonts w:ascii="Times New Roman" w:hAnsi="Times New Roman" w:cs="Times New Roman"/>
          <w:sz w:val="24"/>
          <w:szCs w:val="24"/>
          <w:lang w:val="ru-RU"/>
        </w:rPr>
        <w:t>ройте скачанный файл ОНК:</w:t>
      </w:r>
    </w:p>
    <w:p w:rsidR="008B58C6" w:rsidRPr="003125AA" w:rsidRDefault="008B58C6" w:rsidP="008B58C6">
      <w:pPr>
        <w:rPr>
          <w:rFonts w:eastAsia="Times New Roman"/>
          <w:sz w:val="23"/>
          <w:szCs w:val="23"/>
          <w:lang w:val="ru-RU" w:eastAsia="ru-RU"/>
        </w:rPr>
      </w:pPr>
    </w:p>
    <w:p w:rsidR="008B58C6" w:rsidRPr="00141FCC" w:rsidRDefault="008B58C6" w:rsidP="008B58C6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1FCC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1D46A614" wp14:editId="3A5E03D0">
            <wp:extent cx="5854889" cy="1170978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496" cy="118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Pr="00141FCC" w:rsidRDefault="008B58C6" w:rsidP="008B58C6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20A6" w:rsidRDefault="002720A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20A6" w:rsidRDefault="002720A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8C6" w:rsidRPr="00141FCC" w:rsidRDefault="008B58C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E9E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E4E9E">
        <w:rPr>
          <w:rFonts w:ascii="Times New Roman" w:hAnsi="Times New Roman" w:cs="Times New Roman"/>
          <w:sz w:val="24"/>
          <w:szCs w:val="24"/>
        </w:rPr>
        <w:t>1.3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9A6B6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A6B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6B60">
        <w:rPr>
          <w:rFonts w:ascii="Times New Roman" w:hAnsi="Times New Roman" w:cs="Times New Roman"/>
          <w:color w:val="000000"/>
          <w:sz w:val="24"/>
          <w:szCs w:val="24"/>
        </w:rPr>
        <w:t>Excel</w:t>
      </w:r>
      <w:proofErr w:type="spellEnd"/>
      <w:r w:rsidRPr="009A6B60">
        <w:rPr>
          <w:rFonts w:ascii="Times New Roman" w:hAnsi="Times New Roman" w:cs="Times New Roman"/>
          <w:color w:val="000000"/>
          <w:sz w:val="24"/>
          <w:szCs w:val="24"/>
        </w:rPr>
        <w:t xml:space="preserve"> файл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A6B60">
        <w:rPr>
          <w:rFonts w:ascii="Times New Roman" w:hAnsi="Times New Roman" w:cs="Times New Roman"/>
          <w:color w:val="000000"/>
          <w:sz w:val="24"/>
          <w:szCs w:val="24"/>
        </w:rPr>
        <w:t xml:space="preserve">в формате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proofErr w:type="spellStart"/>
      <w:r w:rsidRPr="009A6B60">
        <w:rPr>
          <w:rFonts w:ascii="Times New Roman" w:hAnsi="Times New Roman" w:cs="Times New Roman"/>
          <w:color w:val="000000"/>
          <w:sz w:val="24"/>
          <w:szCs w:val="24"/>
        </w:rPr>
        <w:t>csv</w:t>
      </w:r>
      <w:proofErr w:type="spellEnd"/>
      <w:r w:rsidRPr="009A6B60">
        <w:rPr>
          <w:rFonts w:ascii="Times New Roman" w:hAnsi="Times New Roman" w:cs="Times New Roman"/>
          <w:color w:val="000000"/>
          <w:sz w:val="24"/>
          <w:szCs w:val="24"/>
        </w:rPr>
        <w:t xml:space="preserve"> выглядит следующим образом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B58C6" w:rsidRPr="00141FCC" w:rsidRDefault="008B58C6" w:rsidP="008B58C6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Pr="00141FCC" w:rsidRDefault="008B58C6" w:rsidP="008B58C6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1FC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3C52565" wp14:editId="7D385D91">
            <wp:extent cx="5363570" cy="3076652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773" cy="30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Pr="00141FCC" w:rsidRDefault="008B58C6" w:rsidP="008B58C6">
      <w:pPr>
        <w:pStyle w:val="a5"/>
        <w:ind w:firstLine="851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Default="008B58C6" w:rsidP="008B58C6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Примечание</w:t>
      </w:r>
      <w:r w:rsidRPr="00141FCC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9A6B60"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 открывшийся файл</w:t>
      </w:r>
      <w:r w:rsidRPr="009A6B60">
        <w:rPr>
          <w:rFonts w:ascii="Times New Roman" w:hAnsi="Times New Roman" w:cs="Times New Roman"/>
          <w:color w:val="000000"/>
          <w:sz w:val="24"/>
          <w:szCs w:val="24"/>
        </w:rPr>
        <w:t xml:space="preserve"> не может быть прочитан,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необходимо выполнить нижеописанные действия для конвертации в формат 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xlsx</w:t>
      </w:r>
      <w:proofErr w:type="spellEnd"/>
      <w:r w:rsidRPr="009A6B6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58C6" w:rsidRPr="00141FCC" w:rsidRDefault="008B58C6" w:rsidP="008B58C6">
      <w:pPr>
        <w:pStyle w:val="a5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Default="008B58C6" w:rsidP="008B58C6">
      <w:pPr>
        <w:pStyle w:val="a4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E9E">
        <w:rPr>
          <w:rFonts w:ascii="Times New Roman" w:hAnsi="Times New Roman" w:cs="Times New Roman"/>
          <w:sz w:val="24"/>
          <w:szCs w:val="24"/>
          <w:lang w:val="ru-RU"/>
        </w:rPr>
        <w:t>7.1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 xml:space="preserve">.3.1 </w:t>
      </w:r>
      <w:proofErr w:type="gramStart"/>
      <w:r w:rsidRPr="005E4E9E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6B60">
        <w:rPr>
          <w:rFonts w:ascii="Times New Roman" w:hAnsi="Times New Roman" w:cs="Times New Roman"/>
          <w:sz w:val="24"/>
          <w:szCs w:val="24"/>
        </w:rPr>
        <w:t>Excel</w:t>
      </w:r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 нужно выбрать вк</w:t>
      </w:r>
      <w:r>
        <w:rPr>
          <w:rFonts w:ascii="Times New Roman" w:hAnsi="Times New Roman" w:cs="Times New Roman"/>
          <w:sz w:val="24"/>
          <w:szCs w:val="24"/>
          <w:lang w:val="ru-RU"/>
        </w:rPr>
        <w:t>ладку Меню – Данные – Из текста:</w:t>
      </w:r>
    </w:p>
    <w:p w:rsidR="008B58C6" w:rsidRPr="00141FCC" w:rsidRDefault="008B58C6" w:rsidP="008B58C6">
      <w:pPr>
        <w:pStyle w:val="a4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Pr="00141FCC" w:rsidRDefault="008B58C6" w:rsidP="008B58C6">
      <w:pPr>
        <w:pStyle w:val="a4"/>
        <w:spacing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1F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6A879F" wp14:editId="6FE1DA04">
            <wp:extent cx="5138383" cy="3651757"/>
            <wp:effectExtent l="0" t="0" r="5715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348" cy="371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Pr="00141FCC" w:rsidRDefault="008B58C6" w:rsidP="008B58C6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720A6" w:rsidRDefault="002720A6" w:rsidP="002720A6">
      <w:pPr>
        <w:spacing w:line="288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GoBack"/>
      <w:bookmarkEnd w:id="4"/>
    </w:p>
    <w:p w:rsidR="008B58C6" w:rsidRPr="005E4E9E" w:rsidRDefault="008B58C6" w:rsidP="008B58C6">
      <w:pPr>
        <w:spacing w:line="288" w:lineRule="atLeast"/>
        <w:ind w:firstLine="567"/>
        <w:jc w:val="both"/>
        <w:rPr>
          <w:rFonts w:eastAsia="Times New Roman"/>
          <w:sz w:val="30"/>
          <w:szCs w:val="30"/>
          <w:lang w:val="ru-RU" w:eastAsia="ru-RU"/>
        </w:rPr>
      </w:pPr>
      <w:r w:rsidRPr="005E4E9E">
        <w:rPr>
          <w:rFonts w:ascii="Times New Roman" w:hAnsi="Times New Roman" w:cs="Times New Roman"/>
          <w:sz w:val="24"/>
          <w:szCs w:val="24"/>
          <w:lang w:val="ru-RU"/>
        </w:rPr>
        <w:lastRenderedPageBreak/>
        <w:t>7.1</w:t>
      </w:r>
      <w:r>
        <w:rPr>
          <w:rFonts w:ascii="Times New Roman" w:hAnsi="Times New Roman" w:cs="Times New Roman"/>
          <w:sz w:val="24"/>
          <w:szCs w:val="24"/>
          <w:lang w:val="kk-KZ"/>
        </w:rPr>
        <w:t>.3.</w:t>
      </w:r>
      <w:r w:rsidRPr="005E4E9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Откроется окно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Импорт текстового файла, в котором </w:t>
      </w:r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необходимо выбрать скачанный файл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ОНК:</w:t>
      </w:r>
    </w:p>
    <w:p w:rsidR="008B58C6" w:rsidRDefault="008B58C6" w:rsidP="008B58C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645F1">
        <w:rPr>
          <w:rFonts w:eastAsia="Times New Roman"/>
          <w:sz w:val="23"/>
          <w:szCs w:val="23"/>
          <w:lang w:val="kk-KZ" w:eastAsia="ru-RU"/>
        </w:rPr>
        <w:br/>
      </w:r>
      <w:r w:rsidRPr="00141F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75C403" wp14:editId="2EED8AF8">
            <wp:extent cx="4808386" cy="3063922"/>
            <wp:effectExtent l="0" t="0" r="0" b="317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4303" cy="309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Pr="00141FCC" w:rsidRDefault="008B58C6" w:rsidP="008B58C6">
      <w:pPr>
        <w:pStyle w:val="a4"/>
        <w:spacing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Default="008B58C6" w:rsidP="008B58C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1FCC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B58C6" w:rsidRDefault="008B58C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E9E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  <w:lang w:val="kk-KZ"/>
        </w:rPr>
        <w:t>.3.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Откроется окно 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>Мастер текстов (</w:t>
      </w:r>
      <w:r>
        <w:rPr>
          <w:rFonts w:ascii="Times New Roman" w:hAnsi="Times New Roman" w:cs="Times New Roman"/>
          <w:sz w:val="24"/>
          <w:szCs w:val="24"/>
          <w:lang w:val="kk-KZ"/>
        </w:rPr>
        <w:t>импорт):</w:t>
      </w:r>
    </w:p>
    <w:p w:rsidR="008B58C6" w:rsidRPr="00141FCC" w:rsidRDefault="008B58C6" w:rsidP="008B58C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Pr="00141FCC" w:rsidRDefault="008B58C6" w:rsidP="008B58C6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1FC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9F92ACD" wp14:editId="16EBEB18">
            <wp:extent cx="4884839" cy="335734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0140" cy="336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Pr="00141FCC" w:rsidRDefault="008B58C6" w:rsidP="008B58C6">
      <w:pPr>
        <w:pStyle w:val="a5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20A6" w:rsidRDefault="002720A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20A6" w:rsidRDefault="002720A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20A6" w:rsidRDefault="002720A6" w:rsidP="00272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720A6" w:rsidRDefault="002720A6" w:rsidP="002720A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B58C6" w:rsidRDefault="008B58C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E9E">
        <w:rPr>
          <w:rFonts w:ascii="Times New Roman" w:hAnsi="Times New Roman" w:cs="Times New Roman"/>
          <w:sz w:val="24"/>
          <w:szCs w:val="24"/>
        </w:rPr>
        <w:lastRenderedPageBreak/>
        <w:t>7.1</w:t>
      </w:r>
      <w:r>
        <w:rPr>
          <w:rFonts w:ascii="Times New Roman" w:hAnsi="Times New Roman" w:cs="Times New Roman"/>
          <w:sz w:val="24"/>
          <w:szCs w:val="24"/>
          <w:lang w:val="kk-KZ"/>
        </w:rPr>
        <w:t>.3.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>аг 1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 xml:space="preserve"> укажите формат данных </w:t>
      </w:r>
      <w:r w:rsidRPr="003125AA">
        <w:rPr>
          <w:rFonts w:ascii="Times New Roman" w:hAnsi="Times New Roman" w:cs="Times New Roman"/>
          <w:i/>
          <w:sz w:val="24"/>
          <w:szCs w:val="24"/>
          <w:lang w:val="kk-KZ"/>
        </w:rPr>
        <w:t>с разделителями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нажмите кнопку «Далее» </w:t>
      </w:r>
    </w:p>
    <w:p w:rsidR="008B58C6" w:rsidRPr="00450CBD" w:rsidRDefault="008B58C6" w:rsidP="008B58C6">
      <w:pPr>
        <w:pStyle w:val="a5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B58C6" w:rsidRPr="00141FCC" w:rsidRDefault="008B58C6" w:rsidP="008B58C6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1FC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3A6AB6B" wp14:editId="5C0B0E72">
            <wp:extent cx="4797188" cy="3681277"/>
            <wp:effectExtent l="0" t="0" r="381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8010" cy="36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Pr="00141FCC" w:rsidRDefault="008B58C6" w:rsidP="008B58C6">
      <w:pPr>
        <w:pStyle w:val="a5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Default="008B58C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E9E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  <w:lang w:val="kk-KZ"/>
        </w:rPr>
        <w:t>.3.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>аг 2</w:t>
      </w:r>
      <w:r>
        <w:rPr>
          <w:rFonts w:ascii="Times New Roman" w:hAnsi="Times New Roman" w:cs="Times New Roman"/>
          <w:sz w:val="24"/>
          <w:szCs w:val="24"/>
          <w:lang w:val="kk-KZ"/>
        </w:rPr>
        <w:t>: укажите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 xml:space="preserve"> символом-разделителем </w:t>
      </w:r>
      <w:r w:rsidRPr="003125AA">
        <w:rPr>
          <w:rFonts w:ascii="Times New Roman" w:hAnsi="Times New Roman" w:cs="Times New Roman"/>
          <w:i/>
          <w:sz w:val="24"/>
          <w:szCs w:val="24"/>
          <w:lang w:val="kk-KZ"/>
        </w:rPr>
        <w:t>знак табуляции; точка с запятой; запятая,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 нажмите кнопку «Далее»</w:t>
      </w:r>
    </w:p>
    <w:p w:rsidR="008B58C6" w:rsidRPr="00A51300" w:rsidRDefault="008B58C6" w:rsidP="008B58C6">
      <w:pPr>
        <w:pStyle w:val="a5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Pr="00141FCC" w:rsidRDefault="008B58C6" w:rsidP="008B58C6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1FC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F361EE1" wp14:editId="4A4B740E">
            <wp:extent cx="3998070" cy="3267028"/>
            <wp:effectExtent l="0" t="0" r="254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5889" cy="329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Pr="00141FCC" w:rsidRDefault="008B58C6" w:rsidP="008B58C6">
      <w:pPr>
        <w:pStyle w:val="a5"/>
        <w:ind w:left="709"/>
        <w:rPr>
          <w:rFonts w:ascii="Times New Roman" w:hAnsi="Times New Roman" w:cs="Times New Roman"/>
          <w:sz w:val="24"/>
          <w:szCs w:val="24"/>
          <w:lang w:val="kk-KZ"/>
        </w:rPr>
      </w:pPr>
    </w:p>
    <w:p w:rsidR="002720A6" w:rsidRDefault="002720A6" w:rsidP="008B58C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Pr="00141FCC" w:rsidRDefault="008B58C6" w:rsidP="008B58C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E9E">
        <w:rPr>
          <w:rFonts w:ascii="Times New Roman" w:hAnsi="Times New Roman" w:cs="Times New Roman"/>
          <w:sz w:val="24"/>
          <w:szCs w:val="24"/>
        </w:rPr>
        <w:lastRenderedPageBreak/>
        <w:t>7.1</w:t>
      </w:r>
      <w:r>
        <w:rPr>
          <w:rFonts w:ascii="Times New Roman" w:hAnsi="Times New Roman" w:cs="Times New Roman"/>
          <w:sz w:val="24"/>
          <w:szCs w:val="24"/>
          <w:lang w:val="kk-KZ"/>
        </w:rPr>
        <w:t>.3.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130E3">
        <w:rPr>
          <w:rFonts w:ascii="Times New Roman" w:hAnsi="Times New Roman" w:cs="Times New Roman"/>
          <w:sz w:val="24"/>
          <w:szCs w:val="24"/>
          <w:lang w:val="kk-KZ"/>
        </w:rPr>
        <w:t xml:space="preserve">Шаг 3: </w:t>
      </w:r>
      <w:r w:rsidRPr="004130E3">
        <w:rPr>
          <w:rFonts w:ascii="Times New Roman" w:hAnsi="Times New Roman" w:cs="Times New Roman"/>
          <w:i/>
          <w:sz w:val="24"/>
          <w:szCs w:val="24"/>
        </w:rPr>
        <w:t>Формат данных столбца</w:t>
      </w:r>
      <w:r w:rsidRPr="004130E3">
        <w:rPr>
          <w:rFonts w:ascii="Times New Roman" w:hAnsi="Times New Roman" w:cs="Times New Roman"/>
          <w:sz w:val="24"/>
          <w:szCs w:val="24"/>
        </w:rPr>
        <w:t xml:space="preserve">: выбираем «текстовый» и </w:t>
      </w:r>
      <w:r w:rsidRPr="004130E3">
        <w:rPr>
          <w:rFonts w:ascii="Times New Roman" w:hAnsi="Times New Roman" w:cs="Times New Roman"/>
          <w:i/>
          <w:sz w:val="24"/>
          <w:szCs w:val="24"/>
        </w:rPr>
        <w:t>Образец разбора данных</w:t>
      </w:r>
      <w:r w:rsidRPr="004130E3">
        <w:rPr>
          <w:rFonts w:ascii="Times New Roman" w:hAnsi="Times New Roman" w:cs="Times New Roman"/>
          <w:sz w:val="24"/>
          <w:szCs w:val="24"/>
        </w:rPr>
        <w:t xml:space="preserve"> выделяем весь столбцов </w:t>
      </w:r>
      <w:r w:rsidRPr="004130E3">
        <w:rPr>
          <w:rFonts w:ascii="Times New Roman" w:hAnsi="Times New Roman" w:cs="Times New Roman"/>
          <w:sz w:val="24"/>
          <w:szCs w:val="24"/>
          <w:lang w:val="kk-KZ"/>
        </w:rPr>
        <w:t>и нажмите кнопку «Готово»</w:t>
      </w:r>
    </w:p>
    <w:p w:rsidR="008B58C6" w:rsidRPr="00141FCC" w:rsidRDefault="008B58C6" w:rsidP="008B58C6">
      <w:pPr>
        <w:pStyle w:val="a5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Pr="00141FCC" w:rsidRDefault="008B58C6" w:rsidP="008B58C6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w:drawing>
          <wp:inline distT="0" distB="0" distL="0" distR="0" wp14:anchorId="4BB02084" wp14:editId="3EDC4337">
            <wp:extent cx="5842388" cy="3999789"/>
            <wp:effectExtent l="0" t="0" r="6350" b="127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3077" cy="400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Pr="00141FCC" w:rsidRDefault="008B58C6" w:rsidP="008B58C6">
      <w:pPr>
        <w:pStyle w:val="a5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20A6" w:rsidRDefault="002720A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8C6" w:rsidRDefault="008B58C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E9E">
        <w:rPr>
          <w:rFonts w:ascii="Times New Roman" w:hAnsi="Times New Roman" w:cs="Times New Roman"/>
          <w:sz w:val="24"/>
          <w:szCs w:val="24"/>
        </w:rPr>
        <w:t>7.1</w:t>
      </w:r>
      <w:r>
        <w:rPr>
          <w:rFonts w:ascii="Times New Roman" w:hAnsi="Times New Roman" w:cs="Times New Roman"/>
          <w:sz w:val="24"/>
          <w:szCs w:val="24"/>
          <w:lang w:val="kk-KZ"/>
        </w:rPr>
        <w:t>.3.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Далее в окне 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>Импорт данных</w:t>
      </w:r>
      <w:r w:rsidRPr="004013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выберите </w:t>
      </w:r>
      <w:r w:rsidRPr="003125AA">
        <w:rPr>
          <w:rFonts w:ascii="Times New Roman" w:hAnsi="Times New Roman" w:cs="Times New Roman"/>
          <w:i/>
          <w:sz w:val="24"/>
          <w:szCs w:val="24"/>
          <w:lang w:val="kk-KZ"/>
        </w:rPr>
        <w:t>Новый лист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нажмите кнопку «ОК»</w:t>
      </w:r>
    </w:p>
    <w:p w:rsidR="008B58C6" w:rsidRDefault="008B58C6" w:rsidP="008B58C6">
      <w:pPr>
        <w:pStyle w:val="a5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20A6" w:rsidRPr="00141FCC" w:rsidRDefault="002720A6" w:rsidP="008B58C6">
      <w:pPr>
        <w:pStyle w:val="a5"/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Pr="00141FCC" w:rsidRDefault="008B58C6" w:rsidP="008B58C6">
      <w:pPr>
        <w:pStyle w:val="a5"/>
        <w:ind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1FC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30B77F6" wp14:editId="0A05F030">
            <wp:extent cx="2921474" cy="2026914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6044" cy="203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Pr="00141FCC" w:rsidRDefault="008B58C6" w:rsidP="008B58C6">
      <w:pPr>
        <w:pStyle w:val="a5"/>
        <w:ind w:left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720A6" w:rsidRDefault="002720A6" w:rsidP="008B58C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2720A6" w:rsidRDefault="002720A6" w:rsidP="008B58C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2720A6" w:rsidRDefault="002720A6" w:rsidP="008B58C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</w:p>
    <w:p w:rsidR="002720A6" w:rsidRDefault="002720A6" w:rsidP="002720A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720A6" w:rsidRDefault="002720A6" w:rsidP="002720A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B58C6" w:rsidRPr="00855C73" w:rsidRDefault="008B58C6" w:rsidP="008B58C6">
      <w:pPr>
        <w:pStyle w:val="a5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E4E9E">
        <w:rPr>
          <w:rFonts w:ascii="Times New Roman" w:hAnsi="Times New Roman" w:cs="Times New Roman"/>
          <w:sz w:val="24"/>
          <w:szCs w:val="24"/>
        </w:rPr>
        <w:lastRenderedPageBreak/>
        <w:t>7.1</w:t>
      </w:r>
      <w:r>
        <w:rPr>
          <w:rFonts w:ascii="Times New Roman" w:hAnsi="Times New Roman" w:cs="Times New Roman"/>
          <w:sz w:val="24"/>
          <w:szCs w:val="24"/>
          <w:lang w:val="kk-KZ"/>
        </w:rPr>
        <w:t>.3.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Конвертированные данные откроются в новом листе файла:</w:t>
      </w:r>
    </w:p>
    <w:p w:rsidR="008B58C6" w:rsidRPr="00141FCC" w:rsidRDefault="008B58C6" w:rsidP="008B58C6">
      <w:pPr>
        <w:pStyle w:val="a5"/>
        <w:ind w:left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Pr="00141FCC" w:rsidRDefault="008B58C6" w:rsidP="008B58C6">
      <w:pPr>
        <w:pStyle w:val="a5"/>
        <w:ind w:firstLine="851"/>
        <w:rPr>
          <w:rFonts w:ascii="Times New Roman" w:hAnsi="Times New Roman" w:cs="Times New Roman"/>
          <w:sz w:val="24"/>
          <w:szCs w:val="24"/>
        </w:rPr>
      </w:pPr>
      <w:r w:rsidRPr="00141FC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0DC106B" wp14:editId="356EAE71">
            <wp:extent cx="4267557" cy="259224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85052" cy="260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Default="008B58C6" w:rsidP="008B58C6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bookmarkStart w:id="5" w:name="_Toc114843396"/>
      <w:bookmarkStart w:id="6" w:name="_Toc115106681"/>
      <w:bookmarkStart w:id="7" w:name="_Toc118795689"/>
      <w:r w:rsidRPr="002720A6">
        <w:rPr>
          <w:rFonts w:ascii="Times New Roman" w:hAnsi="Times New Roman" w:cs="Times New Roman"/>
          <w:color w:val="auto"/>
          <w:sz w:val="24"/>
          <w:szCs w:val="24"/>
          <w:lang w:val="kk-KZ"/>
        </w:rPr>
        <w:t>7.2 Готовый Сводный ОНК</w:t>
      </w:r>
      <w:bookmarkEnd w:id="5"/>
      <w:bookmarkEnd w:id="6"/>
      <w:bookmarkEnd w:id="7"/>
    </w:p>
    <w:p w:rsidR="008B58C6" w:rsidRDefault="008B58C6" w:rsidP="008B5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 вкладке «Готовый Сводный ОНК» поставщики информации могут увидеть обобщенные сведения по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необновленным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контрактам, которые формируются в автоматическом режиме на дату выгрузки ОНК, т.е. каждый день. </w:t>
      </w:r>
    </w:p>
    <w:p w:rsidR="008B58C6" w:rsidRDefault="008B58C6" w:rsidP="008B5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Для банков второго уровня,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организаций, осуществляющих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микрофинансовую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 и иных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ОНК формируется по контрактам, срок обновления которых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превысел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10 рабочих дней.</w:t>
      </w:r>
    </w:p>
    <w:p w:rsidR="008B58C6" w:rsidRDefault="008B58C6" w:rsidP="008B5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коллекторских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агентств и операторов сотовой связи ОНК формируется по контрактам, срок обновления которых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превысел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30 календарных дней.</w:t>
      </w:r>
    </w:p>
    <w:p w:rsidR="008B58C6" w:rsidRDefault="008B58C6" w:rsidP="008B58C6">
      <w:pPr>
        <w:pStyle w:val="a5"/>
        <w:jc w:val="both"/>
        <w:rPr>
          <w:lang w:val="kk-KZ"/>
        </w:rPr>
      </w:pPr>
    </w:p>
    <w:p w:rsidR="008B58C6" w:rsidRDefault="008B58C6" w:rsidP="008B58C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E4E9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141FC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E4E9E">
        <w:rPr>
          <w:rFonts w:ascii="Times New Roman" w:hAnsi="Times New Roman" w:cs="Times New Roman"/>
          <w:sz w:val="24"/>
          <w:szCs w:val="24"/>
          <w:lang w:val="ru-RU"/>
        </w:rPr>
        <w:t>2.1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После </w:t>
      </w:r>
      <w:r w:rsidRPr="003125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перехода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во</w:t>
      </w:r>
      <w:r w:rsidRPr="003125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вкладку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 xml:space="preserve"> «Г</w:t>
      </w:r>
      <w:proofErr w:type="spellStart"/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отовый</w:t>
      </w:r>
      <w:proofErr w:type="spellEnd"/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Сводный ОНК» раздела «Необновленные контракты»</w:t>
      </w:r>
      <w:r>
        <w:rPr>
          <w:rFonts w:ascii="Times New Roman" w:hAnsi="Times New Roman" w:cs="Times New Roman"/>
          <w:sz w:val="24"/>
          <w:szCs w:val="24"/>
          <w:lang w:val="kk-KZ"/>
        </w:rPr>
        <w:t>, на экране отобразятся код и наименование поставщика информации, общее количество необновленных контрактов и последняя переданная учетная дата:</w:t>
      </w:r>
    </w:p>
    <w:p w:rsidR="008B58C6" w:rsidRPr="005E4E9E" w:rsidRDefault="008B58C6" w:rsidP="008B58C6">
      <w:pPr>
        <w:spacing w:line="288" w:lineRule="atLeast"/>
        <w:ind w:firstLine="708"/>
        <w:rPr>
          <w:rFonts w:eastAsia="Times New Roman"/>
          <w:sz w:val="24"/>
          <w:szCs w:val="24"/>
          <w:lang w:val="ru-RU" w:eastAsia="ru-RU"/>
        </w:rPr>
      </w:pPr>
    </w:p>
    <w:p w:rsidR="008B58C6" w:rsidRDefault="008B58C6" w:rsidP="008B58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226E928" wp14:editId="59CBA801">
            <wp:extent cx="5940425" cy="599440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Pr="00141FCC" w:rsidRDefault="008B58C6" w:rsidP="008B58C6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Default="008B58C6" w:rsidP="008B58C6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4F90D98" wp14:editId="118B7B41">
            <wp:extent cx="6390005" cy="222637"/>
            <wp:effectExtent l="0" t="0" r="0" b="635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Безымянный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756" cy="22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Default="008B58C6" w:rsidP="008B58C6">
      <w:pPr>
        <w:ind w:firstLine="567"/>
        <w:rPr>
          <w:rFonts w:ascii="Times New Roman" w:hAnsi="Times New Roman" w:cs="Times New Roman"/>
          <w:sz w:val="24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0429FB" wp14:editId="4DCB52F5">
            <wp:simplePos x="0" y="0"/>
            <wp:positionH relativeFrom="column">
              <wp:posOffset>5096786</wp:posOffset>
            </wp:positionH>
            <wp:positionV relativeFrom="paragraph">
              <wp:posOffset>110656</wp:posOffset>
            </wp:positionV>
            <wp:extent cx="356400" cy="424800"/>
            <wp:effectExtent l="0" t="0" r="5715" b="0"/>
            <wp:wrapThrough wrapText="bothSides">
              <wp:wrapPolygon edited="0">
                <wp:start x="0" y="0"/>
                <wp:lineTo x="0" y="20371"/>
                <wp:lineTo x="20791" y="20371"/>
                <wp:lineTo x="20791" y="0"/>
                <wp:lineTo x="0" y="0"/>
              </wp:wrapPolygon>
            </wp:wrapThrough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00" cy="4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58C6" w:rsidRDefault="008B58C6" w:rsidP="008B58C6">
      <w:pPr>
        <w:ind w:firstLine="567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Для скачивания сведений в </w:t>
      </w:r>
      <w:r w:rsidRPr="005C1752">
        <w:rPr>
          <w:rFonts w:ascii="Times New Roman" w:hAnsi="Times New Roman" w:cs="Times New Roman"/>
          <w:sz w:val="24"/>
          <w:lang w:val="kk-KZ"/>
        </w:rPr>
        <w:t>Excel</w:t>
      </w:r>
      <w:r>
        <w:rPr>
          <w:rFonts w:ascii="Times New Roman" w:hAnsi="Times New Roman" w:cs="Times New Roman"/>
          <w:sz w:val="24"/>
          <w:lang w:val="kk-KZ"/>
        </w:rPr>
        <w:t xml:space="preserve"> формате необходимо нажать на знак</w:t>
      </w:r>
    </w:p>
    <w:p w:rsidR="008B58C6" w:rsidRDefault="008B58C6" w:rsidP="008B58C6">
      <w:pPr>
        <w:ind w:firstLine="567"/>
        <w:rPr>
          <w:rFonts w:ascii="Times New Roman" w:hAnsi="Times New Roman" w:cs="Times New Roman"/>
          <w:sz w:val="24"/>
          <w:lang w:val="kk-KZ"/>
        </w:rPr>
      </w:pPr>
    </w:p>
    <w:p w:rsidR="008B58C6" w:rsidRPr="00C662A4" w:rsidRDefault="008B58C6" w:rsidP="008B58C6">
      <w:pPr>
        <w:ind w:firstLine="567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Готовый Сводный ОНК</w:t>
      </w:r>
    </w:p>
    <w:p w:rsidR="008B58C6" w:rsidRPr="00141FCC" w:rsidRDefault="008B58C6" w:rsidP="008B58C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0C3A5381" wp14:editId="34A22ED1">
            <wp:extent cx="6058805" cy="880854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74022" cy="88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Pr="007D338C" w:rsidRDefault="008B58C6" w:rsidP="008B58C6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bookmarkStart w:id="8" w:name="_Toc114843397"/>
      <w:bookmarkStart w:id="9" w:name="_Toc115106682"/>
      <w:bookmarkStart w:id="10" w:name="_Toc118795690"/>
      <w:r w:rsidRPr="002720A6"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>7.3 Расшифровка ОНК</w:t>
      </w:r>
      <w:bookmarkEnd w:id="8"/>
      <w:bookmarkEnd w:id="9"/>
      <w:bookmarkEnd w:id="10"/>
    </w:p>
    <w:p w:rsidR="008B58C6" w:rsidRPr="000766E5" w:rsidRDefault="008B58C6" w:rsidP="008B58C6">
      <w:pPr>
        <w:spacing w:after="60" w:line="240" w:lineRule="auto"/>
        <w:rPr>
          <w:rFonts w:eastAsia="Times New Roman"/>
          <w:sz w:val="23"/>
          <w:szCs w:val="23"/>
          <w:lang w:val="kk-KZ" w:eastAsia="ru-RU"/>
        </w:rPr>
      </w:pPr>
    </w:p>
    <w:p w:rsidR="008B58C6" w:rsidRPr="005E4E9E" w:rsidRDefault="008B58C6" w:rsidP="008B58C6">
      <w:pPr>
        <w:spacing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Во вкладке «Расшифровка ОНК» поставщики информации могут</w:t>
      </w:r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получить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детализированные сведения</w:t>
      </w:r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о </w:t>
      </w:r>
      <w:proofErr w:type="spellStart"/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необновленных</w:t>
      </w:r>
      <w:proofErr w:type="spellEnd"/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0766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контрактах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 указанием определенных параметров ч</w:t>
      </w:r>
      <w:proofErr w:type="spellStart"/>
      <w:r w:rsidRPr="005E4E9E">
        <w:rPr>
          <w:rFonts w:ascii="Times New Roman" w:hAnsi="Times New Roman" w:cs="Times New Roman"/>
          <w:sz w:val="24"/>
          <w:szCs w:val="24"/>
          <w:lang w:val="ru-RU"/>
        </w:rPr>
        <w:t>ерез</w:t>
      </w:r>
      <w:proofErr w:type="spellEnd"/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 меню поиска</w:t>
      </w:r>
      <w:r w:rsidRPr="000766E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B58C6" w:rsidRPr="00E10930" w:rsidRDefault="008B58C6" w:rsidP="008B58C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C2B99">
        <w:rPr>
          <w:rFonts w:ascii="Times New Roman" w:hAnsi="Times New Roman" w:cs="Times New Roman"/>
          <w:sz w:val="24"/>
          <w:szCs w:val="24"/>
          <w:lang w:val="ru-RU"/>
        </w:rPr>
        <w:t>7.3</w:t>
      </w:r>
      <w:r w:rsidRPr="00C319E6">
        <w:rPr>
          <w:rFonts w:ascii="Times New Roman" w:hAnsi="Times New Roman" w:cs="Times New Roman"/>
          <w:sz w:val="24"/>
          <w:szCs w:val="24"/>
          <w:lang w:val="kk-KZ"/>
        </w:rPr>
        <w:t xml:space="preserve">.1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E4E9E">
        <w:rPr>
          <w:rFonts w:ascii="Times New Roman" w:hAnsi="Times New Roman" w:cs="Times New Roman"/>
          <w:sz w:val="24"/>
          <w:szCs w:val="24"/>
          <w:lang w:val="ru-RU"/>
        </w:rPr>
        <w:t>ерей</w:t>
      </w:r>
      <w:r>
        <w:rPr>
          <w:rFonts w:ascii="Times New Roman" w:hAnsi="Times New Roman" w:cs="Times New Roman"/>
          <w:sz w:val="24"/>
          <w:szCs w:val="24"/>
          <w:lang w:val="ru-RU"/>
        </w:rPr>
        <w:t>дите</w:t>
      </w:r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/>
        </w:rPr>
        <w:t>о вкладку</w:t>
      </w:r>
      <w:r w:rsidRPr="00E10930">
        <w:rPr>
          <w:rFonts w:ascii="Times New Roman" w:hAnsi="Times New Roman" w:cs="Times New Roman"/>
          <w:sz w:val="24"/>
          <w:szCs w:val="24"/>
          <w:lang w:val="kk-KZ"/>
        </w:rPr>
        <w:t xml:space="preserve"> «Расшифровка </w:t>
      </w:r>
      <w:r w:rsidRPr="005E4E9E">
        <w:rPr>
          <w:rFonts w:ascii="Times New Roman" w:hAnsi="Times New Roman" w:cs="Times New Roman"/>
          <w:sz w:val="24"/>
          <w:szCs w:val="24"/>
          <w:lang w:val="ru-RU"/>
        </w:rPr>
        <w:t>ОНК</w:t>
      </w:r>
      <w:r w:rsidRPr="00E10930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раздела «Необновленные контракты»:</w:t>
      </w:r>
    </w:p>
    <w:p w:rsidR="008B58C6" w:rsidRDefault="008B58C6" w:rsidP="008B58C6">
      <w:pPr>
        <w:pStyle w:val="a5"/>
        <w:rPr>
          <w:lang w:val="kk-KZ"/>
        </w:rPr>
      </w:pPr>
      <w:r>
        <w:rPr>
          <w:noProof/>
          <w:lang w:val="en-US"/>
        </w:rPr>
        <w:drawing>
          <wp:inline distT="0" distB="0" distL="0" distR="0" wp14:anchorId="4CEACF2F" wp14:editId="671B0DF2">
            <wp:extent cx="5940425" cy="560705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4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Pr="00250175" w:rsidRDefault="008B58C6" w:rsidP="008B58C6">
      <w:pPr>
        <w:pStyle w:val="a5"/>
        <w:jc w:val="both"/>
        <w:rPr>
          <w:rFonts w:ascii="Times New Roman" w:hAnsi="Times New Roman" w:cs="Times New Roman"/>
          <w:sz w:val="24"/>
          <w:lang w:val="kk-KZ"/>
        </w:rPr>
      </w:pPr>
    </w:p>
    <w:p w:rsidR="008B58C6" w:rsidRDefault="008B58C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CC2B99">
        <w:rPr>
          <w:rFonts w:ascii="Times New Roman" w:hAnsi="Times New Roman" w:cs="Times New Roman"/>
          <w:sz w:val="24"/>
          <w:szCs w:val="24"/>
        </w:rPr>
        <w:t>7.3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2 В Меню поиска укажите параметры для поиска:</w:t>
      </w:r>
    </w:p>
    <w:p w:rsidR="008B58C6" w:rsidRDefault="008B58C6" w:rsidP="008B58C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Поставщик контракта;</w:t>
      </w:r>
    </w:p>
    <w:p w:rsidR="008B58C6" w:rsidRDefault="008B58C6" w:rsidP="008B58C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Код контракта;</w:t>
      </w:r>
    </w:p>
    <w:p w:rsidR="008B58C6" w:rsidRDefault="008B58C6" w:rsidP="008B58C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Вид контракта;</w:t>
      </w:r>
    </w:p>
    <w:p w:rsidR="008B58C6" w:rsidRDefault="008B58C6" w:rsidP="008B58C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Количество субъектов;</w:t>
      </w:r>
    </w:p>
    <w:p w:rsidR="008B58C6" w:rsidRPr="000766E5" w:rsidRDefault="008B58C6" w:rsidP="008B58C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66E5"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 начала срока действия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договора</w:t>
      </w:r>
      <w:r w:rsidRPr="000766E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8B58C6" w:rsidRPr="000766E5" w:rsidRDefault="008B58C6" w:rsidP="008B58C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66E5">
        <w:rPr>
          <w:rFonts w:ascii="Times New Roman" w:hAnsi="Times New Roman" w:cs="Times New Roman"/>
          <w:color w:val="000000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окончания срока действия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договора</w:t>
      </w:r>
      <w:r w:rsidRPr="000766E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8B58C6" w:rsidRPr="000766E5" w:rsidRDefault="008B58C6" w:rsidP="008B58C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Фактическая</w:t>
      </w:r>
      <w:r w:rsidRPr="000766E5">
        <w:rPr>
          <w:rFonts w:ascii="Times New Roman" w:hAnsi="Times New Roman" w:cs="Times New Roman"/>
          <w:color w:val="000000"/>
          <w:sz w:val="24"/>
          <w:szCs w:val="24"/>
        </w:rPr>
        <w:t xml:space="preserve"> дата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завершения </w:t>
      </w:r>
      <w:r w:rsidRPr="000766E5">
        <w:rPr>
          <w:rFonts w:ascii="Times New Roman" w:hAnsi="Times New Roman" w:cs="Times New Roman"/>
          <w:color w:val="000000"/>
          <w:sz w:val="24"/>
          <w:szCs w:val="24"/>
        </w:rPr>
        <w:t>кредита</w:t>
      </w:r>
      <w:r w:rsidRPr="000766E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8B58C6" w:rsidRPr="000766E5" w:rsidRDefault="008B58C6" w:rsidP="008B58C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Последняя учетная дата обновления</w:t>
      </w:r>
      <w:r w:rsidRPr="000766E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8B58C6" w:rsidRPr="000766E5" w:rsidRDefault="008B58C6" w:rsidP="008B58C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66E5">
        <w:rPr>
          <w:rFonts w:ascii="Times New Roman" w:hAnsi="Times New Roman" w:cs="Times New Roman"/>
          <w:color w:val="000000"/>
          <w:sz w:val="24"/>
          <w:szCs w:val="24"/>
        </w:rPr>
        <w:t>Количество дней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последнего обновления</w:t>
      </w:r>
      <w:r w:rsidRPr="000766E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8B58C6" w:rsidRPr="000766E5" w:rsidRDefault="008B58C6" w:rsidP="008B58C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766E5">
        <w:rPr>
          <w:rFonts w:ascii="Times New Roman" w:hAnsi="Times New Roman" w:cs="Times New Roman"/>
          <w:color w:val="000000"/>
          <w:sz w:val="24"/>
          <w:szCs w:val="24"/>
        </w:rPr>
        <w:t>Сумма контракта</w:t>
      </w:r>
      <w:r w:rsidRPr="000766E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8B58C6" w:rsidRPr="000766E5" w:rsidRDefault="008B58C6" w:rsidP="008B58C6">
      <w:pPr>
        <w:pStyle w:val="a5"/>
        <w:ind w:left="106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Добавить субъект </w:t>
      </w:r>
      <w:r w:rsidRPr="000766E5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кнопка Поиска. </w:t>
      </w:r>
    </w:p>
    <w:p w:rsidR="008B58C6" w:rsidRDefault="008B58C6" w:rsidP="008B58C6">
      <w:pPr>
        <w:pStyle w:val="a5"/>
        <w:jc w:val="both"/>
        <w:rPr>
          <w:lang w:val="kk-KZ"/>
        </w:rPr>
      </w:pPr>
    </w:p>
    <w:p w:rsidR="008B58C6" w:rsidRPr="00FB2685" w:rsidRDefault="008B58C6" w:rsidP="008B58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3F2EEE2" wp14:editId="69C31224">
            <wp:extent cx="5940425" cy="1367790"/>
            <wp:effectExtent l="0" t="0" r="3175" b="381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4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Default="008B58C6" w:rsidP="008B58C6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B58C6" w:rsidRDefault="008B58C6" w:rsidP="008B58C6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C2B99">
        <w:rPr>
          <w:rFonts w:ascii="Times New Roman" w:hAnsi="Times New Roman" w:cs="Times New Roman"/>
          <w:sz w:val="24"/>
          <w:szCs w:val="24"/>
          <w:lang w:val="ru-RU"/>
        </w:rPr>
        <w:t>7.3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E4E9E">
        <w:rPr>
          <w:rFonts w:ascii="Times New Roman" w:hAnsi="Times New Roman" w:cs="Times New Roman"/>
          <w:sz w:val="24"/>
          <w:lang w:val="ru-RU"/>
        </w:rPr>
        <w:t>3</w:t>
      </w:r>
      <w:r w:rsidRPr="005E4E9E">
        <w:rPr>
          <w:sz w:val="30"/>
          <w:szCs w:val="30"/>
          <w:lang w:val="ru-RU"/>
        </w:rPr>
        <w:t xml:space="preserve"> </w:t>
      </w:r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Найденные </w:t>
      </w:r>
      <w:proofErr w:type="spellStart"/>
      <w:r w:rsidRPr="005E4E9E">
        <w:rPr>
          <w:rFonts w:ascii="Times New Roman" w:hAnsi="Times New Roman" w:cs="Times New Roman"/>
          <w:sz w:val="24"/>
          <w:szCs w:val="24"/>
          <w:lang w:val="ru-RU"/>
        </w:rPr>
        <w:t>необновленные</w:t>
      </w:r>
      <w:proofErr w:type="spellEnd"/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66E5">
        <w:rPr>
          <w:rFonts w:ascii="Times New Roman" w:hAnsi="Times New Roman" w:cs="Times New Roman"/>
          <w:sz w:val="24"/>
          <w:szCs w:val="24"/>
          <w:lang w:val="kk-KZ"/>
        </w:rPr>
        <w:t>контракты</w:t>
      </w:r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 отображаются в таблице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A7B90" w:rsidRDefault="004A7B90" w:rsidP="008B58C6">
      <w:pPr>
        <w:ind w:firstLine="567"/>
        <w:rPr>
          <w:rFonts w:ascii="Times New Roman" w:hAnsi="Times New Roman" w:cs="Times New Roman"/>
          <w:sz w:val="24"/>
          <w:lang w:val="kk-KZ"/>
        </w:rPr>
      </w:pPr>
    </w:p>
    <w:p w:rsidR="008B58C6" w:rsidRDefault="008B58C6" w:rsidP="008B58C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B9BD833" wp14:editId="24C216AA">
            <wp:extent cx="5940425" cy="256032"/>
            <wp:effectExtent l="0" t="0" r="317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5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369" cy="2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Default="008B58C6" w:rsidP="008B58C6">
      <w:p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EC2E3B" wp14:editId="33B6694C">
            <wp:simplePos x="0" y="0"/>
            <wp:positionH relativeFrom="column">
              <wp:posOffset>5038504</wp:posOffset>
            </wp:positionH>
            <wp:positionV relativeFrom="paragraph">
              <wp:posOffset>103974</wp:posOffset>
            </wp:positionV>
            <wp:extent cx="356400" cy="424800"/>
            <wp:effectExtent l="0" t="0" r="5715" b="0"/>
            <wp:wrapThrough wrapText="bothSides">
              <wp:wrapPolygon edited="0">
                <wp:start x="0" y="0"/>
                <wp:lineTo x="0" y="20371"/>
                <wp:lineTo x="20791" y="20371"/>
                <wp:lineTo x="20791" y="0"/>
                <wp:lineTo x="0" y="0"/>
              </wp:wrapPolygon>
            </wp:wrapThrough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00" cy="4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58C6" w:rsidRDefault="008B58C6" w:rsidP="008B58C6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Для скачивания сведений в </w:t>
      </w:r>
      <w:r w:rsidRPr="005C1752">
        <w:rPr>
          <w:rFonts w:ascii="Times New Roman" w:hAnsi="Times New Roman" w:cs="Times New Roman"/>
          <w:sz w:val="24"/>
          <w:lang w:val="kk-KZ"/>
        </w:rPr>
        <w:t>Excel</w:t>
      </w:r>
      <w:r>
        <w:rPr>
          <w:rFonts w:ascii="Times New Roman" w:hAnsi="Times New Roman" w:cs="Times New Roman"/>
          <w:sz w:val="24"/>
          <w:lang w:val="kk-KZ"/>
        </w:rPr>
        <w:t xml:space="preserve"> формате необходимо нажать на знак</w:t>
      </w:r>
      <w:r>
        <w:rPr>
          <w:noProof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8B58C6" w:rsidRPr="00A30CBE" w:rsidRDefault="008B58C6" w:rsidP="008B58C6">
      <w:p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8B58C6" w:rsidRPr="001425DA" w:rsidRDefault="008B58C6" w:rsidP="008B58C6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bookmarkStart w:id="11" w:name="_Toc114843398"/>
      <w:bookmarkStart w:id="12" w:name="_Toc115106683"/>
      <w:bookmarkStart w:id="13" w:name="_Toc118795691"/>
      <w:r w:rsidRPr="002720A6">
        <w:rPr>
          <w:rFonts w:ascii="Times New Roman" w:hAnsi="Times New Roman" w:cs="Times New Roman"/>
          <w:color w:val="auto"/>
          <w:sz w:val="24"/>
          <w:szCs w:val="24"/>
          <w:lang w:val="kk-KZ"/>
        </w:rPr>
        <w:t>7.4 Сводный ОНК</w:t>
      </w:r>
      <w:bookmarkEnd w:id="11"/>
      <w:bookmarkEnd w:id="12"/>
      <w:bookmarkEnd w:id="13"/>
    </w:p>
    <w:p w:rsidR="008B58C6" w:rsidRPr="00E10930" w:rsidRDefault="008B58C6" w:rsidP="008B58C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58C6" w:rsidRPr="005E4E9E" w:rsidRDefault="008B58C6" w:rsidP="008B58C6">
      <w:pPr>
        <w:spacing w:line="288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Во вкладке «Сводный ОНК» поставщики информации могут</w:t>
      </w:r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получить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обощенные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сведения</w:t>
      </w:r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о </w:t>
      </w:r>
      <w:proofErr w:type="spellStart"/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необновленных</w:t>
      </w:r>
      <w:proofErr w:type="spellEnd"/>
      <w:r w:rsidRPr="005E4E9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0766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kk-KZ" w:eastAsia="ru-RU"/>
        </w:rPr>
        <w:t>контрактах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 указанием определенных параметров ч</w:t>
      </w:r>
      <w:proofErr w:type="spellStart"/>
      <w:r w:rsidRPr="005E4E9E">
        <w:rPr>
          <w:rFonts w:ascii="Times New Roman" w:hAnsi="Times New Roman" w:cs="Times New Roman"/>
          <w:sz w:val="24"/>
          <w:szCs w:val="24"/>
          <w:lang w:val="ru-RU"/>
        </w:rPr>
        <w:t>ерез</w:t>
      </w:r>
      <w:proofErr w:type="spellEnd"/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 меню поиска</w:t>
      </w:r>
      <w:r w:rsidRPr="000766E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A7B90" w:rsidRDefault="004A7B90" w:rsidP="008B58C6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8B58C6" w:rsidRPr="005E4E9E" w:rsidRDefault="008B58C6" w:rsidP="008B58C6">
      <w:pPr>
        <w:ind w:firstLine="567"/>
        <w:rPr>
          <w:lang w:val="ru-RU"/>
        </w:rPr>
      </w:pPr>
      <w:r w:rsidRPr="00CC2B99">
        <w:rPr>
          <w:rFonts w:ascii="Times New Roman" w:hAnsi="Times New Roman" w:cs="Times New Roman"/>
          <w:sz w:val="24"/>
          <w:szCs w:val="24"/>
          <w:lang w:val="ru-RU"/>
        </w:rPr>
        <w:lastRenderedPageBreak/>
        <w:t>7.4</w:t>
      </w:r>
      <w:r w:rsidRPr="00C319E6">
        <w:rPr>
          <w:rFonts w:ascii="Times New Roman" w:hAnsi="Times New Roman" w:cs="Times New Roman"/>
          <w:sz w:val="24"/>
          <w:szCs w:val="24"/>
          <w:lang w:val="kk-KZ"/>
        </w:rPr>
        <w:t xml:space="preserve">.1 </w:t>
      </w:r>
      <w:r>
        <w:rPr>
          <w:rFonts w:ascii="Times New Roman" w:hAnsi="Times New Roman" w:cs="Times New Roman"/>
          <w:sz w:val="24"/>
          <w:szCs w:val="24"/>
          <w:lang w:val="ru-RU"/>
        </w:rPr>
        <w:t>Перейдите</w:t>
      </w:r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вкладку</w:t>
      </w:r>
      <w:r w:rsidRPr="00E10930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Сводный ОНК» раздела «Необновленные контракты»:</w:t>
      </w:r>
    </w:p>
    <w:p w:rsidR="008B58C6" w:rsidRPr="006D20CB" w:rsidRDefault="008B58C6" w:rsidP="008B58C6">
      <w:pPr>
        <w:pStyle w:val="a5"/>
        <w:jc w:val="both"/>
      </w:pPr>
      <w:r>
        <w:rPr>
          <w:noProof/>
          <w:lang w:val="en-US"/>
        </w:rPr>
        <w:drawing>
          <wp:inline distT="0" distB="0" distL="0" distR="0" wp14:anchorId="77F2569B" wp14:editId="26F17BE2">
            <wp:extent cx="5940425" cy="568960"/>
            <wp:effectExtent l="0" t="0" r="3175" b="254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6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Pr="00250175" w:rsidRDefault="008B58C6" w:rsidP="008B58C6">
      <w:pPr>
        <w:pStyle w:val="a5"/>
        <w:jc w:val="both"/>
        <w:rPr>
          <w:rFonts w:ascii="Times New Roman" w:hAnsi="Times New Roman" w:cs="Times New Roman"/>
          <w:sz w:val="24"/>
          <w:lang w:val="kk-KZ"/>
        </w:rPr>
      </w:pPr>
    </w:p>
    <w:p w:rsidR="008B58C6" w:rsidRDefault="008B58C6" w:rsidP="008B58C6">
      <w:pPr>
        <w:pStyle w:val="a5"/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 w:rsidRPr="00CC2B99">
        <w:rPr>
          <w:rFonts w:ascii="Times New Roman" w:hAnsi="Times New Roman" w:cs="Times New Roman"/>
          <w:sz w:val="24"/>
          <w:szCs w:val="24"/>
        </w:rPr>
        <w:t>7.4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lang w:val="kk-KZ"/>
        </w:rPr>
        <w:t>2 В Меню поиска укажите параметры для поиска:</w:t>
      </w:r>
    </w:p>
    <w:p w:rsidR="008B58C6" w:rsidRDefault="008B58C6" w:rsidP="008B58C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Поставщик контракта;</w:t>
      </w:r>
    </w:p>
    <w:p w:rsidR="008B58C6" w:rsidRDefault="008B58C6" w:rsidP="008B58C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Статус кредитора;</w:t>
      </w:r>
    </w:p>
    <w:p w:rsidR="008B58C6" w:rsidRDefault="008B58C6" w:rsidP="008B58C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Категория поставщика;</w:t>
      </w:r>
    </w:p>
    <w:p w:rsidR="008B58C6" w:rsidRDefault="008B58C6" w:rsidP="008B58C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0766E5">
        <w:rPr>
          <w:rFonts w:ascii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 начала срока действия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договора</w:t>
      </w:r>
      <w:r>
        <w:rPr>
          <w:rFonts w:ascii="Times New Roman" w:hAnsi="Times New Roman" w:cs="Times New Roman"/>
          <w:sz w:val="24"/>
          <w:lang w:val="kk-KZ"/>
        </w:rPr>
        <w:t>;</w:t>
      </w:r>
    </w:p>
    <w:p w:rsidR="008B58C6" w:rsidRDefault="008B58C6" w:rsidP="008B58C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0766E5">
        <w:rPr>
          <w:rFonts w:ascii="Times New Roman" w:hAnsi="Times New Roman" w:cs="Times New Roman"/>
          <w:color w:val="000000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окончания срока действия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договора</w:t>
      </w:r>
      <w:r>
        <w:rPr>
          <w:rFonts w:ascii="Times New Roman" w:hAnsi="Times New Roman" w:cs="Times New Roman"/>
          <w:sz w:val="24"/>
          <w:lang w:val="kk-KZ"/>
        </w:rPr>
        <w:t>;</w:t>
      </w:r>
    </w:p>
    <w:p w:rsidR="008B58C6" w:rsidRDefault="008B58C6" w:rsidP="008B58C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Фактическая</w:t>
      </w:r>
      <w:r w:rsidRPr="000766E5">
        <w:rPr>
          <w:rFonts w:ascii="Times New Roman" w:hAnsi="Times New Roman" w:cs="Times New Roman"/>
          <w:color w:val="000000"/>
          <w:sz w:val="24"/>
          <w:szCs w:val="24"/>
        </w:rPr>
        <w:t xml:space="preserve"> дата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завершения </w:t>
      </w:r>
      <w:r w:rsidRPr="000766E5">
        <w:rPr>
          <w:rFonts w:ascii="Times New Roman" w:hAnsi="Times New Roman" w:cs="Times New Roman"/>
          <w:color w:val="000000"/>
          <w:sz w:val="24"/>
          <w:szCs w:val="24"/>
        </w:rPr>
        <w:t>кредита</w:t>
      </w:r>
      <w:r>
        <w:rPr>
          <w:rFonts w:ascii="Times New Roman" w:hAnsi="Times New Roman" w:cs="Times New Roman"/>
          <w:sz w:val="24"/>
          <w:lang w:val="kk-KZ"/>
        </w:rPr>
        <w:t>;</w:t>
      </w:r>
    </w:p>
    <w:p w:rsidR="008B58C6" w:rsidRDefault="008B58C6" w:rsidP="008B58C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Последняя учетная дата</w:t>
      </w:r>
      <w:r w:rsidRPr="000766E5">
        <w:rPr>
          <w:rFonts w:ascii="Times New Roman" w:hAnsi="Times New Roman" w:cs="Times New Roman"/>
          <w:color w:val="000000"/>
          <w:sz w:val="24"/>
          <w:szCs w:val="24"/>
        </w:rPr>
        <w:t xml:space="preserve"> обновлени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lang w:val="kk-KZ"/>
        </w:rPr>
        <w:t>;</w:t>
      </w:r>
    </w:p>
    <w:p w:rsidR="008B58C6" w:rsidRDefault="008B58C6" w:rsidP="008B58C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kk-KZ"/>
        </w:rPr>
      </w:pPr>
      <w:r w:rsidRPr="000766E5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 с</w:t>
      </w:r>
      <w:r w:rsidRPr="000766E5">
        <w:rPr>
          <w:rFonts w:ascii="Times New Roman" w:hAnsi="Times New Roman" w:cs="Times New Roman"/>
          <w:color w:val="000000"/>
          <w:sz w:val="24"/>
          <w:szCs w:val="24"/>
        </w:rPr>
        <w:t xml:space="preserve"> последне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0766E5">
        <w:rPr>
          <w:rFonts w:ascii="Times New Roman" w:hAnsi="Times New Roman" w:cs="Times New Roman"/>
          <w:color w:val="000000"/>
          <w:sz w:val="24"/>
          <w:szCs w:val="24"/>
        </w:rPr>
        <w:t xml:space="preserve"> обновлени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lang w:val="kk-KZ"/>
        </w:rPr>
        <w:t>.</w:t>
      </w:r>
    </w:p>
    <w:p w:rsidR="008B58C6" w:rsidRDefault="008B58C6" w:rsidP="008B58C6">
      <w:pPr>
        <w:pStyle w:val="a5"/>
        <w:ind w:left="1068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И состоит из кнопки Поиска.</w:t>
      </w:r>
    </w:p>
    <w:p w:rsidR="008B58C6" w:rsidRDefault="008B58C6" w:rsidP="008B58C6">
      <w:pPr>
        <w:pStyle w:val="a5"/>
        <w:ind w:left="1068"/>
        <w:jc w:val="both"/>
        <w:rPr>
          <w:rFonts w:ascii="Times New Roman" w:hAnsi="Times New Roman" w:cs="Times New Roman"/>
          <w:sz w:val="24"/>
          <w:lang w:val="kk-KZ"/>
        </w:rPr>
      </w:pPr>
    </w:p>
    <w:p w:rsidR="008B58C6" w:rsidRPr="00250175" w:rsidRDefault="008B58C6" w:rsidP="008B58C6">
      <w:pPr>
        <w:pStyle w:val="a5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 wp14:anchorId="192A6572" wp14:editId="0A827FD0">
            <wp:extent cx="5940425" cy="1264285"/>
            <wp:effectExtent l="0" t="0" r="317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7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Pr="002A14F4" w:rsidRDefault="008B58C6" w:rsidP="008B58C6">
      <w:pPr>
        <w:pStyle w:val="a5"/>
        <w:jc w:val="both"/>
        <w:rPr>
          <w:lang w:val="kk-KZ"/>
        </w:rPr>
      </w:pPr>
    </w:p>
    <w:p w:rsidR="008B58C6" w:rsidRDefault="008B58C6" w:rsidP="008B58C6">
      <w:pPr>
        <w:ind w:firstLine="567"/>
        <w:rPr>
          <w:rFonts w:ascii="Times New Roman" w:hAnsi="Times New Roman" w:cs="Times New Roman"/>
          <w:sz w:val="24"/>
          <w:lang w:val="kk-KZ"/>
        </w:rPr>
      </w:pPr>
      <w:r w:rsidRPr="00CC2B99">
        <w:rPr>
          <w:rFonts w:ascii="Times New Roman" w:hAnsi="Times New Roman" w:cs="Times New Roman"/>
          <w:sz w:val="24"/>
          <w:szCs w:val="24"/>
          <w:lang w:val="ru-RU"/>
        </w:rPr>
        <w:t>7.4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A14F4">
        <w:rPr>
          <w:rFonts w:ascii="Times New Roman" w:hAnsi="Times New Roman" w:cs="Times New Roman"/>
          <w:sz w:val="24"/>
          <w:lang w:val="kk-KZ"/>
        </w:rPr>
        <w:t>3</w:t>
      </w:r>
      <w:r w:rsidRPr="005E4E9E">
        <w:rPr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Сведения</w:t>
      </w:r>
      <w:r w:rsidRPr="005E4E9E">
        <w:rPr>
          <w:rFonts w:ascii="Times New Roman" w:hAnsi="Times New Roman" w:cs="Times New Roman"/>
          <w:sz w:val="24"/>
          <w:szCs w:val="24"/>
          <w:lang w:val="ru-RU"/>
        </w:rPr>
        <w:t xml:space="preserve"> отображаются в таблице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B58C6" w:rsidRPr="002A14F4" w:rsidRDefault="008B58C6" w:rsidP="008B58C6">
      <w:pPr>
        <w:rPr>
          <w:rFonts w:ascii="Times New Roman" w:hAnsi="Times New Roman" w:cs="Times New Roman"/>
          <w:sz w:val="24"/>
          <w:lang w:val="kk-KZ"/>
        </w:rPr>
      </w:pPr>
    </w:p>
    <w:p w:rsidR="008B58C6" w:rsidRDefault="008B58C6" w:rsidP="008B58C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6E0748" wp14:editId="571A4240">
            <wp:extent cx="5940425" cy="283845"/>
            <wp:effectExtent l="0" t="0" r="3175" b="190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8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8C6" w:rsidRDefault="008B58C6" w:rsidP="008B58C6">
      <w:r>
        <w:rPr>
          <w:noProof/>
        </w:rPr>
        <w:drawing>
          <wp:anchor distT="0" distB="0" distL="114300" distR="114300" simplePos="0" relativeHeight="251661312" behindDoc="0" locked="0" layoutInCell="1" allowOverlap="1" wp14:anchorId="256C7D13" wp14:editId="4E0703FD">
            <wp:simplePos x="0" y="0"/>
            <wp:positionH relativeFrom="column">
              <wp:posOffset>5017273</wp:posOffset>
            </wp:positionH>
            <wp:positionV relativeFrom="paragraph">
              <wp:posOffset>81391</wp:posOffset>
            </wp:positionV>
            <wp:extent cx="356400" cy="424800"/>
            <wp:effectExtent l="0" t="0" r="5715" b="0"/>
            <wp:wrapThrough wrapText="bothSides">
              <wp:wrapPolygon edited="0">
                <wp:start x="0" y="0"/>
                <wp:lineTo x="0" y="20371"/>
                <wp:lineTo x="20791" y="20371"/>
                <wp:lineTo x="20791" y="0"/>
                <wp:lineTo x="0" y="0"/>
              </wp:wrapPolygon>
            </wp:wrapThrough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400" cy="4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58C6" w:rsidRDefault="008B58C6" w:rsidP="008B58C6">
      <w:pPr>
        <w:ind w:firstLine="56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Для скачивания сведений в </w:t>
      </w:r>
      <w:r w:rsidRPr="005C1752">
        <w:rPr>
          <w:rFonts w:ascii="Times New Roman" w:hAnsi="Times New Roman" w:cs="Times New Roman"/>
          <w:sz w:val="24"/>
          <w:lang w:val="kk-KZ"/>
        </w:rPr>
        <w:t>Excel</w:t>
      </w:r>
      <w:r>
        <w:rPr>
          <w:rFonts w:ascii="Times New Roman" w:hAnsi="Times New Roman" w:cs="Times New Roman"/>
          <w:sz w:val="24"/>
          <w:lang w:val="kk-KZ"/>
        </w:rPr>
        <w:t xml:space="preserve"> формате необходимо нажать на знак</w:t>
      </w:r>
      <w:r>
        <w:rPr>
          <w:noProof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</w:p>
    <w:p w:rsidR="008B58C6" w:rsidRPr="00EC03E2" w:rsidRDefault="008B58C6" w:rsidP="008B58C6">
      <w:pPr>
        <w:rPr>
          <w:lang w:val="kk-KZ"/>
        </w:rPr>
      </w:pPr>
    </w:p>
    <w:p w:rsidR="008B58C6" w:rsidRPr="00B13960" w:rsidRDefault="008B58C6" w:rsidP="008B58C6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_Toc118795692"/>
      <w:r w:rsidRPr="00A501DD">
        <w:rPr>
          <w:rStyle w:val="a3"/>
          <w:rFonts w:ascii="Times New Roman" w:hAnsi="Times New Roman" w:cs="Times New Roman"/>
          <w:b/>
          <w:sz w:val="24"/>
          <w:szCs w:val="24"/>
        </w:rPr>
        <w:t>НСИ (</w:t>
      </w:r>
      <w:r w:rsidR="00B13960">
        <w:rPr>
          <w:rStyle w:val="a3"/>
          <w:rFonts w:ascii="Times New Roman" w:hAnsi="Times New Roman" w:cs="Times New Roman"/>
          <w:b/>
          <w:sz w:val="24"/>
          <w:szCs w:val="24"/>
          <w:lang w:val="ru-RU"/>
        </w:rPr>
        <w:t>Справочники</w:t>
      </w:r>
      <w:r w:rsidRPr="00A501DD">
        <w:rPr>
          <w:rStyle w:val="a3"/>
          <w:rFonts w:ascii="Times New Roman" w:hAnsi="Times New Roman" w:cs="Times New Roman"/>
          <w:b/>
          <w:sz w:val="24"/>
          <w:szCs w:val="24"/>
        </w:rPr>
        <w:t>)</w:t>
      </w:r>
      <w:bookmarkEnd w:id="14"/>
    </w:p>
    <w:p w:rsidR="008B58C6" w:rsidRDefault="008B58C6" w:rsidP="008B58C6">
      <w:pPr>
        <w:pStyle w:val="10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400C8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Смотреть "Технический документ для поставщиков информации и получателей кредитных отчетов.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Часть 1. Загрузка данных" в </w:t>
      </w:r>
      <w:r w:rsidRPr="00A501DD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разделе "Справочники".</w:t>
      </w:r>
    </w:p>
    <w:p w:rsidR="007E63BF" w:rsidRPr="00B13960" w:rsidRDefault="007E63BF">
      <w:pPr>
        <w:rPr>
          <w:lang w:val="ru-RU"/>
        </w:rPr>
      </w:pPr>
    </w:p>
    <w:sectPr w:rsidR="007E63BF" w:rsidRPr="00B139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654D0"/>
    <w:multiLevelType w:val="hybridMultilevel"/>
    <w:tmpl w:val="EDE0542E"/>
    <w:lvl w:ilvl="0" w:tplc="04190011">
      <w:start w:val="1"/>
      <w:numFmt w:val="decimal"/>
      <w:lvlText w:val="%1)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34E73F90"/>
    <w:multiLevelType w:val="hybridMultilevel"/>
    <w:tmpl w:val="7F2C5D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62751D"/>
    <w:multiLevelType w:val="hybridMultilevel"/>
    <w:tmpl w:val="468497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2F12C4E"/>
    <w:multiLevelType w:val="multilevel"/>
    <w:tmpl w:val="B3EE54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  <w:u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5.1.%3."/>
      <w:lvlJc w:val="left"/>
      <w:pPr>
        <w:ind w:left="930" w:hanging="504"/>
      </w:pPr>
      <w:rPr>
        <w:rFonts w:hint="default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C6"/>
    <w:rsid w:val="002720A6"/>
    <w:rsid w:val="0040731D"/>
    <w:rsid w:val="004A7B90"/>
    <w:rsid w:val="007E63BF"/>
    <w:rsid w:val="008B58C6"/>
    <w:rsid w:val="00B1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D169"/>
  <w15:chartTrackingRefBased/>
  <w15:docId w15:val="{F435B228-3408-4159-AA0E-7E5BA43C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8C6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styleId="1">
    <w:name w:val="heading 1"/>
    <w:basedOn w:val="10"/>
    <w:next w:val="10"/>
    <w:link w:val="11"/>
    <w:rsid w:val="008B58C6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10"/>
    <w:next w:val="10"/>
    <w:link w:val="20"/>
    <w:rsid w:val="008B58C6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8B58C6"/>
    <w:rPr>
      <w:rFonts w:ascii="Trebuchet MS" w:eastAsia="Trebuchet MS" w:hAnsi="Trebuchet MS" w:cs="Trebuchet MS"/>
      <w:color w:val="000000"/>
      <w:sz w:val="32"/>
      <w:szCs w:val="20"/>
    </w:rPr>
  </w:style>
  <w:style w:type="character" w:customStyle="1" w:styleId="20">
    <w:name w:val="Заголовок 2 Знак"/>
    <w:basedOn w:val="a0"/>
    <w:link w:val="2"/>
    <w:rsid w:val="008B58C6"/>
    <w:rPr>
      <w:rFonts w:ascii="Trebuchet MS" w:eastAsia="Trebuchet MS" w:hAnsi="Trebuchet MS" w:cs="Trebuchet MS"/>
      <w:b/>
      <w:color w:val="000000"/>
      <w:sz w:val="26"/>
      <w:szCs w:val="20"/>
    </w:rPr>
  </w:style>
  <w:style w:type="paragraph" w:customStyle="1" w:styleId="10">
    <w:name w:val="Обычный1"/>
    <w:rsid w:val="008B58C6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character" w:styleId="a3">
    <w:name w:val="annotation reference"/>
    <w:basedOn w:val="a0"/>
    <w:uiPriority w:val="99"/>
    <w:semiHidden/>
    <w:unhideWhenUsed/>
    <w:rsid w:val="008B58C6"/>
    <w:rPr>
      <w:sz w:val="16"/>
      <w:szCs w:val="16"/>
    </w:rPr>
  </w:style>
  <w:style w:type="paragraph" w:styleId="a4">
    <w:name w:val="List Paragraph"/>
    <w:basedOn w:val="a"/>
    <w:uiPriority w:val="34"/>
    <w:qFormat/>
    <w:rsid w:val="008B58C6"/>
    <w:pPr>
      <w:ind w:left="720"/>
      <w:contextualSpacing/>
    </w:pPr>
  </w:style>
  <w:style w:type="paragraph" w:styleId="a5">
    <w:name w:val="No Spacing"/>
    <w:uiPriority w:val="1"/>
    <w:qFormat/>
    <w:rsid w:val="008B58C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Кумарова</dc:creator>
  <cp:keywords/>
  <dc:description/>
  <cp:lastModifiedBy>Диляра Кумарова</cp:lastModifiedBy>
  <cp:revision>8</cp:revision>
  <dcterms:created xsi:type="dcterms:W3CDTF">2023-01-05T08:36:00Z</dcterms:created>
  <dcterms:modified xsi:type="dcterms:W3CDTF">2023-01-05T09:20:00Z</dcterms:modified>
</cp:coreProperties>
</file>