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2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5"/>
      </w:tblGrid>
      <w:tr w:rsidR="00804842" w:rsidRPr="005D7842" w:rsidTr="00804842">
        <w:trPr>
          <w:trHeight w:val="6719"/>
        </w:trPr>
        <w:tc>
          <w:tcPr>
            <w:tcW w:w="5000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804842" w:rsidRDefault="00804842" w:rsidP="00804842">
            <w:pPr>
              <w:pStyle w:val="11"/>
              <w:spacing w:before="240" w:after="6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AB434F" w:rsidRPr="005D7842" w:rsidRDefault="00AB434F" w:rsidP="00804842">
            <w:pPr>
              <w:pStyle w:val="11"/>
              <w:spacing w:before="240" w:after="60" w:line="240" w:lineRule="auto"/>
              <w:jc w:val="right"/>
            </w:pPr>
          </w:p>
          <w:p w:rsidR="00804842" w:rsidRPr="005D7842" w:rsidRDefault="00804842" w:rsidP="00804842">
            <w:pPr>
              <w:pStyle w:val="11"/>
              <w:spacing w:before="240" w:after="60" w:line="240" w:lineRule="auto"/>
              <w:jc w:val="right"/>
            </w:pPr>
          </w:p>
          <w:p w:rsidR="00804842" w:rsidRPr="005D7842" w:rsidRDefault="00804842" w:rsidP="00804842">
            <w:pPr>
              <w:pStyle w:val="11"/>
              <w:spacing w:before="240" w:after="60"/>
              <w:jc w:val="right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Default="00804842" w:rsidP="00804842">
            <w:pPr>
              <w:pStyle w:val="11"/>
              <w:spacing w:before="240" w:after="60"/>
            </w:pPr>
          </w:p>
          <w:p w:rsidR="00E20FE7" w:rsidRDefault="00E20FE7" w:rsidP="00804842">
            <w:pPr>
              <w:pStyle w:val="11"/>
              <w:spacing w:before="240" w:after="60"/>
            </w:pPr>
          </w:p>
          <w:p w:rsidR="00E20FE7" w:rsidRDefault="00E20FE7" w:rsidP="00804842">
            <w:pPr>
              <w:pStyle w:val="11"/>
              <w:spacing w:before="240" w:after="60"/>
            </w:pPr>
          </w:p>
          <w:p w:rsidR="00E20FE7" w:rsidRPr="005D7842" w:rsidRDefault="00E20FE7" w:rsidP="00804842">
            <w:pPr>
              <w:pStyle w:val="11"/>
              <w:spacing w:before="240" w:after="60"/>
            </w:pPr>
          </w:p>
          <w:p w:rsidR="00E20FE7" w:rsidRPr="00E20FE7" w:rsidRDefault="00F64B8D" w:rsidP="00804842">
            <w:pPr>
              <w:pStyle w:val="11"/>
              <w:tabs>
                <w:tab w:val="left" w:pos="318"/>
                <w:tab w:val="right" w:pos="10336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0F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СЦЕНАРИЙ </w:t>
            </w:r>
            <w:r w:rsidR="00804842" w:rsidRPr="00E20F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ТЕСТИРОВАНИЯ </w:t>
            </w:r>
            <w:r w:rsidR="00B21A4F" w:rsidRPr="00E20F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804842" w:rsidRPr="00E20F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БДКИ</w:t>
            </w:r>
          </w:p>
          <w:p w:rsidR="00E20FE7" w:rsidRPr="00E20FE7" w:rsidRDefault="00E20FE7" w:rsidP="00804842">
            <w:pPr>
              <w:pStyle w:val="11"/>
              <w:tabs>
                <w:tab w:val="left" w:pos="318"/>
                <w:tab w:val="right" w:pos="10336"/>
              </w:tabs>
              <w:spacing w:before="12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0FE7">
              <w:rPr>
                <w:rFonts w:ascii="Times New Roman" w:eastAsia="Times New Roman" w:hAnsi="Times New Roman" w:cs="Times New Roman"/>
              </w:rPr>
              <w:t>ЧАСТЬ 1</w:t>
            </w:r>
          </w:p>
          <w:p w:rsidR="00804842" w:rsidRPr="00E20FE7" w:rsidRDefault="00E20FE7" w:rsidP="00804842">
            <w:pPr>
              <w:pStyle w:val="11"/>
              <w:tabs>
                <w:tab w:val="left" w:pos="318"/>
                <w:tab w:val="right" w:pos="10336"/>
              </w:tabs>
              <w:spacing w:before="120" w:after="0"/>
              <w:jc w:val="center"/>
              <w:rPr>
                <w:b/>
                <w:i/>
              </w:rPr>
            </w:pPr>
            <w:r w:rsidRPr="00E20FE7">
              <w:rPr>
                <w:rFonts w:ascii="Times New Roman" w:eastAsia="Times New Roman" w:hAnsi="Times New Roman" w:cs="Times New Roman"/>
                <w:b/>
                <w:i/>
              </w:rPr>
              <w:t>«</w:t>
            </w:r>
            <w:r w:rsidR="00C43489" w:rsidRPr="00E20FE7">
              <w:rPr>
                <w:rFonts w:ascii="Times New Roman" w:eastAsia="Times New Roman" w:hAnsi="Times New Roman" w:cs="Times New Roman"/>
                <w:b/>
                <w:i/>
              </w:rPr>
              <w:t>ТЕСТИРОВАНИЕ В АВТОМАТИЧЕСКОМ РЕЖИМЕ</w:t>
            </w:r>
            <w:r w:rsidRPr="00E20FE7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  <w:jc w:val="right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804842" w:rsidRPr="005D7842" w:rsidRDefault="00804842" w:rsidP="00804842">
            <w:pPr>
              <w:pStyle w:val="11"/>
              <w:spacing w:before="240" w:after="60"/>
            </w:pPr>
          </w:p>
          <w:p w:rsidR="00B21A4F" w:rsidRPr="005D7842" w:rsidRDefault="00B21A4F" w:rsidP="00804842">
            <w:pPr>
              <w:pStyle w:val="11"/>
              <w:spacing w:before="240" w:after="60"/>
            </w:pPr>
          </w:p>
          <w:p w:rsidR="00804842" w:rsidRPr="005D7842" w:rsidRDefault="001B6339" w:rsidP="00370F04">
            <w:pPr>
              <w:pStyle w:val="11"/>
              <w:spacing w:before="240" w:after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Алматы, 2017</w:t>
            </w:r>
            <w:bookmarkStart w:id="0" w:name="_GoBack"/>
            <w:bookmarkEnd w:id="0"/>
          </w:p>
        </w:tc>
      </w:tr>
    </w:tbl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2"/>
        <w:gridCol w:w="2052"/>
        <w:gridCol w:w="3969"/>
        <w:gridCol w:w="2412"/>
      </w:tblGrid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804842" w:rsidP="0098418B">
            <w:pPr>
              <w:pStyle w:val="11"/>
              <w:spacing w:before="40" w:after="40" w:line="240" w:lineRule="auto"/>
              <w:ind w:left="13"/>
            </w:pPr>
            <w:r w:rsidRPr="005D7842">
              <w:lastRenderedPageBreak/>
              <w:br w:type="page"/>
            </w:r>
            <w:r w:rsidR="00F17CA4" w:rsidRPr="005D7842">
              <w:rPr>
                <w:rFonts w:ascii="Times New Roman" w:eastAsia="Times New Roman" w:hAnsi="Times New Roman" w:cs="Times New Roman"/>
                <w:b/>
              </w:rPr>
              <w:t xml:space="preserve">Версия 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13"/>
            </w:pPr>
            <w:r w:rsidRPr="005D7842">
              <w:rPr>
                <w:rFonts w:ascii="Times New Roman" w:eastAsia="Times New Roman" w:hAnsi="Times New Roman" w:cs="Times New Roman"/>
                <w:b/>
              </w:rPr>
              <w:t>Вносил изменения</w:t>
            </w: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13"/>
            </w:pPr>
            <w:r w:rsidRPr="005D7842">
              <w:rPr>
                <w:rFonts w:ascii="Times New Roman" w:eastAsia="Times New Roman" w:hAnsi="Times New Roman" w:cs="Times New Roman"/>
                <w:b/>
              </w:rPr>
              <w:t>Краткое описание изменений</w:t>
            </w: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13"/>
            </w:pPr>
            <w:r w:rsidRPr="005D784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</w:tr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</w:pPr>
            <w:r w:rsidRPr="005D7842">
              <w:rPr>
                <w:rFonts w:ascii="Times New Roman" w:eastAsia="Times New Roman" w:hAnsi="Times New Roman" w:cs="Times New Roman"/>
              </w:rPr>
              <w:t>1.0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208B2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  <w:r w:rsidRPr="005D7842">
              <w:rPr>
                <w:rFonts w:ascii="Times New Roman" w:hAnsi="Times New Roman" w:cs="Times New Roman"/>
              </w:rPr>
              <w:t>17.04.2014</w:t>
            </w:r>
          </w:p>
        </w:tc>
      </w:tr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</w:pPr>
            <w:r w:rsidRPr="005D7842">
              <w:rPr>
                <w:rFonts w:ascii="Times New Roman" w:eastAsia="Times New Roman" w:hAnsi="Times New Roman" w:cs="Times New Roman"/>
              </w:rPr>
              <w:t>2.0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</w:tr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</w:pPr>
            <w:r w:rsidRPr="005D7842"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123221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</w:tr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</w:pPr>
            <w:r w:rsidRPr="005D7842"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9C7DB4" w:rsidRPr="005D7842" w:rsidRDefault="009C7DB4" w:rsidP="004F3E63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</w:pPr>
            <w:r w:rsidRPr="005D7842">
              <w:rPr>
                <w:rFonts w:ascii="Times New Roman" w:eastAsia="Times New Roman" w:hAnsi="Times New Roman" w:cs="Times New Roman"/>
              </w:rPr>
              <w:t>5.0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</w:pPr>
            <w:r w:rsidRPr="005D7842">
              <w:rPr>
                <w:rFonts w:ascii="Times New Roman" w:eastAsia="Times New Roman" w:hAnsi="Times New Roman" w:cs="Times New Roman"/>
              </w:rPr>
              <w:t>6.0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F17CA4" w:rsidRPr="005D7842" w:rsidTr="006251CD">
        <w:tc>
          <w:tcPr>
            <w:tcW w:w="619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</w:pPr>
            <w:r w:rsidRPr="005D7842">
              <w:rPr>
                <w:rFonts w:ascii="Times New Roman" w:eastAsia="Times New Roman" w:hAnsi="Times New Roman" w:cs="Times New Roman"/>
              </w:rPr>
              <w:t>7.0</w:t>
            </w:r>
          </w:p>
        </w:tc>
        <w:tc>
          <w:tcPr>
            <w:tcW w:w="1066" w:type="pct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F17CA4" w:rsidRPr="005D7842" w:rsidRDefault="00F17CA4" w:rsidP="0098418B">
            <w:pPr>
              <w:pStyle w:val="11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62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F17CA4" w:rsidRPr="005D7842" w:rsidRDefault="00F17CA4" w:rsidP="0098418B">
            <w:pPr>
              <w:pStyle w:val="11"/>
              <w:spacing w:before="40" w:after="40" w:line="240" w:lineRule="auto"/>
              <w:ind w:left="284"/>
              <w:rPr>
                <w:rFonts w:ascii="Times New Roman" w:hAnsi="Times New Roman" w:cs="Times New Roman"/>
              </w:rPr>
            </w:pPr>
          </w:p>
        </w:tc>
      </w:tr>
    </w:tbl>
    <w:p w:rsidR="00F17CA4" w:rsidRPr="005D7842" w:rsidRDefault="00F17CA4" w:rsidP="00F17CA4">
      <w:pPr>
        <w:rPr>
          <w:rFonts w:ascii="Calibri" w:eastAsia="Calibri" w:hAnsi="Calibri" w:cs="Calibri"/>
          <w:color w:val="000000"/>
        </w:rPr>
      </w:pPr>
      <w:r w:rsidRPr="005D7842"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349069991"/>
        <w:docPartObj>
          <w:docPartGallery w:val="Table of Contents"/>
          <w:docPartUnique/>
        </w:docPartObj>
      </w:sdtPr>
      <w:sdtEndPr/>
      <w:sdtContent>
        <w:p w:rsidR="00F17CA4" w:rsidRPr="005D7842" w:rsidRDefault="00F17CA4">
          <w:pPr>
            <w:pStyle w:val="aa"/>
            <w:rPr>
              <w:rFonts w:ascii="Times New Roman" w:hAnsi="Times New Roman" w:cs="Times New Roman"/>
              <w:color w:val="auto"/>
            </w:rPr>
          </w:pPr>
          <w:r w:rsidRPr="005D7842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64357F" w:rsidRDefault="00527E8D">
          <w:pPr>
            <w:pStyle w:val="12"/>
            <w:rPr>
              <w:rFonts w:asciiTheme="minorHAnsi" w:hAnsiTheme="minorHAnsi" w:cstheme="minorBidi"/>
              <w:lang w:val="en-US" w:eastAsia="en-US"/>
            </w:rPr>
          </w:pPr>
          <w:r w:rsidRPr="005D7842">
            <w:fldChar w:fldCharType="begin"/>
          </w:r>
          <w:r w:rsidR="00F17CA4" w:rsidRPr="005D7842">
            <w:instrText xml:space="preserve"> TOC \o "1-3" \h \z \u </w:instrText>
          </w:r>
          <w:r w:rsidRPr="005D7842">
            <w:fldChar w:fldCharType="separate"/>
          </w:r>
          <w:hyperlink w:anchor="_Toc385837313" w:history="1">
            <w:r w:rsidR="0064357F" w:rsidRPr="00387945">
              <w:rPr>
                <w:rStyle w:val="ab"/>
              </w:rPr>
              <w:t>1.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Введение</w:t>
            </w:r>
            <w:r w:rsidR="0064357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14" w:history="1">
            <w:r w:rsidR="0064357F" w:rsidRPr="00387945">
              <w:rPr>
                <w:rStyle w:val="ab"/>
              </w:rPr>
              <w:t>1.1.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Цель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_Toc385837314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4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15" w:history="1">
            <w:r w:rsidR="0064357F" w:rsidRPr="00387945">
              <w:rPr>
                <w:rStyle w:val="ab"/>
              </w:rPr>
              <w:t>1.2.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Объект тестирования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_Toc385837315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4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16" w:history="1">
            <w:r w:rsidR="0064357F" w:rsidRPr="00387945">
              <w:rPr>
                <w:rStyle w:val="ab"/>
              </w:rPr>
              <w:t>1.3.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Назначение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_Toc385837316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4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17" w:history="1">
            <w:r w:rsidR="0064357F" w:rsidRPr="00387945">
              <w:rPr>
                <w:rStyle w:val="ab"/>
              </w:rPr>
              <w:t>1.4.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Результаты тестирования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_Toc385837317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4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12"/>
            <w:rPr>
              <w:rFonts w:asciiTheme="minorHAnsi" w:hAnsiTheme="minorHAnsi" w:cstheme="minorBidi"/>
              <w:lang w:val="en-US" w:eastAsia="en-US"/>
            </w:rPr>
          </w:pPr>
          <w:hyperlink w:anchor="_Toc385837318" w:history="1">
            <w:r w:rsidR="0064357F" w:rsidRPr="00387945">
              <w:rPr>
                <w:rStyle w:val="ab"/>
              </w:rPr>
              <w:t>2.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Сценарий Тестирования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_Toc385837318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5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12"/>
            <w:rPr>
              <w:rFonts w:asciiTheme="minorHAnsi" w:hAnsiTheme="minorHAnsi" w:cstheme="minorBidi"/>
              <w:lang w:val="en-US" w:eastAsia="en-US"/>
            </w:rPr>
          </w:pPr>
          <w:hyperlink w:anchor="_Toc385837319" w:history="1">
            <w:r w:rsidR="0064357F" w:rsidRPr="00387945">
              <w:rPr>
                <w:rStyle w:val="ab"/>
              </w:rPr>
              <w:t>3.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Тестирование в автоматическом режиме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_Toc385837319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6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0" w:history="1">
            <w:r w:rsidR="0064357F" w:rsidRPr="00387945">
              <w:rPr>
                <w:rStyle w:val="ab"/>
              </w:rPr>
              <w:t>3.1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Пакетная загрузка данных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_Toc385837320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6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1" w:history="1">
            <w:r w:rsidR="0064357F" w:rsidRPr="00387945">
              <w:rPr>
                <w:rStyle w:val="ab"/>
              </w:rPr>
              <w:t>3.1.1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Загрузка пакетов, содержащих кредитные договора, через FTP с использованием SOAP сервиса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_Toc385837321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6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2" w:history="1">
            <w:r w:rsidR="0064357F" w:rsidRPr="00387945">
              <w:rPr>
                <w:rStyle w:val="ab"/>
              </w:rPr>
              <w:t>3.1.2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Загрузка пакетов, содержащих гарантии, через FTP с использованием SOAP сервиса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_Toc385837322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7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3" w:history="1">
            <w:r w:rsidR="0064357F" w:rsidRPr="00387945">
              <w:rPr>
                <w:rStyle w:val="ab"/>
              </w:rPr>
              <w:t>3.1.3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Проверка результатов обработки пакетов, загруженных через FTP с использованием SOAP сервиса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_Toc385837323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7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4" w:history="1">
            <w:r w:rsidR="0064357F" w:rsidRPr="00387945">
              <w:rPr>
                <w:rStyle w:val="ab"/>
              </w:rPr>
              <w:t>3.1.4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Нагрузочное тестирование через FTP с использованием SOAP сервиса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_Toc385837324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8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5" w:history="1">
            <w:r w:rsidR="0064357F" w:rsidRPr="00387945">
              <w:rPr>
                <w:rStyle w:val="ab"/>
              </w:rPr>
              <w:t>3.2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Получение отчетов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_Toc385837325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10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6" w:history="1">
            <w:r w:rsidR="0064357F" w:rsidRPr="00387945">
              <w:rPr>
                <w:rStyle w:val="ab"/>
              </w:rPr>
              <w:t>3.2.1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Получение кредитных отчетов для физических лиц с использованием SOAP сервиса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_Toc385837326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10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7" w:history="1">
            <w:r w:rsidR="0064357F" w:rsidRPr="00387945">
              <w:rPr>
                <w:rStyle w:val="ab"/>
              </w:rPr>
              <w:t>3.2.2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Получение кредитных отчетов для юридических лиц с использованием SOAP сервиса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_Toc385837327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19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21"/>
            <w:rPr>
              <w:rFonts w:asciiTheme="minorHAnsi" w:hAnsiTheme="minorHAnsi" w:cstheme="minorBidi"/>
              <w:lang w:val="en-US" w:eastAsia="en-US"/>
            </w:rPr>
          </w:pPr>
          <w:hyperlink w:anchor="_Toc385837328" w:history="1">
            <w:r w:rsidR="0064357F" w:rsidRPr="00387945">
              <w:rPr>
                <w:rStyle w:val="ab"/>
              </w:rPr>
              <w:t>3.2.3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Нагрузочное тестирование по получению отчетов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_Toc385837328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29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12"/>
            <w:rPr>
              <w:rFonts w:asciiTheme="minorHAnsi" w:hAnsiTheme="minorHAnsi" w:cstheme="minorBidi"/>
              <w:lang w:val="en-US" w:eastAsia="en-US"/>
            </w:rPr>
          </w:pPr>
          <w:hyperlink w:anchor="_Toc385837329" w:history="1">
            <w:r w:rsidR="0064357F" w:rsidRPr="00387945">
              <w:rPr>
                <w:rStyle w:val="ab"/>
              </w:rPr>
              <w:t>4.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Результаты тестирования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_Toc385837329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31</w:t>
            </w:r>
            <w:r w:rsidR="00527E8D">
              <w:rPr>
                <w:webHidden/>
              </w:rPr>
              <w:fldChar w:fldCharType="end"/>
            </w:r>
          </w:hyperlink>
        </w:p>
        <w:p w:rsidR="0064357F" w:rsidRDefault="004B24D1">
          <w:pPr>
            <w:pStyle w:val="12"/>
            <w:rPr>
              <w:rFonts w:asciiTheme="minorHAnsi" w:hAnsiTheme="minorHAnsi" w:cstheme="minorBidi"/>
              <w:lang w:val="en-US" w:eastAsia="en-US"/>
            </w:rPr>
          </w:pPr>
          <w:hyperlink w:anchor="_Toc385837330" w:history="1">
            <w:r w:rsidR="0064357F" w:rsidRPr="00387945">
              <w:rPr>
                <w:rStyle w:val="ab"/>
              </w:rPr>
              <w:t>5.</w:t>
            </w:r>
            <w:r w:rsidR="0064357F">
              <w:rPr>
                <w:rFonts w:asciiTheme="minorHAnsi" w:hAnsiTheme="minorHAnsi" w:cstheme="minorBidi"/>
                <w:lang w:val="en-US" w:eastAsia="en-US"/>
              </w:rPr>
              <w:tab/>
            </w:r>
            <w:r w:rsidR="0064357F" w:rsidRPr="00387945">
              <w:rPr>
                <w:rStyle w:val="ab"/>
              </w:rPr>
              <w:t>Справочная информация</w:t>
            </w:r>
            <w:r w:rsidR="0064357F">
              <w:rPr>
                <w:webHidden/>
              </w:rPr>
              <w:tab/>
            </w:r>
            <w:r w:rsidR="00527E8D">
              <w:rPr>
                <w:webHidden/>
              </w:rPr>
              <w:fldChar w:fldCharType="begin"/>
            </w:r>
            <w:r w:rsidR="0064357F">
              <w:rPr>
                <w:webHidden/>
              </w:rPr>
              <w:instrText xml:space="preserve"> PAGEREF _Toc385837330 \h </w:instrText>
            </w:r>
            <w:r w:rsidR="00527E8D">
              <w:rPr>
                <w:webHidden/>
              </w:rPr>
            </w:r>
            <w:r w:rsidR="00527E8D">
              <w:rPr>
                <w:webHidden/>
              </w:rPr>
              <w:fldChar w:fldCharType="separate"/>
            </w:r>
            <w:r w:rsidR="0064357F">
              <w:rPr>
                <w:webHidden/>
              </w:rPr>
              <w:t>31</w:t>
            </w:r>
            <w:r w:rsidR="00527E8D">
              <w:rPr>
                <w:webHidden/>
              </w:rPr>
              <w:fldChar w:fldCharType="end"/>
            </w:r>
          </w:hyperlink>
        </w:p>
        <w:p w:rsidR="00F60BFD" w:rsidRPr="005D7842" w:rsidRDefault="00527E8D">
          <w:pPr>
            <w:rPr>
              <w:rFonts w:ascii="Times New Roman" w:hAnsi="Times New Roman" w:cs="Times New Roman"/>
            </w:rPr>
          </w:pPr>
          <w:r w:rsidRPr="005D7842">
            <w:rPr>
              <w:rFonts w:ascii="Times New Roman" w:hAnsi="Times New Roman" w:cs="Times New Roman"/>
            </w:rPr>
            <w:fldChar w:fldCharType="end"/>
          </w:r>
        </w:p>
      </w:sdtContent>
    </w:sdt>
    <w:p w:rsidR="00DC1085" w:rsidRPr="005D7842" w:rsidRDefault="00DC1085">
      <w:pPr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br w:type="page"/>
      </w:r>
    </w:p>
    <w:p w:rsidR="00F17CA4" w:rsidRPr="005D7842" w:rsidRDefault="00F17CA4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" w:name="_Toc385837313"/>
      <w:r w:rsidRPr="005D7842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ED2B71" w:rsidRPr="005D7842" w:rsidRDefault="00F17CA4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2" w:name="_Toc385837314"/>
      <w:r w:rsidRPr="005D7842">
        <w:rPr>
          <w:rFonts w:ascii="Times New Roman" w:hAnsi="Times New Roman" w:cs="Times New Roman"/>
          <w:color w:val="auto"/>
        </w:rPr>
        <w:t>Цель</w:t>
      </w:r>
      <w:bookmarkEnd w:id="2"/>
    </w:p>
    <w:p w:rsidR="00ED2B71" w:rsidRPr="005D7842" w:rsidRDefault="003848A7" w:rsidP="00ED2B71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 xml:space="preserve">Целью данного </w:t>
      </w:r>
      <w:r w:rsidR="00ED2B71" w:rsidRPr="005D7842">
        <w:rPr>
          <w:rFonts w:ascii="Times New Roman" w:hAnsi="Times New Roman" w:cs="Times New Roman"/>
        </w:rPr>
        <w:t xml:space="preserve">Плана </w:t>
      </w:r>
      <w:r w:rsidRPr="005D7842">
        <w:rPr>
          <w:rFonts w:ascii="Times New Roman" w:hAnsi="Times New Roman" w:cs="Times New Roman"/>
        </w:rPr>
        <w:t xml:space="preserve">тестирования </w:t>
      </w:r>
      <w:r w:rsidR="00ED2B71" w:rsidRPr="005D7842">
        <w:rPr>
          <w:rFonts w:ascii="Times New Roman" w:hAnsi="Times New Roman" w:cs="Times New Roman"/>
        </w:rPr>
        <w:t>является описание процесса тестирования Программного Обеспечения Базы Данных Кредитн</w:t>
      </w:r>
      <w:r w:rsidRPr="005D7842">
        <w:rPr>
          <w:rFonts w:ascii="Times New Roman" w:hAnsi="Times New Roman" w:cs="Times New Roman"/>
        </w:rPr>
        <w:t>ых Историй</w:t>
      </w:r>
      <w:r w:rsidR="00ED2B71" w:rsidRPr="005D7842">
        <w:rPr>
          <w:rFonts w:ascii="Times New Roman" w:hAnsi="Times New Roman" w:cs="Times New Roman"/>
        </w:rPr>
        <w:t xml:space="preserve"> (далее </w:t>
      </w:r>
      <w:r w:rsidR="00941ED2" w:rsidRPr="005D7842">
        <w:rPr>
          <w:rFonts w:ascii="Times New Roman" w:hAnsi="Times New Roman" w:cs="Times New Roman"/>
        </w:rPr>
        <w:t xml:space="preserve">- </w:t>
      </w:r>
      <w:r w:rsidR="00ED2B71" w:rsidRPr="005D7842">
        <w:rPr>
          <w:rFonts w:ascii="Times New Roman" w:hAnsi="Times New Roman" w:cs="Times New Roman"/>
        </w:rPr>
        <w:t>ПО БДКИ) АО «Государственное Кредитное Бюро»</w:t>
      </w:r>
      <w:r w:rsidR="00941ED2" w:rsidRPr="005D7842">
        <w:rPr>
          <w:rFonts w:ascii="Times New Roman" w:hAnsi="Times New Roman" w:cs="Times New Roman"/>
        </w:rPr>
        <w:t xml:space="preserve"> (далее – ГКБ)</w:t>
      </w:r>
      <w:r w:rsidR="00ED2B71" w:rsidRPr="005D7842">
        <w:rPr>
          <w:rFonts w:ascii="Times New Roman" w:hAnsi="Times New Roman" w:cs="Times New Roman"/>
        </w:rPr>
        <w:t>. Документ позволяет получить представление о плановых работах по тестированию проекта.</w:t>
      </w:r>
    </w:p>
    <w:p w:rsidR="00F17CA4" w:rsidRPr="005D7842" w:rsidRDefault="0005479A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3" w:name="_Toc385837315"/>
      <w:r w:rsidRPr="005D7842">
        <w:rPr>
          <w:rFonts w:ascii="Times New Roman" w:hAnsi="Times New Roman" w:cs="Times New Roman"/>
          <w:color w:val="auto"/>
        </w:rPr>
        <w:t>Объект тестирования</w:t>
      </w:r>
      <w:bookmarkEnd w:id="3"/>
    </w:p>
    <w:p w:rsidR="0005479A" w:rsidRPr="005D7842" w:rsidRDefault="0005479A" w:rsidP="00D656C7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 xml:space="preserve">Объектом тестирования является </w:t>
      </w:r>
      <w:r w:rsidR="003B42E1" w:rsidRPr="005D7842">
        <w:rPr>
          <w:rFonts w:ascii="Times New Roman" w:hAnsi="Times New Roman" w:cs="Times New Roman"/>
        </w:rPr>
        <w:t xml:space="preserve">ПО БДКИ (Интерфейс ПО БДКИ и </w:t>
      </w:r>
      <w:r w:rsidR="007D0347" w:rsidRPr="005D7842">
        <w:rPr>
          <w:rFonts w:ascii="Times New Roman" w:hAnsi="Times New Roman" w:cs="Times New Roman"/>
        </w:rPr>
        <w:t>Автоматический режим</w:t>
      </w:r>
      <w:r w:rsidRPr="005D7842">
        <w:rPr>
          <w:rFonts w:ascii="Times New Roman" w:hAnsi="Times New Roman" w:cs="Times New Roman"/>
        </w:rPr>
        <w:t>).</w:t>
      </w:r>
    </w:p>
    <w:p w:rsidR="00F17CA4" w:rsidRPr="005D7842" w:rsidRDefault="00D656C7" w:rsidP="00A16A78">
      <w:pPr>
        <w:ind w:firstLine="357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ПО БДКИ - Информационные ресурсы ГКБ (программно-аппаратные средства), основанные на информационных системах и информационных процессах, соответствующих требованиям, установленным законодательством РК.</w:t>
      </w:r>
      <w:r w:rsidR="00510E7D" w:rsidRPr="005D7842">
        <w:rPr>
          <w:rFonts w:ascii="Times New Roman" w:hAnsi="Times New Roman" w:cs="Times New Roman"/>
        </w:rPr>
        <w:t xml:space="preserve"> </w:t>
      </w:r>
      <w:r w:rsidRPr="005D7842">
        <w:rPr>
          <w:rFonts w:ascii="Times New Roman" w:hAnsi="Times New Roman" w:cs="Times New Roman"/>
        </w:rPr>
        <w:t>Используется для сбора и хранения информации о Кредитных историях Субъектов кредитных историй, мониторинга и корректировок информации, а также для формирования Кредитных историй (Кредитных отчетов) и осуществления иных действий, определенных Законом о КБ.</w:t>
      </w:r>
    </w:p>
    <w:p w:rsidR="00231AF1" w:rsidRPr="005D7842" w:rsidRDefault="003848A7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4" w:name="_Toc385837316"/>
      <w:r w:rsidRPr="005D7842">
        <w:rPr>
          <w:rFonts w:ascii="Times New Roman" w:hAnsi="Times New Roman" w:cs="Times New Roman"/>
          <w:color w:val="auto"/>
        </w:rPr>
        <w:t>Назначение</w:t>
      </w:r>
      <w:bookmarkEnd w:id="4"/>
    </w:p>
    <w:p w:rsidR="003848A7" w:rsidRPr="005D7842" w:rsidRDefault="003848A7" w:rsidP="0056652C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П</w:t>
      </w:r>
      <w:r w:rsidRPr="005D7842">
        <w:rPr>
          <w:rFonts w:ascii="Times New Roman" w:eastAsia="Times New Roman" w:hAnsi="Times New Roman" w:cs="Times New Roman"/>
        </w:rPr>
        <w:t>лан тестирования</w:t>
      </w:r>
      <w:r w:rsidRPr="005D7842">
        <w:rPr>
          <w:rFonts w:ascii="Times New Roman" w:hAnsi="Times New Roman" w:cs="Times New Roman"/>
        </w:rPr>
        <w:t xml:space="preserve"> ПО БДКИ</w:t>
      </w:r>
      <w:r w:rsidRPr="005D7842">
        <w:rPr>
          <w:rFonts w:ascii="Times New Roman" w:eastAsia="Times New Roman" w:hAnsi="Times New Roman" w:cs="Times New Roman"/>
        </w:rPr>
        <w:t xml:space="preserve"> предназначен для того, чтобы</w:t>
      </w:r>
    </w:p>
    <w:p w:rsidR="00F95964" w:rsidRPr="005D7842" w:rsidRDefault="00F95964" w:rsidP="00C66669">
      <w:pPr>
        <w:pStyle w:val="11"/>
        <w:numPr>
          <w:ilvl w:val="0"/>
          <w:numId w:val="5"/>
        </w:numPr>
        <w:spacing w:after="0"/>
        <w:contextualSpacing/>
        <w:jc w:val="both"/>
      </w:pPr>
      <w:r w:rsidRPr="005D7842">
        <w:rPr>
          <w:rFonts w:ascii="Times New Roman" w:eastAsia="Times New Roman" w:hAnsi="Times New Roman" w:cs="Times New Roman"/>
        </w:rPr>
        <w:t xml:space="preserve">Протестировать загрузку данных 3 способами - загрузка пакетов </w:t>
      </w:r>
      <w:r w:rsidR="007D0347" w:rsidRPr="005D7842">
        <w:rPr>
          <w:rFonts w:ascii="Times New Roman" w:hAnsi="Times New Roman" w:cs="Times New Roman"/>
        </w:rPr>
        <w:t>в автоматическом режиме</w:t>
      </w:r>
      <w:r w:rsidRPr="005D7842">
        <w:rPr>
          <w:rFonts w:ascii="Times New Roman" w:eastAsia="Times New Roman" w:hAnsi="Times New Roman" w:cs="Times New Roman"/>
        </w:rPr>
        <w:t xml:space="preserve">, загрузка пакетов через </w:t>
      </w:r>
      <w:r w:rsidR="00C2031E" w:rsidRPr="005D7842">
        <w:rPr>
          <w:rFonts w:ascii="Times New Roman" w:hAnsi="Times New Roman" w:cs="Times New Roman"/>
          <w:color w:val="auto"/>
        </w:rPr>
        <w:t>интерфейс ПО БДКИ</w:t>
      </w:r>
      <w:r w:rsidRPr="005D7842">
        <w:rPr>
          <w:rFonts w:ascii="Times New Roman" w:eastAsia="Times New Roman" w:hAnsi="Times New Roman" w:cs="Times New Roman"/>
        </w:rPr>
        <w:t xml:space="preserve">, и ручной ввод через </w:t>
      </w:r>
      <w:r w:rsidR="00C2031E" w:rsidRPr="005D7842">
        <w:rPr>
          <w:rFonts w:ascii="Times New Roman" w:hAnsi="Times New Roman" w:cs="Times New Roman"/>
          <w:color w:val="auto"/>
        </w:rPr>
        <w:t>интерфейс ПО БДКИ</w:t>
      </w:r>
      <w:r w:rsidRPr="005D7842">
        <w:rPr>
          <w:rFonts w:ascii="Times New Roman" w:eastAsia="Times New Roman" w:hAnsi="Times New Roman" w:cs="Times New Roman"/>
        </w:rPr>
        <w:t>.</w:t>
      </w:r>
    </w:p>
    <w:p w:rsidR="00F95964" w:rsidRPr="005D7842" w:rsidRDefault="00F95964" w:rsidP="00C66669">
      <w:pPr>
        <w:pStyle w:val="11"/>
        <w:numPr>
          <w:ilvl w:val="0"/>
          <w:numId w:val="5"/>
        </w:numPr>
        <w:spacing w:after="0"/>
        <w:contextualSpacing/>
        <w:jc w:val="both"/>
      </w:pPr>
      <w:r w:rsidRPr="005D7842">
        <w:rPr>
          <w:rFonts w:ascii="Times New Roman" w:eastAsia="Times New Roman" w:hAnsi="Times New Roman" w:cs="Times New Roman"/>
        </w:rPr>
        <w:t xml:space="preserve">Протестировать получение Кредитных отчетов 2 способами - </w:t>
      </w:r>
      <w:r w:rsidR="007D0347" w:rsidRPr="005D7842">
        <w:rPr>
          <w:rFonts w:ascii="Times New Roman" w:hAnsi="Times New Roman" w:cs="Times New Roman"/>
        </w:rPr>
        <w:t>в автоматическом режиме</w:t>
      </w:r>
      <w:r w:rsidRPr="005D7842">
        <w:rPr>
          <w:rFonts w:ascii="Times New Roman" w:eastAsia="Times New Roman" w:hAnsi="Times New Roman" w:cs="Times New Roman"/>
        </w:rPr>
        <w:t xml:space="preserve"> и через </w:t>
      </w:r>
      <w:r w:rsidR="00C2031E" w:rsidRPr="005D7842">
        <w:rPr>
          <w:rFonts w:ascii="Times New Roman" w:hAnsi="Times New Roman" w:cs="Times New Roman"/>
          <w:color w:val="auto"/>
        </w:rPr>
        <w:t>интерфейс ПО БДКИ</w:t>
      </w:r>
      <w:r w:rsidRPr="005D7842">
        <w:rPr>
          <w:rFonts w:ascii="Times New Roman" w:eastAsia="Times New Roman" w:hAnsi="Times New Roman" w:cs="Times New Roman"/>
        </w:rPr>
        <w:t xml:space="preserve">. </w:t>
      </w:r>
    </w:p>
    <w:p w:rsidR="00F95964" w:rsidRPr="005D7842" w:rsidRDefault="00F95964" w:rsidP="00C66669">
      <w:pPr>
        <w:pStyle w:val="11"/>
        <w:numPr>
          <w:ilvl w:val="0"/>
          <w:numId w:val="5"/>
        </w:numPr>
        <w:contextualSpacing/>
        <w:jc w:val="both"/>
      </w:pPr>
      <w:r w:rsidRPr="005D7842">
        <w:rPr>
          <w:rFonts w:ascii="Times New Roman" w:eastAsia="Times New Roman" w:hAnsi="Times New Roman" w:cs="Times New Roman"/>
        </w:rPr>
        <w:t xml:space="preserve">Протестировать остальной функционал ПО БДКИ - корректировка информации и т.д. </w:t>
      </w:r>
    </w:p>
    <w:p w:rsidR="0056652C" w:rsidRPr="005D7842" w:rsidRDefault="0030369C" w:rsidP="00C66669">
      <w:pPr>
        <w:pStyle w:val="2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bookmarkStart w:id="5" w:name="_Toc385837317"/>
      <w:r w:rsidRPr="005D7842">
        <w:rPr>
          <w:rFonts w:ascii="Times New Roman" w:hAnsi="Times New Roman" w:cs="Times New Roman"/>
          <w:color w:val="auto"/>
        </w:rPr>
        <w:t>Результаты тестирования</w:t>
      </w:r>
      <w:bookmarkEnd w:id="5"/>
    </w:p>
    <w:p w:rsidR="00231AF1" w:rsidRPr="005D7842" w:rsidRDefault="00231AF1" w:rsidP="00231AF1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Итогом</w:t>
      </w:r>
      <w:r w:rsidR="00864C7B" w:rsidRPr="005D7842">
        <w:rPr>
          <w:rFonts w:ascii="Times New Roman" w:hAnsi="Times New Roman" w:cs="Times New Roman"/>
        </w:rPr>
        <w:t xml:space="preserve"> </w:t>
      </w:r>
      <w:r w:rsidRPr="005D7842">
        <w:rPr>
          <w:rFonts w:ascii="Times New Roman" w:hAnsi="Times New Roman" w:cs="Times New Roman"/>
        </w:rPr>
        <w:t>процесса</w:t>
      </w:r>
      <w:r w:rsidR="00864C7B" w:rsidRPr="005D7842">
        <w:rPr>
          <w:rFonts w:ascii="Times New Roman" w:hAnsi="Times New Roman" w:cs="Times New Roman"/>
        </w:rPr>
        <w:t xml:space="preserve"> </w:t>
      </w:r>
      <w:r w:rsidRPr="005D7842">
        <w:rPr>
          <w:rFonts w:ascii="Times New Roman" w:hAnsi="Times New Roman" w:cs="Times New Roman"/>
        </w:rPr>
        <w:t>тестирования будут следующие материалы:</w:t>
      </w:r>
    </w:p>
    <w:p w:rsidR="00F95964" w:rsidRPr="005D7842" w:rsidRDefault="00F95964" w:rsidP="00C66669">
      <w:pPr>
        <w:pStyle w:val="11"/>
        <w:numPr>
          <w:ilvl w:val="0"/>
          <w:numId w:val="6"/>
        </w:numPr>
        <w:spacing w:after="0"/>
        <w:ind w:hanging="359"/>
        <w:contextualSpacing/>
        <w:jc w:val="both"/>
      </w:pPr>
      <w:r w:rsidRPr="005D7842">
        <w:rPr>
          <w:rFonts w:ascii="Times New Roman" w:eastAsia="Times New Roman" w:hAnsi="Times New Roman" w:cs="Times New Roman"/>
        </w:rPr>
        <w:t>Заключение команды тестирования поставщика относительно общего состояния, дающее разработчикам и менеджерам данного продукта картину относительно устойчивости работы ПО БДКИ в форме отчета о результатах тестирования.</w:t>
      </w:r>
    </w:p>
    <w:p w:rsidR="00F95964" w:rsidRPr="005D7842" w:rsidRDefault="00F95964" w:rsidP="00C66669">
      <w:pPr>
        <w:pStyle w:val="11"/>
        <w:numPr>
          <w:ilvl w:val="0"/>
          <w:numId w:val="6"/>
        </w:numPr>
        <w:ind w:hanging="359"/>
        <w:contextualSpacing/>
        <w:jc w:val="both"/>
      </w:pPr>
      <w:r w:rsidRPr="005D7842">
        <w:rPr>
          <w:rFonts w:ascii="Times New Roman" w:eastAsia="Times New Roman" w:hAnsi="Times New Roman" w:cs="Times New Roman"/>
        </w:rPr>
        <w:t>Рекомендации команды тестирования поставщика.</w:t>
      </w:r>
    </w:p>
    <w:p w:rsidR="00F95964" w:rsidRPr="005D7842" w:rsidRDefault="00F95964" w:rsidP="00F95964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 xml:space="preserve">Форма минимального отчета о тестировании прилагается. Дополнительные материалы со стороны поставщика приветствуются. </w:t>
      </w:r>
    </w:p>
    <w:p w:rsidR="002B0156" w:rsidRPr="005D7842" w:rsidRDefault="002B0156" w:rsidP="00A3375F">
      <w:pPr>
        <w:pStyle w:val="2"/>
        <w:ind w:left="720"/>
        <w:rPr>
          <w:rFonts w:ascii="Times New Roman" w:hAnsi="Times New Roman" w:cs="Times New Roman"/>
          <w:color w:val="auto"/>
        </w:rPr>
      </w:pPr>
    </w:p>
    <w:p w:rsidR="00D862A0" w:rsidRPr="005D7842" w:rsidRDefault="00D862A0" w:rsidP="00D862A0">
      <w:pPr>
        <w:ind w:firstLine="360"/>
        <w:jc w:val="both"/>
        <w:rPr>
          <w:rFonts w:ascii="Times New Roman" w:hAnsi="Times New Roman" w:cs="Times New Roman"/>
        </w:rPr>
      </w:pPr>
    </w:p>
    <w:p w:rsidR="003848A7" w:rsidRPr="005D7842" w:rsidRDefault="003848A7">
      <w:pPr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br w:type="page"/>
      </w:r>
    </w:p>
    <w:p w:rsidR="00281EFB" w:rsidRPr="005D7842" w:rsidRDefault="00281EFB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6" w:name="_Toc385837318"/>
      <w:r w:rsidRPr="005D7842">
        <w:rPr>
          <w:rFonts w:ascii="Times New Roman" w:hAnsi="Times New Roman" w:cs="Times New Roman"/>
          <w:color w:val="auto"/>
        </w:rPr>
        <w:lastRenderedPageBreak/>
        <w:t>Сценарий Тестирования</w:t>
      </w:r>
      <w:bookmarkEnd w:id="6"/>
    </w:p>
    <w:p w:rsidR="00FB46C9" w:rsidRPr="005D7842" w:rsidRDefault="00FB46C9" w:rsidP="00FB46C9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Тестирование сервисов ГКБ доступно двумя способами:</w:t>
      </w:r>
    </w:p>
    <w:p w:rsidR="00FB46C9" w:rsidRPr="005D7842" w:rsidRDefault="00FB46C9" w:rsidP="00FB46C9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 xml:space="preserve">1. С использованием </w:t>
      </w:r>
      <w:r w:rsidR="00C2031E" w:rsidRPr="005D7842">
        <w:rPr>
          <w:rFonts w:ascii="Times New Roman" w:hAnsi="Times New Roman" w:cs="Times New Roman"/>
        </w:rPr>
        <w:t>интерфейса ПО БДКИ</w:t>
      </w:r>
      <w:r w:rsidR="000A7F72" w:rsidRPr="005D7842">
        <w:rPr>
          <w:rFonts w:ascii="Times New Roman" w:hAnsi="Times New Roman" w:cs="Times New Roman"/>
        </w:rPr>
        <w:t xml:space="preserve"> </w:t>
      </w:r>
      <w:r w:rsidRPr="005D7842">
        <w:rPr>
          <w:rFonts w:ascii="Times New Roman" w:hAnsi="Times New Roman" w:cs="Times New Roman"/>
        </w:rPr>
        <w:t>(</w:t>
      </w:r>
      <w:r w:rsidR="000A7F72" w:rsidRPr="005D7842">
        <w:rPr>
          <w:rFonts w:ascii="Times New Roman" w:hAnsi="Times New Roman" w:cs="Times New Roman"/>
        </w:rPr>
        <w:t xml:space="preserve">через </w:t>
      </w:r>
      <w:r w:rsidRPr="005D7842">
        <w:rPr>
          <w:rFonts w:ascii="Times New Roman" w:hAnsi="Times New Roman" w:cs="Times New Roman"/>
        </w:rPr>
        <w:t>веб-браузер)</w:t>
      </w:r>
    </w:p>
    <w:p w:rsidR="00281EFB" w:rsidRPr="005D7842" w:rsidRDefault="00FB46C9" w:rsidP="00FB46C9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 xml:space="preserve">2. </w:t>
      </w:r>
      <w:r w:rsidR="00422BBF" w:rsidRPr="005D7842">
        <w:rPr>
          <w:rFonts w:ascii="Times New Roman" w:hAnsi="Times New Roman" w:cs="Times New Roman"/>
        </w:rPr>
        <w:t>В автоматическом режиме (используя SOAP запросы)</w:t>
      </w:r>
    </w:p>
    <w:p w:rsidR="00DC1085" w:rsidRPr="005D7842" w:rsidRDefault="00DC1085" w:rsidP="00FB46C9">
      <w:pPr>
        <w:ind w:firstLine="360"/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В данном плане тестирования ПО БДКИ производиться тестирование в автоматическом режиме (используя SOAP запросы).</w:t>
      </w:r>
    </w:p>
    <w:p w:rsidR="00F95964" w:rsidRPr="005D7842" w:rsidRDefault="00F95964" w:rsidP="00F95964">
      <w:pPr>
        <w:pStyle w:val="11"/>
        <w:ind w:firstLine="360"/>
        <w:jc w:val="both"/>
        <w:rPr>
          <w:rFonts w:ascii="Times New Roman" w:eastAsia="Times New Roman" w:hAnsi="Times New Roman" w:cs="Times New Roman"/>
        </w:rPr>
      </w:pPr>
      <w:r w:rsidRPr="005D7842">
        <w:rPr>
          <w:rFonts w:ascii="Times New Roman" w:eastAsia="Times New Roman" w:hAnsi="Times New Roman" w:cs="Times New Roman"/>
        </w:rPr>
        <w:t xml:space="preserve">Просим поставщиков предоставлять результаты тестирования в </w:t>
      </w:r>
      <w:r w:rsidR="005C29FD" w:rsidRPr="00E20FE7">
        <w:rPr>
          <w:rFonts w:ascii="Times New Roman" w:eastAsia="Times New Roman" w:hAnsi="Times New Roman" w:cs="Times New Roman"/>
        </w:rPr>
        <w:t>протоколе проведения</w:t>
      </w:r>
      <w:r w:rsidR="005C29FD">
        <w:rPr>
          <w:rFonts w:ascii="Times New Roman" w:eastAsia="Times New Roman" w:hAnsi="Times New Roman" w:cs="Times New Roman"/>
        </w:rPr>
        <w:t xml:space="preserve"> тестирования (см. п.</w:t>
      </w:r>
      <w:r w:rsidR="005C29FD" w:rsidRPr="00E20FE7">
        <w:rPr>
          <w:rFonts w:ascii="Times New Roman" w:eastAsia="Times New Roman" w:hAnsi="Times New Roman" w:cs="Times New Roman"/>
        </w:rPr>
        <w:t>4</w:t>
      </w:r>
      <w:r w:rsidR="00E454C6">
        <w:rPr>
          <w:rFonts w:ascii="Times New Roman" w:eastAsia="Times New Roman" w:hAnsi="Times New Roman" w:cs="Times New Roman"/>
        </w:rPr>
        <w:t xml:space="preserve"> </w:t>
      </w:r>
      <w:r w:rsidR="009F4286" w:rsidRPr="00E454C6">
        <w:rPr>
          <w:rFonts w:ascii="Times New Roman" w:eastAsia="Times New Roman" w:hAnsi="Times New Roman" w:cs="Times New Roman"/>
        </w:rPr>
        <w:t>Результаты тестирования</w:t>
      </w:r>
      <w:r w:rsidR="009F4286" w:rsidRPr="005D7842">
        <w:rPr>
          <w:rFonts w:ascii="Times New Roman" w:eastAsia="Times New Roman" w:hAnsi="Times New Roman" w:cs="Times New Roman"/>
        </w:rPr>
        <w:t>).</w:t>
      </w:r>
      <w:r w:rsidR="00393870" w:rsidRPr="005D7842">
        <w:rPr>
          <w:rFonts w:ascii="Times New Roman" w:eastAsia="Times New Roman" w:hAnsi="Times New Roman" w:cs="Times New Roman"/>
        </w:rPr>
        <w:t xml:space="preserve"> </w:t>
      </w:r>
    </w:p>
    <w:p w:rsidR="009F4286" w:rsidRPr="005D7842" w:rsidRDefault="009F4286" w:rsidP="00F95964">
      <w:pPr>
        <w:pStyle w:val="11"/>
        <w:ind w:firstLine="360"/>
        <w:jc w:val="both"/>
        <w:rPr>
          <w:rFonts w:ascii="Times New Roman" w:eastAsia="Times New Roman" w:hAnsi="Times New Roman" w:cs="Times New Roman"/>
        </w:rPr>
      </w:pPr>
      <w:r w:rsidRPr="005D7842">
        <w:rPr>
          <w:rFonts w:ascii="Times New Roman" w:eastAsia="Times New Roman" w:hAnsi="Times New Roman" w:cs="Times New Roman"/>
        </w:rPr>
        <w:t>При невозможности прохождения тестирования</w:t>
      </w:r>
      <w:r w:rsidR="00E74780" w:rsidRPr="005D7842">
        <w:rPr>
          <w:rFonts w:ascii="Times New Roman" w:eastAsia="Times New Roman" w:hAnsi="Times New Roman" w:cs="Times New Roman"/>
        </w:rPr>
        <w:t>, а также по другим техническим вопросам</w:t>
      </w:r>
      <w:r w:rsidRPr="005D7842">
        <w:rPr>
          <w:rFonts w:ascii="Times New Roman" w:eastAsia="Times New Roman" w:hAnsi="Times New Roman" w:cs="Times New Roman"/>
        </w:rPr>
        <w:t xml:space="preserve"> просим обращаться в Отдел технической клиентской поддержки «Сервис Деск» по телефонам</w:t>
      </w:r>
      <w:r w:rsidR="00AD0EB2" w:rsidRPr="005D7842">
        <w:rPr>
          <w:rFonts w:ascii="Times New Roman" w:eastAsia="Times New Roman" w:hAnsi="Times New Roman" w:cs="Times New Roman"/>
        </w:rPr>
        <w:t xml:space="preserve">     +7 (727)</w:t>
      </w:r>
      <w:r w:rsidRPr="005D7842">
        <w:rPr>
          <w:rFonts w:ascii="Times New Roman" w:eastAsia="Times New Roman" w:hAnsi="Times New Roman" w:cs="Times New Roman"/>
        </w:rPr>
        <w:t xml:space="preserve"> </w:t>
      </w:r>
      <w:r w:rsidR="000D7885" w:rsidRPr="005D7842">
        <w:rPr>
          <w:rFonts w:ascii="Times New Roman" w:eastAsia="Times New Roman" w:hAnsi="Times New Roman" w:cs="Times New Roman"/>
        </w:rPr>
        <w:t>352</w:t>
      </w:r>
      <w:r w:rsidRPr="005D7842">
        <w:rPr>
          <w:rFonts w:ascii="Times New Roman" w:eastAsia="Times New Roman" w:hAnsi="Times New Roman" w:cs="Times New Roman"/>
        </w:rPr>
        <w:t xml:space="preserve"> 77 00</w:t>
      </w:r>
      <w:r w:rsidR="00AD0EB2" w:rsidRPr="005D7842">
        <w:rPr>
          <w:rFonts w:ascii="Times New Roman" w:eastAsia="Times New Roman" w:hAnsi="Times New Roman" w:cs="Times New Roman"/>
        </w:rPr>
        <w:t xml:space="preserve">, </w:t>
      </w:r>
      <w:r w:rsidR="00EA2301" w:rsidRPr="005D7842">
        <w:rPr>
          <w:rFonts w:ascii="Times New Roman" w:eastAsia="Times New Roman" w:hAnsi="Times New Roman" w:cs="Times New Roman"/>
        </w:rPr>
        <w:t xml:space="preserve">+7 (727) 332 03 33, </w:t>
      </w:r>
      <w:r w:rsidR="00AD0EB2" w:rsidRPr="005D7842">
        <w:rPr>
          <w:rFonts w:ascii="Times New Roman" w:eastAsia="Times New Roman" w:hAnsi="Times New Roman" w:cs="Times New Roman"/>
        </w:rPr>
        <w:t xml:space="preserve">+ 7 (727) </w:t>
      </w:r>
      <w:r w:rsidR="00F747C9" w:rsidRPr="005D7842">
        <w:rPr>
          <w:rFonts w:ascii="Times New Roman" w:eastAsia="Times New Roman" w:hAnsi="Times New Roman" w:cs="Times New Roman"/>
        </w:rPr>
        <w:t>352 75 75 (вн. 1402, 1403)</w:t>
      </w:r>
      <w:r w:rsidRPr="005D7842">
        <w:rPr>
          <w:rFonts w:ascii="Times New Roman" w:eastAsia="Times New Roman" w:hAnsi="Times New Roman" w:cs="Times New Roman"/>
        </w:rPr>
        <w:t xml:space="preserve"> </w:t>
      </w:r>
      <w:r w:rsidR="00393870" w:rsidRPr="005D7842">
        <w:rPr>
          <w:rFonts w:ascii="Times New Roman" w:eastAsia="Times New Roman" w:hAnsi="Times New Roman" w:cs="Times New Roman"/>
        </w:rPr>
        <w:t xml:space="preserve">либо написать на </w:t>
      </w:r>
      <w:r w:rsidR="009B507B" w:rsidRPr="005D7842">
        <w:rPr>
          <w:rFonts w:ascii="Times New Roman" w:eastAsia="Times New Roman" w:hAnsi="Times New Roman" w:cs="Times New Roman"/>
        </w:rPr>
        <w:t xml:space="preserve">электронную </w:t>
      </w:r>
      <w:r w:rsidR="00393870" w:rsidRPr="005D7842">
        <w:rPr>
          <w:rFonts w:ascii="Times New Roman" w:eastAsia="Times New Roman" w:hAnsi="Times New Roman" w:cs="Times New Roman"/>
        </w:rPr>
        <w:t xml:space="preserve">почту </w:t>
      </w:r>
      <w:hyperlink r:id="rId8">
        <w:r w:rsidR="00393870" w:rsidRPr="005D7842">
          <w:rPr>
            <w:rFonts w:ascii="Times New Roman" w:eastAsia="Times New Roman" w:hAnsi="Times New Roman" w:cs="Times New Roman"/>
            <w:color w:val="0000FF"/>
            <w:u w:val="single"/>
          </w:rPr>
          <w:t>support@mkb.kz</w:t>
        </w:r>
      </w:hyperlink>
      <w:r w:rsidRPr="005D7842">
        <w:rPr>
          <w:rFonts w:ascii="Times New Roman" w:eastAsia="Times New Roman" w:hAnsi="Times New Roman" w:cs="Times New Roman"/>
        </w:rPr>
        <w:t>.</w:t>
      </w:r>
      <w:r w:rsidR="006A7816" w:rsidRPr="005D7842">
        <w:rPr>
          <w:rFonts w:ascii="Times New Roman" w:eastAsia="Times New Roman" w:hAnsi="Times New Roman" w:cs="Times New Roman"/>
        </w:rPr>
        <w:t xml:space="preserve"> Режим работы с 9:00 до 18:00 (будние дни).</w:t>
      </w:r>
    </w:p>
    <w:p w:rsidR="00501E72" w:rsidRPr="005D7842" w:rsidRDefault="00501E72">
      <w:pPr>
        <w:rPr>
          <w:rFonts w:ascii="Times New Roman" w:eastAsia="Times New Roman" w:hAnsi="Times New Roman" w:cs="Times New Roman"/>
          <w:color w:val="000000"/>
        </w:rPr>
      </w:pPr>
      <w:r w:rsidRPr="005D7842">
        <w:rPr>
          <w:rFonts w:ascii="Times New Roman" w:eastAsia="Times New Roman" w:hAnsi="Times New Roman" w:cs="Times New Roman"/>
        </w:rPr>
        <w:br w:type="page"/>
      </w:r>
    </w:p>
    <w:p w:rsidR="00537020" w:rsidRPr="005D7842" w:rsidRDefault="00537020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7" w:name="_Toc385837319"/>
      <w:r w:rsidRPr="005D7842">
        <w:rPr>
          <w:rFonts w:ascii="Times New Roman" w:hAnsi="Times New Roman" w:cs="Times New Roman"/>
          <w:color w:val="auto"/>
        </w:rPr>
        <w:lastRenderedPageBreak/>
        <w:t xml:space="preserve">Тестирование </w:t>
      </w:r>
      <w:r w:rsidR="00C7596C" w:rsidRPr="005D7842">
        <w:rPr>
          <w:rFonts w:ascii="Times New Roman" w:hAnsi="Times New Roman" w:cs="Times New Roman"/>
          <w:color w:val="auto"/>
        </w:rPr>
        <w:t>в автоматическом режиме</w:t>
      </w:r>
      <w:bookmarkEnd w:id="7"/>
    </w:p>
    <w:p w:rsidR="001979C7" w:rsidRPr="005D7842" w:rsidRDefault="001979C7" w:rsidP="008F52A5">
      <w:pPr>
        <w:pStyle w:val="2"/>
        <w:numPr>
          <w:ilvl w:val="1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385837320"/>
      <w:r w:rsidRPr="005D7842">
        <w:rPr>
          <w:rFonts w:ascii="Times New Roman" w:hAnsi="Times New Roman" w:cs="Times New Roman"/>
          <w:color w:val="auto"/>
        </w:rPr>
        <w:t>Пакетная загрузка данных</w:t>
      </w:r>
      <w:bookmarkEnd w:id="8"/>
    </w:p>
    <w:p w:rsidR="00537020" w:rsidRPr="005D7842" w:rsidRDefault="00537020" w:rsidP="00B15D98">
      <w:pPr>
        <w:pStyle w:val="2"/>
        <w:numPr>
          <w:ilvl w:val="2"/>
          <w:numId w:val="8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385837321"/>
      <w:r w:rsidRPr="005D7842">
        <w:rPr>
          <w:rFonts w:ascii="Times New Roman" w:hAnsi="Times New Roman" w:cs="Times New Roman"/>
          <w:color w:val="auto"/>
          <w:sz w:val="22"/>
          <w:szCs w:val="22"/>
        </w:rPr>
        <w:t>Загрузка пакетов</w:t>
      </w:r>
      <w:r w:rsidR="009353EC" w:rsidRPr="005D7842">
        <w:rPr>
          <w:rFonts w:ascii="Times New Roman" w:hAnsi="Times New Roman" w:cs="Times New Roman"/>
          <w:color w:val="auto"/>
          <w:sz w:val="22"/>
          <w:szCs w:val="22"/>
        </w:rPr>
        <w:t>, содержащих</w:t>
      </w:r>
      <w:r w:rsidRPr="005D7842">
        <w:rPr>
          <w:rFonts w:ascii="Times New Roman" w:hAnsi="Times New Roman" w:cs="Times New Roman"/>
          <w:color w:val="auto"/>
          <w:sz w:val="22"/>
          <w:szCs w:val="22"/>
        </w:rPr>
        <w:t xml:space="preserve"> кредитные договора, через FTP с использованием SOAP сервиса</w:t>
      </w:r>
      <w:bookmarkEnd w:id="9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537020" w:rsidRPr="005D7842" w:rsidTr="00E7478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37020" w:rsidRPr="005D7842" w:rsidRDefault="00537020" w:rsidP="008D5DFF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37020" w:rsidRPr="005D7842" w:rsidTr="00E74780">
        <w:trPr>
          <w:cantSplit/>
        </w:trPr>
        <w:tc>
          <w:tcPr>
            <w:tcW w:w="1227" w:type="pct"/>
          </w:tcPr>
          <w:p w:rsidR="00537020" w:rsidRPr="005D7842" w:rsidRDefault="00537020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537020" w:rsidRPr="005D7842" w:rsidRDefault="00537020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Проверка загрузки пакетов</w:t>
            </w:r>
            <w:r w:rsidR="003C6CC8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 виде ZIP архива</w:t>
            </w:r>
            <w:r w:rsidR="00DC1085" w:rsidRPr="005D7842">
              <w:rPr>
                <w:i w:val="0"/>
                <w:iCs w:val="0"/>
                <w:color w:val="00000A"/>
                <w:sz w:val="22"/>
                <w:szCs w:val="22"/>
              </w:rPr>
              <w:t>/</w:t>
            </w:r>
            <w:r w:rsidR="00B60D87" w:rsidRPr="005D7842">
              <w:rPr>
                <w:i w:val="0"/>
                <w:iCs w:val="0"/>
                <w:color w:val="00000A"/>
                <w:sz w:val="22"/>
                <w:szCs w:val="22"/>
              </w:rPr>
              <w:t>XML файла</w:t>
            </w:r>
            <w:r w:rsidR="004A4680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, </w:t>
            </w:r>
            <w:r w:rsidR="005239AB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который содержит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кредитные договора (рассроченный контракт &lt;Instalment&gt;), в систему через FTP с использованием SOAP сервиса.</w:t>
            </w:r>
          </w:p>
        </w:tc>
      </w:tr>
      <w:tr w:rsidR="00537020" w:rsidRPr="005D7842" w:rsidTr="00E74780">
        <w:trPr>
          <w:cantSplit/>
        </w:trPr>
        <w:tc>
          <w:tcPr>
            <w:tcW w:w="1227" w:type="pct"/>
          </w:tcPr>
          <w:p w:rsidR="00537020" w:rsidRPr="005D7842" w:rsidRDefault="00537020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537020" w:rsidRPr="005D7842" w:rsidRDefault="00537020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1. Сформировать пакет в виде ZIP архива</w:t>
            </w:r>
            <w:r w:rsidR="00B60D87" w:rsidRPr="005D7842">
              <w:rPr>
                <w:i w:val="0"/>
                <w:iCs w:val="0"/>
                <w:color w:val="00000A"/>
                <w:sz w:val="22"/>
                <w:szCs w:val="22"/>
              </w:rPr>
              <w:t>/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XML файл</w:t>
            </w:r>
            <w:r w:rsidR="00DC1085" w:rsidRPr="005D7842">
              <w:rPr>
                <w:i w:val="0"/>
                <w:iCs w:val="0"/>
                <w:color w:val="00000A"/>
                <w:sz w:val="22"/>
                <w:szCs w:val="22"/>
              </w:rPr>
              <w:t>а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с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рассроченным контрактом (&lt;Instalment&gt;)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DC6CC6" w:rsidRPr="005D7842" w:rsidRDefault="007C4E25" w:rsidP="00DC6CC6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5D7842">
              <w:rPr>
                <w:sz w:val="22"/>
                <w:szCs w:val="22"/>
              </w:rPr>
              <w:t>Загрузить пак</w:t>
            </w:r>
            <w:r w:rsidR="00EC7A6B" w:rsidRPr="005D7842">
              <w:rPr>
                <w:sz w:val="22"/>
                <w:szCs w:val="22"/>
              </w:rPr>
              <w:t xml:space="preserve">ет на FTP сервер в папку своей организации </w:t>
            </w:r>
            <w:r w:rsidRPr="005D7842">
              <w:rPr>
                <w:sz w:val="22"/>
                <w:szCs w:val="22"/>
              </w:rPr>
              <w:t>(название папки соответствует</w:t>
            </w:r>
            <w:r w:rsidR="00EC7A6B" w:rsidRPr="005D7842">
              <w:rPr>
                <w:sz w:val="22"/>
                <w:szCs w:val="22"/>
              </w:rPr>
              <w:t xml:space="preserve"> названию</w:t>
            </w:r>
            <w:r w:rsidR="003C6CC8" w:rsidRPr="005D7842">
              <w:rPr>
                <w:sz w:val="22"/>
                <w:szCs w:val="22"/>
              </w:rPr>
              <w:t xml:space="preserve"> </w:t>
            </w:r>
            <w:r w:rsidR="00EC7A6B" w:rsidRPr="005D7842">
              <w:rPr>
                <w:sz w:val="22"/>
                <w:szCs w:val="22"/>
              </w:rPr>
              <w:t>организации</w:t>
            </w:r>
            <w:r w:rsidRPr="005D7842">
              <w:rPr>
                <w:sz w:val="22"/>
                <w:szCs w:val="22"/>
              </w:rPr>
              <w:t xml:space="preserve">). </w:t>
            </w:r>
          </w:p>
          <w:p w:rsidR="00B60D87" w:rsidRPr="005D7842" w:rsidRDefault="007C4E25" w:rsidP="00DC108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3. Запустить обработку загруженного пакета. Для этого необходимо вызвать сервис загрузки пакета BatchProcessingWebService, метод processFile, указав путь к пакету на FTP сервере, название пакета и тип пакета (кредитный договор).</w:t>
            </w:r>
          </w:p>
        </w:tc>
      </w:tr>
      <w:tr w:rsidR="00537020" w:rsidRPr="005D7842" w:rsidTr="00E74780">
        <w:trPr>
          <w:cantSplit/>
        </w:trPr>
        <w:tc>
          <w:tcPr>
            <w:tcW w:w="1227" w:type="pct"/>
          </w:tcPr>
          <w:p w:rsidR="00537020" w:rsidRPr="005D7842" w:rsidRDefault="00537020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B60D87" w:rsidRPr="005D7842" w:rsidRDefault="00DC6CC6" w:rsidP="00B60D8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</w:t>
            </w:r>
            <w:r w:rsidR="007C4E25"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processFile сервиса BatchProcessingWebService возвратит идентификатор пакета, зарегистрированный в </w:t>
            </w:r>
            <w:r w:rsidR="0025664A" w:rsidRPr="005D7842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="007C4E25"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  <w:r w:rsidR="00B60D87"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</w:tc>
      </w:tr>
    </w:tbl>
    <w:p w:rsidR="007E61F8" w:rsidRPr="005D7842" w:rsidRDefault="007E61F8" w:rsidP="0053702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7E61F8" w:rsidRPr="005D7842" w:rsidTr="00F6221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7E61F8" w:rsidRPr="005D7842" w:rsidRDefault="007E61F8" w:rsidP="008D5DFF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7E61F8" w:rsidRPr="005D7842" w:rsidTr="00F6221C">
        <w:trPr>
          <w:cantSplit/>
        </w:trPr>
        <w:tc>
          <w:tcPr>
            <w:tcW w:w="1227" w:type="pct"/>
          </w:tcPr>
          <w:p w:rsidR="007E61F8" w:rsidRPr="005D7842" w:rsidRDefault="007E61F8" w:rsidP="00F6221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7E61F8" w:rsidRPr="005D7842" w:rsidRDefault="007E61F8" w:rsidP="00F6221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Проверка загрузки пакетов</w:t>
            </w:r>
            <w:r w:rsidR="003B4314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 виде ZIP архива</w:t>
            </w:r>
            <w:r w:rsidR="00DC1085" w:rsidRPr="005D7842">
              <w:rPr>
                <w:i w:val="0"/>
                <w:iCs w:val="0"/>
                <w:color w:val="00000A"/>
                <w:sz w:val="22"/>
                <w:szCs w:val="22"/>
              </w:rPr>
              <w:t>/XML файла</w:t>
            </w:r>
            <w:r w:rsidR="004A4680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, </w:t>
            </w:r>
            <w:r w:rsidR="005239AB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который содержит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кредитные договора (рассроченный контракт &lt;Credit&gt;), в систему через FTP с использованием SOAP сервиса.</w:t>
            </w:r>
          </w:p>
        </w:tc>
      </w:tr>
      <w:tr w:rsidR="007E61F8" w:rsidRPr="005D7842" w:rsidTr="00F6221C">
        <w:trPr>
          <w:cantSplit/>
        </w:trPr>
        <w:tc>
          <w:tcPr>
            <w:tcW w:w="1227" w:type="pct"/>
          </w:tcPr>
          <w:p w:rsidR="007E61F8" w:rsidRPr="005D7842" w:rsidRDefault="007E61F8" w:rsidP="00F6221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7E61F8" w:rsidRPr="005D7842" w:rsidRDefault="007E61F8" w:rsidP="00F6221C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1. Сформировать пакет в виде ZIP архива</w:t>
            </w:r>
            <w:r w:rsidR="00DC1085" w:rsidRPr="005D7842">
              <w:rPr>
                <w:i w:val="0"/>
                <w:iCs w:val="0"/>
                <w:color w:val="00000A"/>
                <w:sz w:val="22"/>
                <w:szCs w:val="22"/>
              </w:rPr>
              <w:t>/XML файла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с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рассроченным контрактом (&lt;Credit&gt;)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525FBC" w:rsidRPr="005D7842" w:rsidRDefault="00525FBC" w:rsidP="00525FB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5D7842">
              <w:rPr>
                <w:sz w:val="22"/>
                <w:szCs w:val="22"/>
              </w:rPr>
              <w:t xml:space="preserve">Загрузить пакет на FTP сервер в папку своей организации (название папки соответствует названию организации). </w:t>
            </w:r>
          </w:p>
          <w:p w:rsidR="007E61F8" w:rsidRPr="005D7842" w:rsidRDefault="00525FBC" w:rsidP="00525FB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3. Запустить обработку загруженного пакета. Для этого необходимо вызвать сервис загрузки пакета BatchProcessingWebService, метод processFile, указав путь к пакету на FTP сервере, название пакета и тип пакета (кредитный договор).</w:t>
            </w:r>
          </w:p>
        </w:tc>
      </w:tr>
      <w:tr w:rsidR="007E61F8" w:rsidRPr="005D7842" w:rsidTr="00F6221C">
        <w:trPr>
          <w:cantSplit/>
        </w:trPr>
        <w:tc>
          <w:tcPr>
            <w:tcW w:w="1227" w:type="pct"/>
          </w:tcPr>
          <w:p w:rsidR="007E61F8" w:rsidRPr="005D7842" w:rsidRDefault="007E61F8" w:rsidP="00F6221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7E61F8" w:rsidRPr="005D7842" w:rsidRDefault="00525FBC" w:rsidP="005741AB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processFile сервиса BatchProcessingWebService возвратит идентификатор пакета, зарегистрированный в </w:t>
            </w:r>
            <w:r w:rsidR="005741AB" w:rsidRPr="005D7842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</w:tbl>
    <w:p w:rsidR="00DC1085" w:rsidRPr="005D7842" w:rsidRDefault="00DC1085">
      <w:pPr>
        <w:rPr>
          <w:rFonts w:ascii="Times New Roman" w:hAnsi="Times New Roman" w:cs="Times New Roman"/>
        </w:rPr>
      </w:pPr>
    </w:p>
    <w:p w:rsidR="00DC1085" w:rsidRPr="005D7842" w:rsidRDefault="00DC1085">
      <w:pPr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br w:type="page"/>
      </w:r>
    </w:p>
    <w:p w:rsidR="00537020" w:rsidRPr="005D7842" w:rsidRDefault="00537020" w:rsidP="00B15D98">
      <w:pPr>
        <w:pStyle w:val="2"/>
        <w:numPr>
          <w:ilvl w:val="2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0" w:name="_Toc385837322"/>
      <w:r w:rsidRPr="005D7842">
        <w:rPr>
          <w:rFonts w:ascii="Times New Roman" w:hAnsi="Times New Roman" w:cs="Times New Roman"/>
          <w:color w:val="auto"/>
          <w:sz w:val="22"/>
          <w:szCs w:val="22"/>
        </w:rPr>
        <w:lastRenderedPageBreak/>
        <w:t>Загрузка пакетов</w:t>
      </w:r>
      <w:r w:rsidR="006463B5" w:rsidRPr="005D7842">
        <w:rPr>
          <w:rFonts w:ascii="Times New Roman" w:hAnsi="Times New Roman" w:cs="Times New Roman"/>
          <w:color w:val="auto"/>
          <w:sz w:val="22"/>
          <w:szCs w:val="22"/>
        </w:rPr>
        <w:t>, содержащих</w:t>
      </w:r>
      <w:r w:rsidRPr="005D7842">
        <w:rPr>
          <w:rFonts w:ascii="Times New Roman" w:hAnsi="Times New Roman" w:cs="Times New Roman"/>
          <w:color w:val="auto"/>
          <w:sz w:val="22"/>
          <w:szCs w:val="22"/>
        </w:rPr>
        <w:t xml:space="preserve"> гарантии, через FTP с использованием SOAP сервиса</w:t>
      </w:r>
      <w:bookmarkEnd w:id="10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537020" w:rsidRPr="005D7842" w:rsidTr="00E74780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37020" w:rsidRPr="005D7842" w:rsidRDefault="00537020" w:rsidP="00360EC1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37020" w:rsidRPr="005D7842" w:rsidTr="00E74780">
        <w:trPr>
          <w:cantSplit/>
        </w:trPr>
        <w:tc>
          <w:tcPr>
            <w:tcW w:w="1227" w:type="pct"/>
          </w:tcPr>
          <w:p w:rsidR="00537020" w:rsidRPr="005D7842" w:rsidRDefault="00537020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537020" w:rsidRPr="005D7842" w:rsidRDefault="00537020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Проверка загрузки пакетов</w:t>
            </w:r>
            <w:r w:rsidR="003B4314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 виде ZIP архива</w:t>
            </w:r>
            <w:r w:rsidR="00DC1085" w:rsidRPr="005D7842">
              <w:rPr>
                <w:i w:val="0"/>
                <w:iCs w:val="0"/>
                <w:color w:val="00000A"/>
                <w:sz w:val="22"/>
                <w:szCs w:val="22"/>
              </w:rPr>
              <w:t>/XML файла</w:t>
            </w:r>
            <w:r w:rsidR="004A4680" w:rsidRPr="005D7842">
              <w:rPr>
                <w:i w:val="0"/>
                <w:iCs w:val="0"/>
                <w:color w:val="auto"/>
                <w:sz w:val="22"/>
                <w:szCs w:val="22"/>
              </w:rPr>
              <w:t>, содержащего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гарантии, в систему </w:t>
            </w:r>
            <w:r w:rsidR="007E61F8" w:rsidRPr="005D7842">
              <w:rPr>
                <w:i w:val="0"/>
                <w:iCs w:val="0"/>
                <w:color w:val="auto"/>
                <w:sz w:val="22"/>
                <w:szCs w:val="22"/>
              </w:rPr>
              <w:t>через FTP с использованием SOAP сервиса</w:t>
            </w:r>
          </w:p>
        </w:tc>
      </w:tr>
      <w:tr w:rsidR="00537020" w:rsidRPr="005D7842" w:rsidTr="00E74780">
        <w:trPr>
          <w:cantSplit/>
        </w:trPr>
        <w:tc>
          <w:tcPr>
            <w:tcW w:w="1227" w:type="pct"/>
          </w:tcPr>
          <w:p w:rsidR="00537020" w:rsidRPr="005D7842" w:rsidRDefault="00537020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537020" w:rsidRPr="005D7842" w:rsidRDefault="00537020" w:rsidP="00E74780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1. Сформировать пакет в виде ZIP архива</w:t>
            </w:r>
            <w:r w:rsidR="00DC1085"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/XML файла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с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гарантией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525FBC" w:rsidRPr="005D7842" w:rsidRDefault="00525FBC" w:rsidP="00525FB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5D7842">
              <w:rPr>
                <w:sz w:val="22"/>
                <w:szCs w:val="22"/>
              </w:rPr>
              <w:t xml:space="preserve">Загрузить пакет на FTP сервер в папку своей организации (название папки соответствует названию организации). </w:t>
            </w:r>
          </w:p>
          <w:p w:rsidR="00537020" w:rsidRPr="005D7842" w:rsidRDefault="00525FBC" w:rsidP="00525FBC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3. Запустить обработку загруженного пакета. Для этого необходимо вызвать сервис загрузки пакета BatchProcessingWebService, метод processFile, указав путь к пакету на FTP сервере, название пакета и тип пакета (</w:t>
            </w:r>
            <w:r w:rsidR="00F13E64" w:rsidRPr="005D7842">
              <w:rPr>
                <w:sz w:val="22"/>
                <w:szCs w:val="22"/>
              </w:rPr>
              <w:t>банковская гарантия и поручительство</w:t>
            </w:r>
            <w:r w:rsidRPr="005D7842">
              <w:rPr>
                <w:sz w:val="22"/>
                <w:szCs w:val="22"/>
              </w:rPr>
              <w:t>).</w:t>
            </w:r>
          </w:p>
        </w:tc>
      </w:tr>
      <w:tr w:rsidR="00537020" w:rsidRPr="005D7842" w:rsidTr="00E74780">
        <w:trPr>
          <w:cantSplit/>
        </w:trPr>
        <w:tc>
          <w:tcPr>
            <w:tcW w:w="1227" w:type="pct"/>
          </w:tcPr>
          <w:p w:rsidR="00537020" w:rsidRPr="005D7842" w:rsidRDefault="00537020" w:rsidP="00E74780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537020" w:rsidRPr="005D7842" w:rsidRDefault="00525FBC" w:rsidP="003D2E13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processFile сервиса BatchProcessingWebService возвратит идентификатор пакета, зарегистрированный в </w:t>
            </w:r>
            <w:r w:rsidR="003D2E13" w:rsidRPr="005D7842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</w:tbl>
    <w:p w:rsidR="005D7842" w:rsidRPr="005D7842" w:rsidRDefault="005D7842" w:rsidP="005D7842">
      <w:pPr>
        <w:pStyle w:val="2"/>
        <w:numPr>
          <w:ilvl w:val="2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1" w:name="_Toc385837323"/>
      <w:r w:rsidRPr="005D7842">
        <w:rPr>
          <w:rFonts w:ascii="Times New Roman" w:hAnsi="Times New Roman" w:cs="Times New Roman"/>
          <w:color w:val="auto"/>
          <w:sz w:val="22"/>
          <w:szCs w:val="22"/>
        </w:rPr>
        <w:t>Проверка результатов обработки пакетов, загруженных через FTP с использованием SOAP сервиса</w:t>
      </w:r>
      <w:bookmarkEnd w:id="11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5D7842" w:rsidRPr="005D7842" w:rsidTr="00236DA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D7842" w:rsidRPr="005D7842" w:rsidRDefault="005D7842" w:rsidP="005D784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D7842" w:rsidRPr="005D7842" w:rsidTr="00236DA9">
        <w:trPr>
          <w:cantSplit/>
        </w:trPr>
        <w:tc>
          <w:tcPr>
            <w:tcW w:w="1227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Проверка результатов обработки и валидации пакетов, загруженных через FTP с использованием SOAP сервиса</w:t>
            </w:r>
          </w:p>
        </w:tc>
      </w:tr>
      <w:tr w:rsidR="005D7842" w:rsidRPr="005D7842" w:rsidTr="00236DA9">
        <w:trPr>
          <w:cantSplit/>
        </w:trPr>
        <w:tc>
          <w:tcPr>
            <w:tcW w:w="1227" w:type="pct"/>
          </w:tcPr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После загрузки пакета, проверить статус загрузки, дату загрузки, количество записей (новых, обновленных, ошибочных) через SOAP сервис.</w:t>
            </w:r>
          </w:p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1. Используя метод getImportInfo сервиса BatchProcessingService сформировать SOAP запрос указав id загруженного пакета (id содержится в repsponse на метод processFile этого же сервиса)</w:t>
            </w:r>
          </w:p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2. Вызвать сервис</w:t>
            </w:r>
          </w:p>
        </w:tc>
      </w:tr>
      <w:tr w:rsidR="005D7842" w:rsidRPr="005D7842" w:rsidTr="00236DA9">
        <w:trPr>
          <w:cantSplit/>
        </w:trPr>
        <w:tc>
          <w:tcPr>
            <w:tcW w:w="1227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SOAP ответ будет содержать информацию о статусе пакета (дата загрузки, статус загрузки, данные о записях)</w:t>
            </w:r>
          </w:p>
        </w:tc>
      </w:tr>
    </w:tbl>
    <w:p w:rsidR="005D7842" w:rsidRPr="005D7842" w:rsidRDefault="005D7842" w:rsidP="005D7842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5D7842" w:rsidRPr="005D7842" w:rsidTr="00236DA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5D7842" w:rsidRPr="005D7842" w:rsidRDefault="005D7842" w:rsidP="005D784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D7842" w:rsidRPr="005D7842" w:rsidTr="00236DA9">
        <w:trPr>
          <w:cantSplit/>
        </w:trPr>
        <w:tc>
          <w:tcPr>
            <w:tcW w:w="1227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Проверка результатов обработки субъектов и контрактов, загруженных через FTP с использованием SOAP сервиса</w:t>
            </w:r>
          </w:p>
        </w:tc>
      </w:tr>
      <w:tr w:rsidR="005D7842" w:rsidRPr="005D7842" w:rsidTr="00236DA9">
        <w:trPr>
          <w:cantSplit/>
        </w:trPr>
        <w:tc>
          <w:tcPr>
            <w:tcW w:w="1227" w:type="pct"/>
          </w:tcPr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После загрузки пакета, проверить какие субъекты/контракты были загружены через SOAP сервис.</w:t>
            </w:r>
          </w:p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1. Используя метод getImportdetailInfo сервиса BatchProcessingService сформировать SOAP запрос указав id загруженного пакета (id содержится в repsponse на метод processFile этого же сервиса).</w:t>
            </w:r>
          </w:p>
          <w:p w:rsidR="005D7842" w:rsidRPr="005D7842" w:rsidRDefault="005D7842" w:rsidP="00236DA9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2. Вызвать сервис</w:t>
            </w:r>
          </w:p>
        </w:tc>
      </w:tr>
      <w:tr w:rsidR="005D7842" w:rsidRPr="005D7842" w:rsidTr="00236DA9">
        <w:trPr>
          <w:cantSplit/>
        </w:trPr>
        <w:tc>
          <w:tcPr>
            <w:tcW w:w="1227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5D7842" w:rsidRPr="005D7842" w:rsidRDefault="005D7842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SOAP ответ будет содержать информацию о загруженных контрактах/субъектах</w:t>
            </w:r>
          </w:p>
        </w:tc>
      </w:tr>
    </w:tbl>
    <w:p w:rsidR="005D7842" w:rsidRPr="005D7842" w:rsidRDefault="005D7842" w:rsidP="005D7842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p w:rsidR="00C1473B" w:rsidRPr="005D7842" w:rsidRDefault="000C4D4F" w:rsidP="00B15D98">
      <w:pPr>
        <w:pStyle w:val="2"/>
        <w:numPr>
          <w:ilvl w:val="2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2" w:name="_Toc385837324"/>
      <w:r w:rsidRPr="005D7842">
        <w:rPr>
          <w:rFonts w:ascii="Times New Roman" w:hAnsi="Times New Roman" w:cs="Times New Roman"/>
          <w:color w:val="auto"/>
          <w:sz w:val="22"/>
          <w:szCs w:val="22"/>
        </w:rPr>
        <w:lastRenderedPageBreak/>
        <w:t>Нагрузочное тестирование</w:t>
      </w:r>
      <w:r w:rsidR="009E0499" w:rsidRPr="005D78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D7842">
        <w:rPr>
          <w:rFonts w:ascii="Times New Roman" w:hAnsi="Times New Roman" w:cs="Times New Roman"/>
          <w:color w:val="auto"/>
          <w:sz w:val="22"/>
          <w:szCs w:val="22"/>
        </w:rPr>
        <w:t>через FTP с использованием SOAP сервиса</w:t>
      </w:r>
      <w:bookmarkEnd w:id="12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C1473B" w:rsidRPr="005D7842" w:rsidTr="00F6221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C1473B" w:rsidRPr="005D7842" w:rsidRDefault="00C1473B" w:rsidP="005D784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1473B" w:rsidRPr="005D7842" w:rsidTr="00F6221C">
        <w:trPr>
          <w:cantSplit/>
        </w:trPr>
        <w:tc>
          <w:tcPr>
            <w:tcW w:w="1227" w:type="pct"/>
          </w:tcPr>
          <w:p w:rsidR="00C1473B" w:rsidRPr="005D7842" w:rsidRDefault="00C1473B" w:rsidP="00F6221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1473B" w:rsidRPr="005D7842" w:rsidRDefault="00CC1F76" w:rsidP="00B60D87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Загрузка 10 пакетов в виде ZIP архивов</w:t>
            </w:r>
            <w:r w:rsidR="00B60D87" w:rsidRPr="005D7842">
              <w:rPr>
                <w:i w:val="0"/>
                <w:iCs w:val="0"/>
                <w:color w:val="auto"/>
                <w:sz w:val="22"/>
                <w:szCs w:val="22"/>
              </w:rPr>
              <w:t>/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XML файл</w:t>
            </w:r>
            <w:r w:rsidR="005D7842" w:rsidRPr="005D7842">
              <w:rPr>
                <w:i w:val="0"/>
                <w:iCs w:val="0"/>
                <w:color w:val="auto"/>
                <w:sz w:val="22"/>
                <w:szCs w:val="22"/>
              </w:rPr>
              <w:t>ов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с количеством кредитных контрактов не менее 10 000 </w:t>
            </w:r>
            <w:r w:rsidR="00F40CCD" w:rsidRPr="005D7842">
              <w:rPr>
                <w:i w:val="0"/>
                <w:iCs w:val="0"/>
                <w:color w:val="auto"/>
                <w:sz w:val="22"/>
                <w:szCs w:val="22"/>
              </w:rPr>
              <w:t>через FTP с использованием SOAP сервиса.</w:t>
            </w:r>
          </w:p>
        </w:tc>
      </w:tr>
      <w:tr w:rsidR="00C1473B" w:rsidRPr="005D7842" w:rsidTr="00F6221C">
        <w:trPr>
          <w:cantSplit/>
        </w:trPr>
        <w:tc>
          <w:tcPr>
            <w:tcW w:w="1227" w:type="pct"/>
          </w:tcPr>
          <w:p w:rsidR="00C1473B" w:rsidRPr="005D7842" w:rsidRDefault="00C1473B" w:rsidP="00F6221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1473B" w:rsidRPr="005D7842" w:rsidRDefault="00C1473B" w:rsidP="00F6221C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1. </w:t>
            </w:r>
            <w:r w:rsidR="00CC1F76"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Сформировать 10 пакетов в виде ZIP </w:t>
            </w:r>
            <w:r w:rsidR="00CC1F76" w:rsidRPr="005D7842">
              <w:rPr>
                <w:i w:val="0"/>
                <w:iCs w:val="0"/>
                <w:color w:val="auto"/>
                <w:sz w:val="22"/>
                <w:szCs w:val="22"/>
              </w:rPr>
              <w:t>архивов</w:t>
            </w:r>
            <w:r w:rsidR="00B60D87" w:rsidRPr="005D7842">
              <w:rPr>
                <w:i w:val="0"/>
                <w:iCs w:val="0"/>
                <w:color w:val="auto"/>
                <w:sz w:val="22"/>
                <w:szCs w:val="22"/>
              </w:rPr>
              <w:t>/</w:t>
            </w:r>
            <w:r w:rsidR="00CC1F76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XML </w:t>
            </w:r>
            <w:r w:rsidR="005D7842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файлов </w:t>
            </w:r>
            <w:r w:rsidR="00CC1F76"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</w:t>
            </w:r>
            <w:r w:rsidR="00170241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оличеством контрактов не менее </w:t>
            </w:r>
            <w:r w:rsidR="00CC1F76"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10 000</w:t>
            </w:r>
            <w:r w:rsidR="00CC1F76"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525FBC" w:rsidRPr="005D7842" w:rsidRDefault="00525FBC" w:rsidP="00525FB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5D7842">
              <w:rPr>
                <w:sz w:val="22"/>
                <w:szCs w:val="22"/>
              </w:rPr>
              <w:t>Загрузить пакет</w:t>
            </w:r>
            <w:r w:rsidR="00CC1F76" w:rsidRPr="005D7842">
              <w:rPr>
                <w:sz w:val="22"/>
                <w:szCs w:val="22"/>
              </w:rPr>
              <w:t>ы</w:t>
            </w:r>
            <w:r w:rsidRPr="005D7842">
              <w:rPr>
                <w:sz w:val="22"/>
                <w:szCs w:val="22"/>
              </w:rPr>
              <w:t xml:space="preserve"> на FTP сервер в папку своей организации (название папки соответствует названию организации). </w:t>
            </w:r>
          </w:p>
          <w:p w:rsidR="00C1473B" w:rsidRPr="005D7842" w:rsidRDefault="00525FBC" w:rsidP="00525FBC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3. </w:t>
            </w:r>
            <w:r w:rsidR="00CC1F76" w:rsidRPr="005D7842">
              <w:rPr>
                <w:sz w:val="22"/>
                <w:szCs w:val="22"/>
              </w:rPr>
              <w:t>Запустить обработку загруженных</w:t>
            </w:r>
            <w:r w:rsidRPr="005D7842">
              <w:rPr>
                <w:sz w:val="22"/>
                <w:szCs w:val="22"/>
              </w:rPr>
              <w:t xml:space="preserve"> пакет</w:t>
            </w:r>
            <w:r w:rsidR="00CC1F76" w:rsidRPr="005D7842">
              <w:rPr>
                <w:sz w:val="22"/>
                <w:szCs w:val="22"/>
              </w:rPr>
              <w:t>ов</w:t>
            </w:r>
            <w:r w:rsidRPr="005D7842">
              <w:rPr>
                <w:sz w:val="22"/>
                <w:szCs w:val="22"/>
              </w:rPr>
              <w:t>. Для этого необходимо вызвать сервис загрузки пакета BatchProcessingWebService, метод processFile, указав путь к пакету на FTP сервере, название пакета и тип пакета (кредитный договор).</w:t>
            </w:r>
          </w:p>
          <w:p w:rsidR="00525FBC" w:rsidRPr="005D7842" w:rsidRDefault="00525FBC" w:rsidP="00CC1F76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4. Проверить информацию по загруженн</w:t>
            </w:r>
            <w:r w:rsidR="00CC1F76" w:rsidRPr="005D7842">
              <w:rPr>
                <w:sz w:val="22"/>
                <w:szCs w:val="22"/>
              </w:rPr>
              <w:t>ым файлам</w:t>
            </w:r>
            <w:r w:rsidRPr="005D7842">
              <w:rPr>
                <w:sz w:val="22"/>
                <w:szCs w:val="22"/>
              </w:rPr>
              <w:t xml:space="preserve"> в таблице загруженных пакетов.</w:t>
            </w:r>
          </w:p>
        </w:tc>
      </w:tr>
      <w:tr w:rsidR="00C1473B" w:rsidRPr="005D7842" w:rsidTr="00F6221C">
        <w:trPr>
          <w:cantSplit/>
        </w:trPr>
        <w:tc>
          <w:tcPr>
            <w:tcW w:w="1227" w:type="pct"/>
          </w:tcPr>
          <w:p w:rsidR="00C1473B" w:rsidRPr="005D7842" w:rsidRDefault="00C1473B" w:rsidP="00F6221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C1473B" w:rsidRPr="005D7842" w:rsidRDefault="00525FBC" w:rsidP="00B7044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processFile сервиса BatchProcessingWebService возвратит идентификатор</w:t>
            </w:r>
            <w:r w:rsidR="005D7842">
              <w:rPr>
                <w:i w:val="0"/>
                <w:iCs w:val="0"/>
                <w:color w:val="00000A"/>
                <w:sz w:val="22"/>
                <w:szCs w:val="22"/>
              </w:rPr>
              <w:t>ы пакетов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, зарегистрированный в </w:t>
            </w:r>
            <w:r w:rsidR="00B70449" w:rsidRPr="005D7842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</w:tbl>
    <w:p w:rsidR="005D7842" w:rsidRDefault="005D7842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C1473B" w:rsidRPr="005D7842" w:rsidTr="00F6221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C1473B" w:rsidRPr="005D7842" w:rsidRDefault="00C1473B" w:rsidP="005D784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C1F76" w:rsidRPr="005D7842" w:rsidTr="00F6221C">
        <w:trPr>
          <w:cantSplit/>
        </w:trPr>
        <w:tc>
          <w:tcPr>
            <w:tcW w:w="1227" w:type="pct"/>
          </w:tcPr>
          <w:p w:rsidR="00CC1F76" w:rsidRPr="005D7842" w:rsidRDefault="00CC1F76" w:rsidP="00B60D8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C1F76" w:rsidRPr="005D7842" w:rsidRDefault="00CC1F76" w:rsidP="005D784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Загрузка 20 пакетов в виде ZIP архивов</w:t>
            </w:r>
            <w:r w:rsidR="005D7842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файлов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с количеством кредитных контрактов не менее 20 000 через FTP с использованием SOAP сервиса.</w:t>
            </w:r>
          </w:p>
        </w:tc>
      </w:tr>
      <w:tr w:rsidR="00CC1F76" w:rsidRPr="005D7842" w:rsidTr="00F6221C">
        <w:trPr>
          <w:cantSplit/>
        </w:trPr>
        <w:tc>
          <w:tcPr>
            <w:tcW w:w="1227" w:type="pct"/>
          </w:tcPr>
          <w:p w:rsidR="00CC1F76" w:rsidRPr="005D7842" w:rsidRDefault="00CC1F76" w:rsidP="00B60D87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C1F76" w:rsidRPr="005D7842" w:rsidRDefault="00CC1F76" w:rsidP="00B60D8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1. Сформировать 20 пакетов в виде ZIP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архивов</w:t>
            </w:r>
            <w:r w:rsidR="005D7842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файлов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</w:t>
            </w:r>
            <w:r w:rsidR="004615B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оличеством контрактов не менее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20 000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CC1F76" w:rsidRPr="005D7842" w:rsidRDefault="00CC1F76" w:rsidP="00B60D8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5D7842">
              <w:rPr>
                <w:sz w:val="22"/>
                <w:szCs w:val="22"/>
              </w:rPr>
              <w:t xml:space="preserve">Загрузить пакеты на FTP сервер в папку своей организации (название папки соответствует названию организации). </w:t>
            </w:r>
          </w:p>
          <w:p w:rsidR="00CC1F76" w:rsidRPr="005D7842" w:rsidRDefault="00CC1F76" w:rsidP="00B60D87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3. Запустить обработку загруженных пакетов. Для этого необходимо вызвать сервис загрузки пакета BatchProcessingWebService, метод processFile, указав путь к пакету на FTP сервере, название пакета и тип пакета (кредитный договор).</w:t>
            </w:r>
          </w:p>
          <w:p w:rsidR="00CC1F76" w:rsidRPr="005D7842" w:rsidRDefault="00CC1F76" w:rsidP="00B60D87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4. Проверить информацию по загруженным файлам в таблице загруженных пакетов.</w:t>
            </w:r>
          </w:p>
        </w:tc>
      </w:tr>
      <w:tr w:rsidR="00F40CCD" w:rsidRPr="005D7842" w:rsidTr="00F6221C">
        <w:trPr>
          <w:cantSplit/>
        </w:trPr>
        <w:tc>
          <w:tcPr>
            <w:tcW w:w="1227" w:type="pct"/>
          </w:tcPr>
          <w:p w:rsidR="00F40CCD" w:rsidRPr="005D7842" w:rsidRDefault="00F40CCD" w:rsidP="00F6221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F40CCD" w:rsidRPr="005D7842" w:rsidRDefault="00525FBC" w:rsidP="00F6221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processFile сервиса BatchProcessingWebService возвратит идентификатор пакета, зарегистрированный в </w:t>
            </w:r>
            <w:r w:rsidR="00477B0F" w:rsidRPr="005D7842">
              <w:rPr>
                <w:i w:val="0"/>
                <w:iCs w:val="0"/>
                <w:color w:val="00000A"/>
                <w:sz w:val="22"/>
                <w:szCs w:val="22"/>
              </w:rPr>
              <w:t>ПО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БДКИ</w:t>
            </w:r>
          </w:p>
        </w:tc>
      </w:tr>
    </w:tbl>
    <w:p w:rsidR="005D7842" w:rsidRDefault="005D7842" w:rsidP="00C1473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5D7842" w:rsidRDefault="005D78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CC1F76" w:rsidRPr="005D7842" w:rsidTr="00B60D87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CC1F76" w:rsidRPr="005D7842" w:rsidRDefault="00CC1F76" w:rsidP="005D784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C1F76" w:rsidRPr="005D7842" w:rsidTr="00B60D87">
        <w:trPr>
          <w:cantSplit/>
        </w:trPr>
        <w:tc>
          <w:tcPr>
            <w:tcW w:w="1227" w:type="pct"/>
          </w:tcPr>
          <w:p w:rsidR="00CC1F76" w:rsidRPr="005D7842" w:rsidRDefault="00CC1F76" w:rsidP="00B60D8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C1F76" w:rsidRPr="005D7842" w:rsidRDefault="00CC1F76" w:rsidP="005D784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Загрузка 50 пакетов в виде ZIP архивов</w:t>
            </w:r>
            <w:r w:rsidR="005D7842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файлов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с количеством кредитных контрактов не менее 50 000 через FTP с использованием SOAP сервиса.</w:t>
            </w:r>
          </w:p>
        </w:tc>
      </w:tr>
      <w:tr w:rsidR="00CC1F76" w:rsidRPr="005D7842" w:rsidTr="00B60D87">
        <w:trPr>
          <w:cantSplit/>
        </w:trPr>
        <w:tc>
          <w:tcPr>
            <w:tcW w:w="1227" w:type="pct"/>
          </w:tcPr>
          <w:p w:rsidR="00CC1F76" w:rsidRPr="005D7842" w:rsidRDefault="00CC1F76" w:rsidP="00B60D87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C1F76" w:rsidRPr="005D7842" w:rsidRDefault="00CC1F76" w:rsidP="00B60D87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1. Сформировать 50 пакетов в виде ZIP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архивов</w:t>
            </w:r>
            <w:r w:rsidR="005D7842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файлов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</w:t>
            </w:r>
            <w:r w:rsidR="004615B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оличеством контрактов не менее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50 000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CC1F76" w:rsidRPr="005D7842" w:rsidRDefault="00CC1F76" w:rsidP="00B60D8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5D7842">
              <w:rPr>
                <w:sz w:val="22"/>
                <w:szCs w:val="22"/>
              </w:rPr>
              <w:t xml:space="preserve">Загрузить пакеты на FTP сервер в папку своей организации (название папки соответствует названию организации). </w:t>
            </w:r>
          </w:p>
          <w:p w:rsidR="00CC1F76" w:rsidRPr="005D7842" w:rsidRDefault="00CC1F76" w:rsidP="00B60D87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3. Запустить обработку загруженных пакетов. Для этого необходимо вызвать сервис загрузки пакета BatchProcessingWebService, метод processFile, указав путь к пакету на FTP сервере, название пакета и тип пакета (кредитный договор).</w:t>
            </w:r>
          </w:p>
          <w:p w:rsidR="00CC1F76" w:rsidRPr="005D7842" w:rsidRDefault="00CC1F76" w:rsidP="00B60D87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4. Проверить информацию по загруженным файлам в таблице загруженных пакетов.</w:t>
            </w:r>
          </w:p>
        </w:tc>
      </w:tr>
      <w:tr w:rsidR="00CC1F76" w:rsidRPr="005D7842" w:rsidTr="00B60D87">
        <w:trPr>
          <w:cantSplit/>
        </w:trPr>
        <w:tc>
          <w:tcPr>
            <w:tcW w:w="1227" w:type="pct"/>
          </w:tcPr>
          <w:p w:rsidR="00CC1F76" w:rsidRPr="005D7842" w:rsidRDefault="00CC1F76" w:rsidP="00B60D87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CC1F76" w:rsidRPr="005D7842" w:rsidRDefault="00CC1F76" w:rsidP="00B60D87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processFile сервиса BatchProcessingWebService возвратит идентификатор пакета, зарегистрированный в </w:t>
            </w:r>
            <w:r w:rsidR="009E21DF"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ПО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БДКИ</w:t>
            </w:r>
          </w:p>
        </w:tc>
      </w:tr>
    </w:tbl>
    <w:p w:rsidR="00C1473B" w:rsidRPr="005D7842" w:rsidRDefault="00C1473B" w:rsidP="00C1473B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C1473B" w:rsidRPr="005D7842" w:rsidTr="00F6221C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C1473B" w:rsidRPr="005D7842" w:rsidRDefault="00C1473B" w:rsidP="005D784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1473B" w:rsidRPr="005D7842" w:rsidTr="00F6221C">
        <w:trPr>
          <w:cantSplit/>
        </w:trPr>
        <w:tc>
          <w:tcPr>
            <w:tcW w:w="1227" w:type="pct"/>
          </w:tcPr>
          <w:p w:rsidR="00C1473B" w:rsidRPr="005D7842" w:rsidRDefault="00C1473B" w:rsidP="00F6221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1473B" w:rsidRPr="005D7842" w:rsidRDefault="00C1473B" w:rsidP="00F6221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Загрузка пакетов в виде ZIP архива</w:t>
            </w:r>
            <w:r w:rsidR="005D7842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</w:t>
            </w:r>
            <w:r w:rsidR="0030045F">
              <w:rPr>
                <w:i w:val="0"/>
                <w:iCs w:val="0"/>
                <w:color w:val="auto"/>
                <w:sz w:val="22"/>
                <w:szCs w:val="22"/>
              </w:rPr>
              <w:t>а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с количеством гарантий не менее 5000 </w:t>
            </w:r>
            <w:r w:rsidR="00F40CCD" w:rsidRPr="005D7842">
              <w:rPr>
                <w:i w:val="0"/>
                <w:iCs w:val="0"/>
                <w:color w:val="auto"/>
                <w:sz w:val="22"/>
                <w:szCs w:val="22"/>
              </w:rPr>
              <w:t>через FTP с использованием SOAP сервиса.</w:t>
            </w:r>
          </w:p>
        </w:tc>
      </w:tr>
      <w:tr w:rsidR="00F40CCD" w:rsidRPr="005D7842" w:rsidTr="00F6221C">
        <w:trPr>
          <w:cantSplit/>
        </w:trPr>
        <w:tc>
          <w:tcPr>
            <w:tcW w:w="1227" w:type="pct"/>
          </w:tcPr>
          <w:p w:rsidR="00F40CCD" w:rsidRPr="005D7842" w:rsidRDefault="00F40CCD" w:rsidP="00F6221C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F40CCD" w:rsidRPr="005D7842" w:rsidRDefault="00F40CCD" w:rsidP="00F6221C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1. Сформировать пакет в виде ZIP архива</w:t>
            </w:r>
            <w:r w:rsidR="0030045F" w:rsidRPr="005D7842">
              <w:rPr>
                <w:i w:val="0"/>
                <w:iCs w:val="0"/>
                <w:color w:val="auto"/>
                <w:sz w:val="22"/>
                <w:szCs w:val="22"/>
              </w:rPr>
              <w:t>/XML файл</w:t>
            </w:r>
            <w:r w:rsidR="0030045F">
              <w:rPr>
                <w:i w:val="0"/>
                <w:iCs w:val="0"/>
                <w:color w:val="auto"/>
                <w:sz w:val="22"/>
                <w:szCs w:val="22"/>
              </w:rPr>
              <w:t>а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с к</w:t>
            </w:r>
            <w:r w:rsidR="004615B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 xml:space="preserve">оличеством контрактов не менее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5000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  <w:p w:rsidR="00525FBC" w:rsidRPr="005D7842" w:rsidRDefault="00525FBC" w:rsidP="00525FBC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2. </w:t>
            </w:r>
            <w:r w:rsidRPr="005D7842">
              <w:rPr>
                <w:sz w:val="22"/>
                <w:szCs w:val="22"/>
              </w:rPr>
              <w:t xml:space="preserve">Загрузить пакет на FTP сервер в папку своей организации (название папки соответствует названию организации). </w:t>
            </w:r>
          </w:p>
          <w:p w:rsidR="00525FBC" w:rsidRPr="005D7842" w:rsidRDefault="00525FBC" w:rsidP="00525FBC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3. Запустить обработку загруженного пакета. Для этого необходимо вызвать сервис загрузки пакета BatchProcessingWebService, метод processFile, указав путь к пакету на FTP сервере, название пакета и тип пакета (</w:t>
            </w:r>
            <w:r w:rsidR="00963A7C" w:rsidRPr="005D7842">
              <w:rPr>
                <w:sz w:val="22"/>
                <w:szCs w:val="22"/>
              </w:rPr>
              <w:t>банковская гарантия и поручительство</w:t>
            </w:r>
            <w:r w:rsidRPr="005D7842">
              <w:rPr>
                <w:sz w:val="22"/>
                <w:szCs w:val="22"/>
              </w:rPr>
              <w:t>).</w:t>
            </w:r>
          </w:p>
          <w:p w:rsidR="00F40CCD" w:rsidRPr="005D7842" w:rsidRDefault="00525FBC" w:rsidP="00525FBC">
            <w:pPr>
              <w:pStyle w:val="bodytext"/>
              <w:spacing w:before="60" w:after="60" w:line="240" w:lineRule="auto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4</w:t>
            </w:r>
            <w:r w:rsidR="00F40CCD" w:rsidRPr="005D7842">
              <w:rPr>
                <w:sz w:val="22"/>
                <w:szCs w:val="22"/>
              </w:rPr>
              <w:t>. Проверить информацию по загруженному файлу в таблице загруженных пакетов.</w:t>
            </w:r>
          </w:p>
        </w:tc>
      </w:tr>
      <w:tr w:rsidR="00F40CCD" w:rsidRPr="005D7842" w:rsidTr="00F6221C">
        <w:trPr>
          <w:cantSplit/>
        </w:trPr>
        <w:tc>
          <w:tcPr>
            <w:tcW w:w="1227" w:type="pct"/>
          </w:tcPr>
          <w:p w:rsidR="00F40CCD" w:rsidRPr="005D7842" w:rsidRDefault="00F40CCD" w:rsidP="00F6221C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F40CCD" w:rsidRPr="005D7842" w:rsidRDefault="00525FBC" w:rsidP="00F6221C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processFile сервиса BatchProcessingWebService возвратит идентификатор пакета, зарегистрированный в </w:t>
            </w:r>
            <w:r w:rsidR="00F453FF"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ПО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БДКИ</w:t>
            </w:r>
          </w:p>
        </w:tc>
      </w:tr>
    </w:tbl>
    <w:p w:rsidR="007041F4" w:rsidRPr="005D7842" w:rsidRDefault="007041F4" w:rsidP="001D05AC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7041F4" w:rsidRPr="005D7842" w:rsidRDefault="007041F4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p w:rsidR="001979C7" w:rsidRPr="005D7842" w:rsidRDefault="001979C7" w:rsidP="00B15D98">
      <w:pPr>
        <w:pStyle w:val="2"/>
        <w:numPr>
          <w:ilvl w:val="1"/>
          <w:numId w:val="8"/>
        </w:numPr>
        <w:rPr>
          <w:rFonts w:ascii="Times New Roman" w:hAnsi="Times New Roman" w:cs="Times New Roman"/>
          <w:color w:val="auto"/>
        </w:rPr>
      </w:pPr>
      <w:bookmarkStart w:id="13" w:name="_Toc385837325"/>
      <w:r w:rsidRPr="005D7842">
        <w:rPr>
          <w:rFonts w:ascii="Times New Roman" w:hAnsi="Times New Roman" w:cs="Times New Roman"/>
          <w:color w:val="auto"/>
        </w:rPr>
        <w:lastRenderedPageBreak/>
        <w:t>Получение отчетов</w:t>
      </w:r>
      <w:bookmarkEnd w:id="13"/>
    </w:p>
    <w:p w:rsidR="00AA1432" w:rsidRPr="005D7842" w:rsidRDefault="00AA1432" w:rsidP="00B15D98">
      <w:pPr>
        <w:pStyle w:val="2"/>
        <w:numPr>
          <w:ilvl w:val="2"/>
          <w:numId w:val="8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385837326"/>
      <w:r w:rsidRPr="005D7842">
        <w:rPr>
          <w:rFonts w:ascii="Times New Roman" w:hAnsi="Times New Roman" w:cs="Times New Roman"/>
          <w:color w:val="auto"/>
          <w:sz w:val="22"/>
          <w:szCs w:val="22"/>
        </w:rPr>
        <w:t xml:space="preserve">Получение кредитных </w:t>
      </w:r>
      <w:r w:rsidR="00F526A5" w:rsidRPr="005D7842">
        <w:rPr>
          <w:rFonts w:ascii="Times New Roman" w:hAnsi="Times New Roman" w:cs="Times New Roman"/>
          <w:color w:val="auto"/>
          <w:sz w:val="22"/>
          <w:szCs w:val="22"/>
        </w:rPr>
        <w:t xml:space="preserve">отчетов </w:t>
      </w:r>
      <w:r w:rsidRPr="005D7842">
        <w:rPr>
          <w:rFonts w:ascii="Times New Roman" w:hAnsi="Times New Roman" w:cs="Times New Roman"/>
          <w:color w:val="auto"/>
          <w:sz w:val="22"/>
          <w:szCs w:val="22"/>
        </w:rPr>
        <w:t>для физических лиц с использованием SOAP сервиса</w:t>
      </w:r>
      <w:bookmarkEnd w:id="14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5D7842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Проверить возможность формирования Отчет</w:t>
            </w:r>
            <w:r w:rsidR="00192483" w:rsidRPr="005D7842">
              <w:rPr>
                <w:i w:val="0"/>
                <w:iCs w:val="0"/>
                <w:color w:val="auto"/>
                <w:sz w:val="22"/>
                <w:szCs w:val="22"/>
              </w:rPr>
              <w:t>а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об отсутствии информации </w:t>
            </w:r>
            <w:r w:rsidR="00192483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, в случае, если субъект (физическое лицо) не найден</w:t>
            </w:r>
            <w:r w:rsidR="001705A5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32009B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1705A5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644EE" w:rsidRPr="005D7842" w:rsidRDefault="00C644EE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кредитного отчета (любого типа) по несуществующему субъекту с использованием SOAP сервиса.</w:t>
            </w:r>
          </w:p>
          <w:p w:rsidR="008D0650" w:rsidRPr="005D7842" w:rsidRDefault="00C644EE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5A1FDB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 отче</w:t>
            </w:r>
            <w:r w:rsidR="004615B2">
              <w:rPr>
                <w:sz w:val="22"/>
                <w:szCs w:val="22"/>
              </w:rPr>
              <w:t xml:space="preserve">та, формат отчета, тип отчета,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C644EE" w:rsidP="00C644EE">
            <w:pPr>
              <w:spacing w:before="60" w:after="60"/>
              <w:rPr>
                <w:rFonts w:ascii="Times New Roman" w:eastAsia="Times New Roman" w:hAnsi="Times New Roman" w:cs="Times New Roman"/>
                <w:lang w:eastAsia="en-US"/>
              </w:rPr>
            </w:pPr>
            <w:r w:rsidRPr="005D7842">
              <w:rPr>
                <w:rFonts w:ascii="Times New Roman" w:eastAsia="Times New Roman" w:hAnsi="Times New Roman" w:cs="Times New Roman"/>
                <w:lang w:eastAsia="en-US"/>
              </w:rPr>
              <w:t>Вызов метода request</w:t>
            </w:r>
            <w:r w:rsidR="005A1FDB" w:rsidRPr="005D7842">
              <w:rPr>
                <w:rFonts w:ascii="Times New Roman" w:eastAsia="Times New Roman" w:hAnsi="Times New Roman" w:cs="Times New Roman"/>
                <w:lang w:eastAsia="en-US"/>
              </w:rPr>
              <w:t>Credit</w:t>
            </w:r>
            <w:r w:rsidRPr="005D7842">
              <w:rPr>
                <w:rFonts w:ascii="Times New Roman" w:eastAsia="Times New Roman" w:hAnsi="Times New Roman" w:cs="Times New Roman"/>
                <w:lang w:eastAsia="en-US"/>
              </w:rPr>
              <w:t>Report сервиса CreditReportWebService возвратит отчёт об отсутствии информации по введенным параметрам.</w:t>
            </w:r>
          </w:p>
        </w:tc>
      </w:tr>
    </w:tbl>
    <w:p w:rsidR="00A226B5" w:rsidRPr="005D7842" w:rsidRDefault="00A226B5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1705A5" w:rsidRPr="00250B93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1705A5" w:rsidRPr="005D7842" w:rsidRDefault="001705A5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1705A5" w:rsidRPr="005D7842" w:rsidTr="00C65F32">
        <w:trPr>
          <w:cantSplit/>
        </w:trPr>
        <w:tc>
          <w:tcPr>
            <w:tcW w:w="1227" w:type="pct"/>
          </w:tcPr>
          <w:p w:rsidR="001705A5" w:rsidRPr="005D7842" w:rsidRDefault="001705A5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1705A5" w:rsidRPr="005D7842" w:rsidRDefault="001705A5" w:rsidP="001705A5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Проверить возможность формирования Отчета об отсутствии информации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, в случае, если субъект (физическое лицо) не найден </w:t>
            </w:r>
            <w:r w:rsidRPr="005D7842">
              <w:rPr>
                <w:i w:val="0"/>
                <w:color w:val="auto"/>
                <w:sz w:val="22"/>
                <w:szCs w:val="22"/>
              </w:rPr>
              <w:t>в формате XML</w:t>
            </w:r>
          </w:p>
        </w:tc>
      </w:tr>
      <w:tr w:rsidR="001705A5" w:rsidRPr="005D7842" w:rsidTr="00C65F32">
        <w:trPr>
          <w:cantSplit/>
        </w:trPr>
        <w:tc>
          <w:tcPr>
            <w:tcW w:w="1227" w:type="pct"/>
          </w:tcPr>
          <w:p w:rsidR="001705A5" w:rsidRPr="005D7842" w:rsidRDefault="001705A5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1705A5" w:rsidRPr="005D7842" w:rsidRDefault="001705A5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кредитного отчета (любого типа) по несуществующему субъекту с использованием SOAP сервиса.</w:t>
            </w:r>
          </w:p>
          <w:p w:rsidR="001705A5" w:rsidRPr="005D7842" w:rsidRDefault="001705A5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4F1A46" w:rsidRPr="005D7842">
              <w:rPr>
                <w:sz w:val="22"/>
                <w:szCs w:val="22"/>
              </w:rPr>
              <w:t>Xml</w:t>
            </w:r>
            <w:r w:rsidRPr="005D7842">
              <w:rPr>
                <w:sz w:val="22"/>
                <w:szCs w:val="22"/>
              </w:rPr>
              <w:t>CreditReport, передав язык генерации отче</w:t>
            </w:r>
            <w:r w:rsidR="004615B2">
              <w:rPr>
                <w:sz w:val="22"/>
                <w:szCs w:val="22"/>
              </w:rPr>
              <w:t xml:space="preserve">та, формат отчета, тип отчета,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1705A5" w:rsidRPr="005D7842" w:rsidTr="00C65F32">
        <w:trPr>
          <w:cantSplit/>
        </w:trPr>
        <w:tc>
          <w:tcPr>
            <w:tcW w:w="1227" w:type="pct"/>
          </w:tcPr>
          <w:p w:rsidR="001705A5" w:rsidRPr="005D7842" w:rsidRDefault="001705A5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1705A5" w:rsidRPr="005D7842" w:rsidRDefault="001705A5" w:rsidP="00C65F32">
            <w:pPr>
              <w:spacing w:before="60" w:after="60"/>
              <w:rPr>
                <w:rFonts w:ascii="Times New Roman" w:eastAsia="Times New Roman" w:hAnsi="Times New Roman" w:cs="Times New Roman"/>
                <w:lang w:eastAsia="en-US"/>
              </w:rPr>
            </w:pPr>
            <w:r w:rsidRPr="005D7842">
              <w:rPr>
                <w:rFonts w:ascii="Times New Roman" w:eastAsia="Times New Roman" w:hAnsi="Times New Roman" w:cs="Times New Roman"/>
                <w:lang w:eastAsia="en-US"/>
              </w:rPr>
              <w:t>Вызов метода request</w:t>
            </w:r>
            <w:r w:rsidR="004F1A46" w:rsidRPr="005D7842">
              <w:rPr>
                <w:rFonts w:ascii="Times New Roman" w:eastAsia="Times New Roman" w:hAnsi="Times New Roman" w:cs="Times New Roman"/>
                <w:lang w:eastAsia="en-US"/>
              </w:rPr>
              <w:t>Xml</w:t>
            </w:r>
            <w:r w:rsidRPr="005D7842">
              <w:rPr>
                <w:rFonts w:ascii="Times New Roman" w:eastAsia="Times New Roman" w:hAnsi="Times New Roman" w:cs="Times New Roman"/>
                <w:lang w:eastAsia="en-US"/>
              </w:rPr>
              <w:t>CreditReport сервиса CreditReportWebService возвратит отчёт об отсутствии информации по введенным параметрам.</w:t>
            </w:r>
          </w:p>
        </w:tc>
      </w:tr>
    </w:tbl>
    <w:p w:rsidR="00A226B5" w:rsidRPr="005D7842" w:rsidRDefault="00A226B5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250B93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Проверить возможность получения списка доступных отчётов по существующему субъекту (физическое лицо)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 xml:space="preserve"> с использованием SOAP сервиса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F604A6" w:rsidRPr="005D7842" w:rsidRDefault="00F604A6" w:rsidP="00F604A6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>Запросить список доступных отчетов по существующему субъект</w:t>
            </w:r>
            <w:r w:rsidR="005651DA" w:rsidRPr="005D7842">
              <w:rPr>
                <w:sz w:val="22"/>
                <w:szCs w:val="22"/>
                <w:shd w:val="clear" w:color="auto" w:fill="FFFFFF"/>
              </w:rPr>
              <w:t>у с использованием SOAP сервиса</w:t>
            </w:r>
            <w:r w:rsidRPr="005D7842">
              <w:rPr>
                <w:sz w:val="22"/>
                <w:szCs w:val="22"/>
                <w:shd w:val="clear" w:color="auto" w:fill="FFFFFF"/>
              </w:rPr>
              <w:t xml:space="preserve">. </w:t>
            </w:r>
          </w:p>
          <w:p w:rsidR="008D0650" w:rsidRPr="005D7842" w:rsidRDefault="00F604A6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get</w:t>
            </w:r>
            <w:r w:rsidR="005A1FDB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ReportTypes, передав 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F604A6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Вызов метода get</w:t>
            </w:r>
            <w:r w:rsidR="005A1FDB"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  <w:shd w:val="clear" w:color="auto" w:fill="FFFFFF"/>
              </w:rPr>
              <w:t>ReportTypes сервиса CreditReportWebService возвратит список доступных отчетов по субъекту.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либо использовать ранее созданного субъекта.</w:t>
            </w:r>
          </w:p>
        </w:tc>
      </w:tr>
      <w:tr w:rsidR="008D0650" w:rsidRPr="00250B93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Идентификационного Отчета (физическое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360EC1" w:rsidRPr="005D7842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="00EF19C9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F604A6" w:rsidRPr="005D7842" w:rsidRDefault="00403FB4" w:rsidP="00F604A6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И</w:t>
            </w:r>
            <w:r w:rsidR="00F604A6" w:rsidRPr="005D7842">
              <w:rPr>
                <w:sz w:val="22"/>
                <w:szCs w:val="22"/>
              </w:rPr>
              <w:t>дентификационного отчета по существующему субъекту.</w:t>
            </w:r>
          </w:p>
          <w:p w:rsidR="008D0650" w:rsidRPr="005D7842" w:rsidRDefault="00F604A6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EF19C9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identificationReport»,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F604A6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EF19C9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Report сервиса Cr</w:t>
            </w:r>
            <w:r w:rsidR="00403FB4" w:rsidRPr="005D7842">
              <w:rPr>
                <w:i w:val="0"/>
                <w:iCs w:val="0"/>
                <w:color w:val="00000A"/>
                <w:sz w:val="22"/>
                <w:szCs w:val="22"/>
              </w:rPr>
              <w:t>editReportWebService возвратит И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дентификационный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Предварительно, необходим</w:t>
            </w:r>
            <w:r w:rsidR="00403FB4" w:rsidRPr="005D7842">
              <w:rPr>
                <w:sz w:val="22"/>
                <w:szCs w:val="22"/>
              </w:rPr>
              <w:t>о создать субъекта с доступным И</w:t>
            </w:r>
            <w:r w:rsidRPr="005D7842">
              <w:rPr>
                <w:sz w:val="22"/>
                <w:szCs w:val="22"/>
              </w:rPr>
              <w:t>дентификационным отчетом либо использовать ранее созданного субъекта.</w:t>
            </w:r>
          </w:p>
        </w:tc>
      </w:tr>
    </w:tbl>
    <w:p w:rsidR="00732AF9" w:rsidRPr="005D7842" w:rsidRDefault="00732AF9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250B93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корректности Идентификационного Отчета (физическое лицо), полученного </w:t>
            </w:r>
            <w:r w:rsidRPr="00C8056C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F04EC4" w:rsidRPr="00C8056C">
              <w:rPr>
                <w:i w:val="0"/>
                <w:color w:val="auto"/>
                <w:sz w:val="22"/>
                <w:szCs w:val="22"/>
              </w:rPr>
              <w:t xml:space="preserve"> </w:t>
            </w:r>
            <w:r w:rsidR="00360EC1" w:rsidRPr="00C8056C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F95BAD" w:rsidRPr="00C8056C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21331E" w:rsidRPr="005D7842" w:rsidRDefault="00403FB4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1. Запросить формирование И</w:t>
            </w:r>
            <w:r w:rsidR="0021331E" w:rsidRPr="005D7842">
              <w:rPr>
                <w:sz w:val="22"/>
                <w:szCs w:val="22"/>
              </w:rPr>
              <w:t>дентификационного отчета по существующему субъекту.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2. Идентификационный отчет для физических лиц должен содержать следующие Блоки: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- Заголовок</w:t>
            </w:r>
          </w:p>
          <w:p w:rsidR="0021331E" w:rsidRPr="00E20FE7" w:rsidRDefault="00A226B5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- </w:t>
            </w:r>
            <w:r w:rsidRPr="00C8056C">
              <w:rPr>
                <w:sz w:val="22"/>
                <w:szCs w:val="22"/>
              </w:rPr>
              <w:t>Персональные данные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- Сведения о субъекте кредитной истории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- Социально-экономический статус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- Историческая адресная информация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- Историческая информация о документах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3. Проверить полученный отчёт на корректность.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Для этого можно воспользоваться </w:t>
            </w:r>
            <w:r w:rsidRPr="005D7842">
              <w:rPr>
                <w:iCs/>
                <w:sz w:val="22"/>
                <w:szCs w:val="22"/>
              </w:rPr>
              <w:t>интерфейсом ПО БДКИ</w:t>
            </w:r>
            <w:r w:rsidRPr="005D7842">
              <w:rPr>
                <w:sz w:val="22"/>
                <w:szCs w:val="22"/>
              </w:rPr>
              <w:t xml:space="preserve"> и проверить данные по субъекту и связанным контрактам.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Идентификационный отчёт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(физическое лицо)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содержит корректную информацию.</w:t>
            </w:r>
          </w:p>
        </w:tc>
      </w:tr>
    </w:tbl>
    <w:p w:rsidR="002A3716" w:rsidRPr="005D7842" w:rsidRDefault="002A3716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3C1706" w:rsidRPr="005D7842" w:rsidRDefault="003C1706" w:rsidP="003C1706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2A3716" w:rsidRPr="00250B93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2A3716" w:rsidRPr="005D7842" w:rsidRDefault="002A3716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2A3716" w:rsidRPr="005D7842" w:rsidTr="00C65F32">
        <w:trPr>
          <w:cantSplit/>
        </w:trPr>
        <w:tc>
          <w:tcPr>
            <w:tcW w:w="1227" w:type="pct"/>
          </w:tcPr>
          <w:p w:rsidR="002A3716" w:rsidRPr="005D7842" w:rsidRDefault="002A3716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2A3716" w:rsidRPr="005D7842" w:rsidRDefault="002A3716" w:rsidP="002A3716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Идентификационного Отчета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2A3716" w:rsidRPr="005D7842" w:rsidTr="00C65F32">
        <w:trPr>
          <w:cantSplit/>
        </w:trPr>
        <w:tc>
          <w:tcPr>
            <w:tcW w:w="1227" w:type="pct"/>
          </w:tcPr>
          <w:p w:rsidR="002A3716" w:rsidRPr="005D7842" w:rsidRDefault="002A3716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2A3716" w:rsidRPr="005D7842" w:rsidRDefault="002A3716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Идентификационного отчета по существующему субъекту.</w:t>
            </w:r>
          </w:p>
          <w:p w:rsidR="002A3716" w:rsidRPr="005D7842" w:rsidRDefault="002A3716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345CC9" w:rsidRPr="005D7842">
              <w:rPr>
                <w:sz w:val="22"/>
                <w:szCs w:val="22"/>
              </w:rPr>
              <w:t>Xml</w:t>
            </w:r>
            <w:r w:rsidRPr="005D7842">
              <w:rPr>
                <w:sz w:val="22"/>
                <w:szCs w:val="22"/>
              </w:rPr>
              <w:t>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identificationReport»,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2A3716" w:rsidRPr="005D7842" w:rsidTr="00C65F32">
        <w:trPr>
          <w:cantSplit/>
        </w:trPr>
        <w:tc>
          <w:tcPr>
            <w:tcW w:w="1227" w:type="pct"/>
          </w:tcPr>
          <w:p w:rsidR="002A3716" w:rsidRPr="005D7842" w:rsidRDefault="002A3716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2A3716" w:rsidRPr="005D7842" w:rsidRDefault="002A3716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requestCreditReport сервиса CreditReportWebService возвратит Идентификационный отчёт.</w:t>
            </w:r>
          </w:p>
        </w:tc>
      </w:tr>
      <w:tr w:rsidR="002A3716" w:rsidRPr="005D7842" w:rsidTr="00C65F32">
        <w:trPr>
          <w:cantSplit/>
        </w:trPr>
        <w:tc>
          <w:tcPr>
            <w:tcW w:w="1227" w:type="pct"/>
          </w:tcPr>
          <w:p w:rsidR="002A3716" w:rsidRPr="005D7842" w:rsidRDefault="002A3716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2A3716" w:rsidRPr="005D7842" w:rsidRDefault="002A3716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Предварительно, необходимо создать субъекта с доступным Идентификационным отчетом либо использовать ранее созданного субъекта.</w:t>
            </w:r>
          </w:p>
        </w:tc>
      </w:tr>
    </w:tbl>
    <w:p w:rsidR="00360EC1" w:rsidRPr="005D7842" w:rsidRDefault="003C1706" w:rsidP="003C1706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Y="-23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732AF9" w:rsidRPr="005D7842" w:rsidTr="00732AF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732AF9" w:rsidRPr="005D7842" w:rsidRDefault="00732AF9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732AF9" w:rsidRPr="005D7842" w:rsidTr="00732AF9">
        <w:trPr>
          <w:cantSplit/>
        </w:trPr>
        <w:tc>
          <w:tcPr>
            <w:tcW w:w="1227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732AF9" w:rsidRPr="005D7842" w:rsidRDefault="00732AF9" w:rsidP="00250B93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Первичного Отчета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PDF</w:t>
            </w:r>
            <w:r w:rsidR="00250B93">
              <w:rPr>
                <w:i w:val="0"/>
                <w:color w:val="auto"/>
                <w:sz w:val="22"/>
                <w:szCs w:val="22"/>
              </w:rPr>
              <w:t>/</w:t>
            </w:r>
            <w:r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732AF9" w:rsidRPr="005D7842" w:rsidTr="00732AF9">
        <w:trPr>
          <w:cantSplit/>
        </w:trPr>
        <w:tc>
          <w:tcPr>
            <w:tcW w:w="1227" w:type="pct"/>
          </w:tcPr>
          <w:p w:rsidR="00732AF9" w:rsidRPr="005D7842" w:rsidRDefault="00732AF9" w:rsidP="00732AF9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732AF9" w:rsidRPr="005D7842" w:rsidRDefault="00732AF9" w:rsidP="00732AF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Первичного отчета по существующему субъекту.</w:t>
            </w:r>
          </w:p>
          <w:p w:rsidR="00732AF9" w:rsidRPr="005D7842" w:rsidRDefault="00732AF9" w:rsidP="00732AF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initialReport»,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732AF9" w:rsidRPr="005D7842" w:rsidTr="00732AF9">
        <w:trPr>
          <w:cantSplit/>
        </w:trPr>
        <w:tc>
          <w:tcPr>
            <w:tcW w:w="1227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requestCreditReport сервиса CreditReportWebService возвратит Первичный отчёт.</w:t>
            </w:r>
          </w:p>
        </w:tc>
      </w:tr>
      <w:tr w:rsidR="00732AF9" w:rsidRPr="005D7842" w:rsidTr="00732AF9">
        <w:trPr>
          <w:cantSplit/>
        </w:trPr>
        <w:tc>
          <w:tcPr>
            <w:tcW w:w="1227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необходимо создать субъекта с доступным Первичным отчетом либо использовать ранее созданного субъекта.</w:t>
            </w:r>
          </w:p>
        </w:tc>
      </w:tr>
    </w:tbl>
    <w:p w:rsidR="00732AF9" w:rsidRPr="005D7842" w:rsidRDefault="00732AF9" w:rsidP="003C1706">
      <w:pPr>
        <w:rPr>
          <w:rFonts w:ascii="Times New Roman" w:hAnsi="Times New Roman" w:cs="Times New Roman"/>
          <w:b/>
        </w:rPr>
      </w:pPr>
    </w:p>
    <w:p w:rsidR="00732AF9" w:rsidRPr="005D7842" w:rsidRDefault="00732AF9" w:rsidP="003C1706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250B93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732AF9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250B93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br w:type="page"/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Первичного Отчета (физическое лицо), полученного с использованием SOAP сервиса</w:t>
            </w:r>
            <w:r w:rsidR="006039B7" w:rsidRPr="00C8056C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250B93" w:rsidRPr="00C8056C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6039B7" w:rsidRPr="00C8056C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21331E" w:rsidRPr="00C8056C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C8056C">
              <w:rPr>
                <w:color w:val="00000A"/>
                <w:sz w:val="22"/>
                <w:szCs w:val="22"/>
              </w:rPr>
              <w:t>1. Запросить формирование Первичного отчета по существующему субъекту.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color w:val="00000A"/>
                <w:sz w:val="22"/>
                <w:szCs w:val="22"/>
              </w:rPr>
              <w:t xml:space="preserve">2. Первичный отчет для физических лиц должен содержать следующие </w:t>
            </w: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21331E" w:rsidRPr="00E20FE7" w:rsidRDefault="0021331E" w:rsidP="008A3077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C8056C">
              <w:rPr>
                <w:color w:val="00000A"/>
                <w:sz w:val="22"/>
                <w:szCs w:val="22"/>
              </w:rPr>
              <w:t xml:space="preserve">- Персональные данные 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 xml:space="preserve">- Общая информация по обязательствам 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 xml:space="preserve">- Статусы договоров 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>- Социально-экономический статус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компании, в которых субъект является первым руководителем</w:t>
            </w:r>
          </w:p>
          <w:p w:rsidR="0021331E" w:rsidRPr="00C8056C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21331E" w:rsidRPr="00E20FE7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C8056C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CC64A5" w:rsidRPr="00E20FE7" w:rsidRDefault="00CC64A5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20FE7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C01B1B" w:rsidRPr="00C8056C" w:rsidRDefault="00C01B1B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C8056C">
              <w:rPr>
                <w:color w:val="00000A"/>
                <w:sz w:val="22"/>
                <w:szCs w:val="22"/>
              </w:rPr>
              <w:t>- Количество отказанных/отозванных заявок</w:t>
            </w:r>
          </w:p>
          <w:p w:rsidR="0021331E" w:rsidRPr="00C8056C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C8056C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21331E" w:rsidRPr="00C8056C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C8056C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Первичный отчёт (физическое лицо) содержит корректную информацию.</w:t>
            </w:r>
          </w:p>
        </w:tc>
      </w:tr>
    </w:tbl>
    <w:p w:rsidR="00E46926" w:rsidRPr="005D7842" w:rsidRDefault="00E46926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F96AB5" w:rsidRPr="00250B93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F96AB5" w:rsidRPr="005D7842" w:rsidRDefault="00F96AB5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F96AB5" w:rsidRPr="005D7842" w:rsidTr="00C65F32">
        <w:trPr>
          <w:cantSplit/>
        </w:trPr>
        <w:tc>
          <w:tcPr>
            <w:tcW w:w="1227" w:type="pct"/>
          </w:tcPr>
          <w:p w:rsidR="00F96AB5" w:rsidRPr="005D7842" w:rsidRDefault="00F96AB5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F96AB5" w:rsidRPr="005D7842" w:rsidRDefault="00F96AB5" w:rsidP="00F96AB5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Первичного Отчета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F96AB5" w:rsidRPr="005D7842" w:rsidTr="00C65F32">
        <w:trPr>
          <w:cantSplit/>
        </w:trPr>
        <w:tc>
          <w:tcPr>
            <w:tcW w:w="1227" w:type="pct"/>
          </w:tcPr>
          <w:p w:rsidR="00F96AB5" w:rsidRPr="005D7842" w:rsidRDefault="00F96AB5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F96AB5" w:rsidRPr="005D7842" w:rsidRDefault="00F96AB5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Первичного отчета по существующему субъекту.</w:t>
            </w:r>
          </w:p>
          <w:p w:rsidR="00F96AB5" w:rsidRPr="005D7842" w:rsidRDefault="00F96AB5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initialReport»,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F96AB5" w:rsidRPr="005D7842" w:rsidTr="00C65F32">
        <w:trPr>
          <w:cantSplit/>
        </w:trPr>
        <w:tc>
          <w:tcPr>
            <w:tcW w:w="1227" w:type="pct"/>
          </w:tcPr>
          <w:p w:rsidR="00F96AB5" w:rsidRPr="005D7842" w:rsidRDefault="00F96AB5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F96AB5" w:rsidRPr="005D7842" w:rsidRDefault="00F96AB5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requestXmlCreditReport сервиса CreditReportWebService возвратит Первичный отчёт.</w:t>
            </w:r>
          </w:p>
        </w:tc>
      </w:tr>
      <w:tr w:rsidR="00F96AB5" w:rsidRPr="005D7842" w:rsidTr="00C65F32">
        <w:trPr>
          <w:cantSplit/>
        </w:trPr>
        <w:tc>
          <w:tcPr>
            <w:tcW w:w="1227" w:type="pct"/>
          </w:tcPr>
          <w:p w:rsidR="00F96AB5" w:rsidRPr="005D7842" w:rsidRDefault="00F96AB5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F96AB5" w:rsidRPr="005D7842" w:rsidRDefault="00F96AB5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необходимо создать субъекта с доступным Первичным отчетом либо использовать ранее созданного субъекта.</w:t>
            </w:r>
          </w:p>
        </w:tc>
      </w:tr>
    </w:tbl>
    <w:p w:rsidR="003C1706" w:rsidRPr="005D7842" w:rsidRDefault="003C1706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F96AB5" w:rsidRPr="005D7842" w:rsidRDefault="003C1706" w:rsidP="003C1706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250B93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Стандартного Отчета (физическое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2A32CB" w:rsidRPr="005D7842">
              <w:rPr>
                <w:i w:val="0"/>
                <w:color w:val="auto"/>
                <w:sz w:val="22"/>
                <w:szCs w:val="22"/>
              </w:rPr>
              <w:t xml:space="preserve"> в формате PD</w:t>
            </w:r>
            <w:r w:rsidR="00250B93">
              <w:rPr>
                <w:i w:val="0"/>
                <w:color w:val="auto"/>
                <w:sz w:val="22"/>
                <w:szCs w:val="22"/>
              </w:rPr>
              <w:t>F/</w:t>
            </w:r>
            <w:r w:rsidR="002A32CB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403FB4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С</w:t>
            </w:r>
            <w:r w:rsidR="009D3F5B" w:rsidRPr="005D7842">
              <w:rPr>
                <w:sz w:val="22"/>
                <w:szCs w:val="22"/>
              </w:rPr>
              <w:t>тандартного отчета по существующему субъекту.</w:t>
            </w:r>
          </w:p>
          <w:p w:rsidR="008D0650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2A32CB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="00295B5D" w:rsidRPr="005D7842">
              <w:rPr>
                <w:i/>
                <w:iCs/>
                <w:sz w:val="22"/>
                <w:szCs w:val="22"/>
              </w:rPr>
              <w:t>standard</w:t>
            </w:r>
            <w:r w:rsidRPr="005D7842">
              <w:rPr>
                <w:i/>
                <w:iCs/>
                <w:sz w:val="22"/>
                <w:szCs w:val="22"/>
              </w:rPr>
              <w:t xml:space="preserve">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2A32CB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Report сервиса Cr</w:t>
            </w:r>
            <w:r w:rsidR="00403FB4" w:rsidRPr="005D7842">
              <w:rPr>
                <w:i w:val="0"/>
                <w:iCs w:val="0"/>
                <w:color w:val="00000A"/>
                <w:sz w:val="22"/>
                <w:szCs w:val="22"/>
              </w:rPr>
              <w:t>editReportWebService возвратит С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тандартный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</w:t>
            </w:r>
            <w:r w:rsidR="00403FB4" w:rsidRPr="005D7842">
              <w:rPr>
                <w:i w:val="0"/>
                <w:iCs w:val="0"/>
                <w:color w:val="auto"/>
                <w:sz w:val="22"/>
                <w:szCs w:val="22"/>
              </w:rPr>
              <w:t>о создать субъекта с доступным С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тандартным отчетом (субъект с действующим контрактом) либо использовать ранее созданного субъекта.</w:t>
            </w:r>
          </w:p>
        </w:tc>
      </w:tr>
    </w:tbl>
    <w:p w:rsidR="004615B2" w:rsidRDefault="003C1706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t xml:space="preserve"> </w:t>
      </w:r>
    </w:p>
    <w:p w:rsidR="004615B2" w:rsidRPr="005D7842" w:rsidRDefault="004615B2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26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732AF9" w:rsidRPr="005D7842" w:rsidTr="00732AF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732AF9" w:rsidRPr="005D7842" w:rsidRDefault="00732AF9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732AF9" w:rsidRPr="005D7842" w:rsidTr="00732AF9">
        <w:trPr>
          <w:cantSplit/>
        </w:trPr>
        <w:tc>
          <w:tcPr>
            <w:tcW w:w="1227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корректности Стандартного Отчета (физическое лицо), полученного с использованием SOAP сервиса </w:t>
            </w:r>
            <w:r w:rsidR="00250B93" w:rsidRPr="00D93E6D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Pr="00D93E6D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732AF9" w:rsidRPr="005D7842" w:rsidTr="00732AF9">
        <w:trPr>
          <w:cantSplit/>
        </w:trPr>
        <w:tc>
          <w:tcPr>
            <w:tcW w:w="1227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732AF9" w:rsidRPr="00D93E6D" w:rsidRDefault="00732AF9" w:rsidP="00732AF9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D93E6D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D93E6D">
              <w:rPr>
                <w:iCs/>
                <w:sz w:val="22"/>
                <w:szCs w:val="22"/>
              </w:rPr>
              <w:t>Стандартного</w:t>
            </w:r>
            <w:r w:rsidRPr="00D93E6D">
              <w:rPr>
                <w:i/>
                <w:iCs/>
                <w:sz w:val="22"/>
                <w:szCs w:val="22"/>
              </w:rPr>
              <w:t xml:space="preserve"> </w:t>
            </w:r>
            <w:r w:rsidRPr="00D93E6D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D93E6D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D93E6D">
              <w:rPr>
                <w:i w:val="0"/>
                <w:color w:val="00000A"/>
                <w:sz w:val="22"/>
                <w:szCs w:val="22"/>
              </w:rPr>
              <w:t xml:space="preserve">отчет для физических лиц должен содержать следующие </w:t>
            </w: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732AF9" w:rsidRPr="00E20FE7" w:rsidRDefault="00732AF9" w:rsidP="00CC64A5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D93E6D">
              <w:rPr>
                <w:i/>
                <w:iCs/>
                <w:color w:val="00000A"/>
                <w:sz w:val="22"/>
                <w:szCs w:val="22"/>
              </w:rPr>
              <w:t>-</w:t>
            </w:r>
            <w:r w:rsidRPr="00D93E6D">
              <w:rPr>
                <w:color w:val="00000A"/>
                <w:sz w:val="22"/>
                <w:szCs w:val="22"/>
              </w:rPr>
              <w:t xml:space="preserve"> </w:t>
            </w:r>
            <w:r w:rsidRPr="00D93E6D">
              <w:rPr>
                <w:iCs/>
                <w:color w:val="00000A"/>
                <w:sz w:val="22"/>
                <w:szCs w:val="22"/>
              </w:rPr>
              <w:t>Персональные данные</w:t>
            </w:r>
            <w:r w:rsidRPr="00D93E6D">
              <w:rPr>
                <w:i/>
                <w:iCs/>
                <w:color w:val="00000A"/>
                <w:sz w:val="22"/>
                <w:szCs w:val="22"/>
              </w:rPr>
              <w:t xml:space="preserve"> 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 xml:space="preserve">- Общая информация по обязательствам 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 xml:space="preserve">- Статусы договоров </w:t>
            </w:r>
          </w:p>
          <w:p w:rsidR="00265DDE" w:rsidRPr="00E20FE7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по действующим договорам субъекта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- Социально-экономический статус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компании, в которых субъект является первым руководителем</w:t>
            </w:r>
          </w:p>
          <w:p w:rsidR="00732AF9" w:rsidRPr="00D93E6D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732AF9" w:rsidRPr="00E20FE7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D93E6D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CC64A5" w:rsidRPr="00E20FE7" w:rsidRDefault="00CC64A5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20FE7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732AF9" w:rsidRPr="00D93E6D" w:rsidRDefault="00732AF9" w:rsidP="00732AF9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D93E6D">
              <w:rPr>
                <w:color w:val="00000A"/>
                <w:sz w:val="22"/>
                <w:szCs w:val="22"/>
              </w:rPr>
              <w:t>- Количество отказанных/отозванных заявок</w:t>
            </w:r>
          </w:p>
          <w:p w:rsidR="00732AF9" w:rsidRPr="00D93E6D" w:rsidRDefault="00732AF9" w:rsidP="00732AF9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D93E6D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732AF9" w:rsidRPr="00D93E6D" w:rsidRDefault="00732AF9" w:rsidP="00732AF9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D93E6D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732AF9" w:rsidRPr="005D7842" w:rsidTr="00732AF9">
        <w:trPr>
          <w:cantSplit/>
        </w:trPr>
        <w:tc>
          <w:tcPr>
            <w:tcW w:w="1227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732AF9" w:rsidRPr="005D7842" w:rsidRDefault="00732AF9" w:rsidP="00732AF9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отчёт (физическое лицо) содержит корректную информацию.</w:t>
            </w:r>
          </w:p>
        </w:tc>
      </w:tr>
    </w:tbl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0E1FD7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0E1FD7" w:rsidRPr="005D7842" w:rsidRDefault="00732AF9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5D7842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="002A32CB" w:rsidRPr="005D7842">
              <w:rPr>
                <w:rFonts w:ascii="Times New Roman" w:hAnsi="Times New Roman" w:cs="Times New Roman"/>
                <w:b/>
              </w:rPr>
              <w:br w:type="page"/>
            </w:r>
          </w:p>
        </w:tc>
      </w:tr>
      <w:tr w:rsidR="000E1FD7" w:rsidRPr="005D7842" w:rsidTr="00C65F32">
        <w:trPr>
          <w:cantSplit/>
        </w:trPr>
        <w:tc>
          <w:tcPr>
            <w:tcW w:w="1227" w:type="pct"/>
          </w:tcPr>
          <w:p w:rsidR="000E1FD7" w:rsidRPr="005D7842" w:rsidRDefault="000E1FD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0E1FD7" w:rsidRPr="005D7842" w:rsidRDefault="000E1FD7" w:rsidP="006B667D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Стандартного Отчета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 xml:space="preserve">с использованием SOAP сервиса в формате </w:t>
            </w:r>
            <w:r w:rsidR="006B667D" w:rsidRPr="005D7842">
              <w:rPr>
                <w:i w:val="0"/>
                <w:color w:val="auto"/>
                <w:sz w:val="22"/>
                <w:szCs w:val="22"/>
              </w:rPr>
              <w:t>XML</w:t>
            </w:r>
          </w:p>
        </w:tc>
      </w:tr>
      <w:tr w:rsidR="000E1FD7" w:rsidRPr="005D7842" w:rsidTr="00C65F32">
        <w:trPr>
          <w:cantSplit/>
        </w:trPr>
        <w:tc>
          <w:tcPr>
            <w:tcW w:w="1227" w:type="pct"/>
          </w:tcPr>
          <w:p w:rsidR="000E1FD7" w:rsidRPr="005D7842" w:rsidRDefault="000E1FD7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0E1FD7" w:rsidRPr="005D7842" w:rsidRDefault="000E1FD7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Стандартного отчета по существующему субъекту.</w:t>
            </w:r>
          </w:p>
          <w:p w:rsidR="000E1FD7" w:rsidRPr="005D7842" w:rsidRDefault="000E1FD7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6B667D" w:rsidRPr="005D7842">
              <w:rPr>
                <w:sz w:val="22"/>
                <w:szCs w:val="22"/>
              </w:rPr>
              <w:t>Xml</w:t>
            </w:r>
            <w:r w:rsidRPr="005D7842">
              <w:rPr>
                <w:sz w:val="22"/>
                <w:szCs w:val="22"/>
              </w:rPr>
              <w:t>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standardReport»,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0E1FD7" w:rsidRPr="005D7842" w:rsidTr="00C65F32">
        <w:trPr>
          <w:cantSplit/>
        </w:trPr>
        <w:tc>
          <w:tcPr>
            <w:tcW w:w="1227" w:type="pct"/>
          </w:tcPr>
          <w:p w:rsidR="000E1FD7" w:rsidRPr="005D7842" w:rsidRDefault="000E1FD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0E1FD7" w:rsidRPr="005D7842" w:rsidRDefault="000E1FD7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6B667D" w:rsidRPr="005D7842">
              <w:rPr>
                <w:i w:val="0"/>
                <w:iCs w:val="0"/>
                <w:color w:val="00000A"/>
                <w:sz w:val="22"/>
                <w:szCs w:val="22"/>
              </w:rPr>
              <w:t>Xml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CreditReport сервиса CreditReportWebService возвратит Стандартный отчёт.</w:t>
            </w:r>
          </w:p>
        </w:tc>
      </w:tr>
      <w:tr w:rsidR="000E1FD7" w:rsidRPr="005D7842" w:rsidTr="00C65F32">
        <w:trPr>
          <w:cantSplit/>
        </w:trPr>
        <w:tc>
          <w:tcPr>
            <w:tcW w:w="1227" w:type="pct"/>
          </w:tcPr>
          <w:p w:rsidR="000E1FD7" w:rsidRPr="005D7842" w:rsidRDefault="000E1FD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0E1FD7" w:rsidRPr="005D7842" w:rsidRDefault="000E1FD7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необходимо создать субъекта с доступным Стандартным отчетом (субъект с действующим контрактом) либо использовать ранее созданного субъекта.</w:t>
            </w:r>
          </w:p>
        </w:tc>
      </w:tr>
    </w:tbl>
    <w:p w:rsidR="00732AF9" w:rsidRPr="005D7842" w:rsidRDefault="00732AF9" w:rsidP="000E1FD7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AC3FA2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AC3FA2" w:rsidRPr="005D7842" w:rsidRDefault="00AC3FA2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AC3FA2" w:rsidRPr="005D7842" w:rsidTr="00C65F32">
        <w:trPr>
          <w:cantSplit/>
        </w:trPr>
        <w:tc>
          <w:tcPr>
            <w:tcW w:w="1227" w:type="pct"/>
          </w:tcPr>
          <w:p w:rsidR="00AC3FA2" w:rsidRPr="005D7842" w:rsidRDefault="00AC3FA2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AC3FA2" w:rsidRPr="005D7842" w:rsidRDefault="00AC3FA2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Расширенного Отчета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</w:t>
            </w:r>
            <w:r w:rsidR="00250B93">
              <w:rPr>
                <w:i w:val="0"/>
                <w:color w:val="auto"/>
                <w:sz w:val="22"/>
                <w:szCs w:val="22"/>
              </w:rPr>
              <w:t xml:space="preserve"> формате PDF/</w:t>
            </w:r>
            <w:r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AC3FA2" w:rsidRPr="005D7842" w:rsidTr="00C65F32">
        <w:trPr>
          <w:cantSplit/>
        </w:trPr>
        <w:tc>
          <w:tcPr>
            <w:tcW w:w="1227" w:type="pct"/>
          </w:tcPr>
          <w:p w:rsidR="00AC3FA2" w:rsidRPr="005D7842" w:rsidRDefault="00AC3FA2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AC3FA2" w:rsidRPr="005D7842" w:rsidRDefault="00AC3FA2" w:rsidP="00AC3FA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Расширенного отчета по существующему субъекту.</w:t>
            </w:r>
          </w:p>
          <w:p w:rsidR="00AC3FA2" w:rsidRPr="005D7842" w:rsidRDefault="00AC3FA2" w:rsidP="00AC3FA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extendedReport»,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AC3FA2" w:rsidRPr="005D7842" w:rsidTr="00C65F32">
        <w:trPr>
          <w:cantSplit/>
        </w:trPr>
        <w:tc>
          <w:tcPr>
            <w:tcW w:w="1227" w:type="pct"/>
          </w:tcPr>
          <w:p w:rsidR="00AC3FA2" w:rsidRPr="005D7842" w:rsidRDefault="00AC3FA2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AC3FA2" w:rsidRPr="005D7842" w:rsidRDefault="00AC3FA2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requestCreditReport сервиса CreditReportWebService возвратит Расширенный отчёт.</w:t>
            </w:r>
          </w:p>
        </w:tc>
      </w:tr>
      <w:tr w:rsidR="00AC3FA2" w:rsidRPr="005D7842" w:rsidTr="00C65F32">
        <w:trPr>
          <w:cantSplit/>
        </w:trPr>
        <w:tc>
          <w:tcPr>
            <w:tcW w:w="1227" w:type="pct"/>
          </w:tcPr>
          <w:p w:rsidR="00AC3FA2" w:rsidRPr="005D7842" w:rsidRDefault="00AC3FA2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AC3FA2" w:rsidRPr="005D7842" w:rsidRDefault="00AC3FA2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необходимо создать субъекта с доступным Расширенным отчетом (субъект с завершенным контрактом) либо использовать ранее созданного субъекта.</w:t>
            </w:r>
          </w:p>
        </w:tc>
      </w:tr>
    </w:tbl>
    <w:p w:rsidR="00AC3FA2" w:rsidRPr="005D7842" w:rsidRDefault="00AC3FA2" w:rsidP="000E1FD7">
      <w:pPr>
        <w:rPr>
          <w:rFonts w:ascii="Times New Roman" w:hAnsi="Times New Roman" w:cs="Times New Roman"/>
          <w:b/>
        </w:rPr>
      </w:pPr>
    </w:p>
    <w:p w:rsidR="0039797D" w:rsidRPr="005D7842" w:rsidRDefault="000E1FD7" w:rsidP="000E1FD7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21331E" w:rsidRPr="00170208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170208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Расширенного Отчета (физическое лицо), полученного с использованием SOAP сервиса</w:t>
            </w:r>
            <w:r w:rsidR="005D488E" w:rsidRPr="00170208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250B93" w:rsidRPr="00170208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5D488E" w:rsidRPr="00170208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5D7842">
              <w:rPr>
                <w:iCs/>
                <w:sz w:val="22"/>
                <w:szCs w:val="22"/>
              </w:rPr>
              <w:t>Расширенного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5D7842">
              <w:rPr>
                <w:i w:val="0"/>
                <w:color w:val="00000A"/>
                <w:sz w:val="22"/>
                <w:szCs w:val="22"/>
              </w:rPr>
              <w:t xml:space="preserve">отчет для физических лиц должен содержать следующие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21331E" w:rsidRPr="00E20FE7" w:rsidRDefault="0021331E" w:rsidP="00265DD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i/>
                <w:iCs/>
                <w:color w:val="00000A"/>
                <w:sz w:val="22"/>
                <w:szCs w:val="22"/>
              </w:rPr>
              <w:t xml:space="preserve">- </w:t>
            </w:r>
            <w:r w:rsidRPr="00265DDE">
              <w:rPr>
                <w:iCs/>
                <w:color w:val="00000A"/>
                <w:sz w:val="22"/>
                <w:szCs w:val="22"/>
              </w:rPr>
              <w:t>Персональные</w:t>
            </w:r>
            <w:r w:rsidRPr="005D7842">
              <w:rPr>
                <w:i/>
                <w:iCs/>
                <w:color w:val="00000A"/>
                <w:sz w:val="22"/>
                <w:szCs w:val="22"/>
              </w:rPr>
              <w:t xml:space="preserve"> </w:t>
            </w:r>
            <w:r w:rsidR="00265DDE" w:rsidRPr="00CC64A5">
              <w:rPr>
                <w:iCs/>
                <w:color w:val="00000A"/>
                <w:sz w:val="22"/>
                <w:szCs w:val="22"/>
              </w:rPr>
              <w:t>данные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- Общая информация по обязательствам 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- Статусы договоров </w:t>
            </w:r>
          </w:p>
          <w:p w:rsidR="00265DDE" w:rsidRPr="00E20FE7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по действующим договорам субъекта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о закрытых договорах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Социально-экономический статус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компании, в которых субъект является первым руководителем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21331E" w:rsidRPr="00E20FE7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170208" w:rsidRPr="00E20FE7" w:rsidRDefault="00170208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20FE7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C01B1B" w:rsidRPr="005D7842" w:rsidRDefault="00C01B1B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>- Количество отказанных/отозванных заявок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отчёт (физическое лицо) содержит корректную информацию.</w:t>
            </w:r>
          </w:p>
        </w:tc>
      </w:tr>
    </w:tbl>
    <w:p w:rsidR="00732AF9" w:rsidRPr="005D7842" w:rsidRDefault="00732AF9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96086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96086" w:rsidRPr="005D7842" w:rsidRDefault="00496086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96086" w:rsidRPr="005D7842" w:rsidTr="00C65F32">
        <w:trPr>
          <w:cantSplit/>
        </w:trPr>
        <w:tc>
          <w:tcPr>
            <w:tcW w:w="1227" w:type="pct"/>
          </w:tcPr>
          <w:p w:rsidR="00496086" w:rsidRPr="005D7842" w:rsidRDefault="00496086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96086" w:rsidRPr="005D7842" w:rsidRDefault="00496086" w:rsidP="00496086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Расширенного Отчета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496086" w:rsidRPr="005D7842" w:rsidTr="00C65F32">
        <w:trPr>
          <w:cantSplit/>
        </w:trPr>
        <w:tc>
          <w:tcPr>
            <w:tcW w:w="1227" w:type="pct"/>
          </w:tcPr>
          <w:p w:rsidR="00496086" w:rsidRPr="005D7842" w:rsidRDefault="00496086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96086" w:rsidRPr="005D7842" w:rsidRDefault="00496086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Расширенного отчета по существующему субъекту.</w:t>
            </w:r>
          </w:p>
          <w:p w:rsidR="00496086" w:rsidRPr="005D7842" w:rsidRDefault="00496086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standardReport»,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496086" w:rsidRPr="005D7842" w:rsidTr="00C65F32">
        <w:trPr>
          <w:cantSplit/>
        </w:trPr>
        <w:tc>
          <w:tcPr>
            <w:tcW w:w="1227" w:type="pct"/>
          </w:tcPr>
          <w:p w:rsidR="00496086" w:rsidRPr="005D7842" w:rsidRDefault="00496086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96086" w:rsidRPr="005D7842" w:rsidRDefault="00496086" w:rsidP="00496086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requestXmlCreditReport сервиса CreditReportWebService возвратит Расширенный отчёт.</w:t>
            </w:r>
          </w:p>
        </w:tc>
      </w:tr>
      <w:tr w:rsidR="00496086" w:rsidRPr="005D7842" w:rsidTr="00C65F32">
        <w:trPr>
          <w:cantSplit/>
        </w:trPr>
        <w:tc>
          <w:tcPr>
            <w:tcW w:w="1227" w:type="pct"/>
          </w:tcPr>
          <w:p w:rsidR="00496086" w:rsidRPr="005D7842" w:rsidRDefault="00496086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496086" w:rsidRPr="005D7842" w:rsidRDefault="00496086" w:rsidP="00496086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необходимо создать субъекта с доступным Расширенным отчетом (субъект с действующим контрактом) либо использовать ранее созданного субъекта.</w:t>
            </w:r>
          </w:p>
        </w:tc>
      </w:tr>
    </w:tbl>
    <w:p w:rsidR="00496086" w:rsidRPr="005D7842" w:rsidRDefault="00496086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Негативного Отчета (физическое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910C6A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="006645F0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Запросить формирование </w:t>
            </w:r>
            <w:r w:rsidR="00403FB4" w:rsidRPr="005D7842">
              <w:rPr>
                <w:sz w:val="22"/>
                <w:szCs w:val="22"/>
              </w:rPr>
              <w:t>Н</w:t>
            </w:r>
            <w:r w:rsidRPr="005D7842">
              <w:rPr>
                <w:sz w:val="22"/>
                <w:szCs w:val="22"/>
              </w:rPr>
              <w:t>егативного отчета по существующему субъекту.</w:t>
            </w:r>
          </w:p>
          <w:p w:rsidR="008D0650" w:rsidRPr="005D7842" w:rsidRDefault="009D3F5B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6645F0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negativeReport»,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9D3F5B">
        <w:trPr>
          <w:cantSplit/>
          <w:trHeight w:val="352"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403FB4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6645F0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Report сервиса CreditReportWebService возвратит </w:t>
            </w:r>
            <w:r w:rsidR="00403FB4" w:rsidRPr="005D7842">
              <w:rPr>
                <w:i w:val="0"/>
                <w:iCs w:val="0"/>
                <w:color w:val="00000A"/>
                <w:sz w:val="22"/>
                <w:szCs w:val="22"/>
              </w:rPr>
              <w:t>Н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егативный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</w:t>
            </w:r>
            <w:r w:rsidR="00403FB4" w:rsidRPr="005D7842">
              <w:rPr>
                <w:i w:val="0"/>
                <w:iCs w:val="0"/>
                <w:color w:val="auto"/>
                <w:sz w:val="22"/>
                <w:szCs w:val="22"/>
              </w:rPr>
              <w:t>о создать субъекта с доступным Н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егативным отчетом (субъект с просрочкой по контракту свыше 180 дней) либо использовать ранее созданного субъекта.</w:t>
            </w:r>
          </w:p>
        </w:tc>
      </w:tr>
    </w:tbl>
    <w:p w:rsidR="008D0650" w:rsidRPr="005D7842" w:rsidRDefault="008D0650" w:rsidP="00496086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Негативного Отчета (физическое лицо), полученного с использованием SOAP сервиса</w:t>
            </w:r>
            <w:r w:rsidR="006645F0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6645F0" w:rsidRPr="005D7842">
              <w:rPr>
                <w:i w:val="0"/>
                <w:color w:val="auto"/>
                <w:sz w:val="22"/>
                <w:szCs w:val="22"/>
              </w:rPr>
              <w:t>в формате PDF</w:t>
            </w:r>
            <w:r w:rsidR="00910C6A">
              <w:rPr>
                <w:i w:val="0"/>
                <w:color w:val="auto"/>
                <w:sz w:val="22"/>
                <w:szCs w:val="22"/>
              </w:rPr>
              <w:t>/</w:t>
            </w:r>
            <w:r w:rsidR="006645F0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5D7842">
              <w:rPr>
                <w:iCs/>
                <w:sz w:val="22"/>
                <w:szCs w:val="22"/>
              </w:rPr>
              <w:t>Негативного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Негативный </w:t>
            </w:r>
            <w:r w:rsidRPr="005D7842">
              <w:rPr>
                <w:i w:val="0"/>
                <w:color w:val="00000A"/>
                <w:sz w:val="22"/>
                <w:szCs w:val="22"/>
              </w:rPr>
              <w:t xml:space="preserve">отчет для физических лиц должен содержать следующие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Персональные данные физического лица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Информация о просроченной задолженности свыше 180 календарных дней</w:t>
            </w:r>
          </w:p>
          <w:p w:rsidR="0021331E" w:rsidRPr="005D7842" w:rsidRDefault="0021331E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sz w:val="22"/>
                <w:szCs w:val="22"/>
              </w:rPr>
            </w:pPr>
            <w:r w:rsidRPr="005D7842">
              <w:rPr>
                <w:i w:val="0"/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21331E" w:rsidRPr="005D7842" w:rsidTr="00C644EE">
        <w:trPr>
          <w:cantSplit/>
        </w:trPr>
        <w:tc>
          <w:tcPr>
            <w:tcW w:w="1227" w:type="pct"/>
          </w:tcPr>
          <w:p w:rsidR="0021331E" w:rsidRPr="005D7842" w:rsidRDefault="0021331E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21331E" w:rsidRPr="005D7842" w:rsidRDefault="0021331E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Негативный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отчёт (физическое лицо) содержит корректную информацию.</w:t>
            </w:r>
          </w:p>
        </w:tc>
      </w:tr>
    </w:tbl>
    <w:p w:rsidR="00AC3FA2" w:rsidRPr="005D7842" w:rsidRDefault="00AC3FA2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8D0650" w:rsidRPr="005D7842" w:rsidRDefault="00AC3FA2" w:rsidP="00AC3FA2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6645F0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6645F0" w:rsidRPr="005D7842" w:rsidRDefault="006645F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6645F0" w:rsidRPr="005D7842" w:rsidTr="00C65F32">
        <w:trPr>
          <w:cantSplit/>
        </w:trPr>
        <w:tc>
          <w:tcPr>
            <w:tcW w:w="1227" w:type="pct"/>
          </w:tcPr>
          <w:p w:rsidR="006645F0" w:rsidRPr="005D7842" w:rsidRDefault="006645F0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6645F0" w:rsidRPr="005D7842" w:rsidRDefault="006645F0" w:rsidP="006645F0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Негативного Отчета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6645F0" w:rsidRPr="005D7842" w:rsidTr="00C65F32">
        <w:trPr>
          <w:cantSplit/>
        </w:trPr>
        <w:tc>
          <w:tcPr>
            <w:tcW w:w="1227" w:type="pct"/>
          </w:tcPr>
          <w:p w:rsidR="006645F0" w:rsidRPr="005D7842" w:rsidRDefault="006645F0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6645F0" w:rsidRPr="005D7842" w:rsidRDefault="006645F0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Негативного отчета по существующему субъекту.</w:t>
            </w:r>
          </w:p>
          <w:p w:rsidR="006645F0" w:rsidRPr="005D7842" w:rsidRDefault="006645F0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46649D" w:rsidRPr="005D7842">
              <w:rPr>
                <w:sz w:val="22"/>
                <w:szCs w:val="22"/>
              </w:rPr>
              <w:t>Xml</w:t>
            </w:r>
            <w:r w:rsidRPr="005D7842">
              <w:rPr>
                <w:sz w:val="22"/>
                <w:szCs w:val="22"/>
              </w:rPr>
              <w:t>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negativeReport»,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6645F0" w:rsidRPr="005D7842" w:rsidTr="00C65F32">
        <w:trPr>
          <w:cantSplit/>
          <w:trHeight w:val="352"/>
        </w:trPr>
        <w:tc>
          <w:tcPr>
            <w:tcW w:w="1227" w:type="pct"/>
          </w:tcPr>
          <w:p w:rsidR="006645F0" w:rsidRPr="005D7842" w:rsidRDefault="006645F0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6645F0" w:rsidRPr="005D7842" w:rsidRDefault="006645F0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46649D" w:rsidRPr="005D7842">
              <w:rPr>
                <w:i w:val="0"/>
                <w:iCs w:val="0"/>
                <w:color w:val="00000A"/>
                <w:sz w:val="22"/>
                <w:szCs w:val="22"/>
              </w:rPr>
              <w:t>Xml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CreditReport сервиса CreditReportWebService возвратит Негативный отчёт.</w:t>
            </w:r>
          </w:p>
        </w:tc>
      </w:tr>
      <w:tr w:rsidR="006645F0" w:rsidRPr="005D7842" w:rsidTr="00C65F32">
        <w:trPr>
          <w:cantSplit/>
        </w:trPr>
        <w:tc>
          <w:tcPr>
            <w:tcW w:w="1227" w:type="pct"/>
          </w:tcPr>
          <w:p w:rsidR="006645F0" w:rsidRPr="005D7842" w:rsidRDefault="006645F0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6645F0" w:rsidRPr="005D7842" w:rsidRDefault="006645F0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необходимо создать субъекта с доступным Негативным отчетом (субъект с просрочкой по контракту свыше 180 дней) либо использовать ранее созданного субъекта.</w:t>
            </w:r>
          </w:p>
        </w:tc>
      </w:tr>
    </w:tbl>
    <w:p w:rsidR="00F07799" w:rsidRPr="005D7842" w:rsidRDefault="00F07799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F07799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F07799" w:rsidRPr="005D7842" w:rsidRDefault="00F07799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F07799" w:rsidRPr="005D7842" w:rsidTr="00C65F32">
        <w:trPr>
          <w:cantSplit/>
        </w:trPr>
        <w:tc>
          <w:tcPr>
            <w:tcW w:w="1227" w:type="pct"/>
          </w:tcPr>
          <w:p w:rsidR="00F07799" w:rsidRPr="005D7842" w:rsidRDefault="00F07799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F07799" w:rsidRPr="005D7842" w:rsidRDefault="00F07799" w:rsidP="00E13BA4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</w:t>
            </w:r>
            <w:r w:rsidR="00E13BA4" w:rsidRPr="005D7842">
              <w:rPr>
                <w:i w:val="0"/>
                <w:iCs w:val="0"/>
                <w:color w:val="auto"/>
                <w:sz w:val="22"/>
                <w:szCs w:val="22"/>
              </w:rPr>
              <w:t>нескольких отчетов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 xml:space="preserve">с использованием SOAP сервиса в формате </w:t>
            </w:r>
            <w:r w:rsidR="00910C6A">
              <w:rPr>
                <w:i w:val="0"/>
                <w:color w:val="auto"/>
                <w:sz w:val="22"/>
                <w:szCs w:val="22"/>
              </w:rPr>
              <w:t>PDF/</w:t>
            </w:r>
            <w:r w:rsidR="00E13BA4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F07799" w:rsidRPr="005D7842" w:rsidTr="00C65F32">
        <w:trPr>
          <w:cantSplit/>
        </w:trPr>
        <w:tc>
          <w:tcPr>
            <w:tcW w:w="1227" w:type="pct"/>
          </w:tcPr>
          <w:p w:rsidR="00F07799" w:rsidRPr="005D7842" w:rsidRDefault="00F07799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F07799" w:rsidRPr="005D7842" w:rsidRDefault="00F07799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Запросить формирование </w:t>
            </w:r>
            <w:r w:rsidR="0018080B" w:rsidRPr="005D7842">
              <w:rPr>
                <w:sz w:val="22"/>
                <w:szCs w:val="22"/>
              </w:rPr>
              <w:t>нескольких отчетов</w:t>
            </w:r>
            <w:r w:rsidRPr="005D7842">
              <w:rPr>
                <w:sz w:val="22"/>
                <w:szCs w:val="22"/>
              </w:rPr>
              <w:t xml:space="preserve"> по существующему субъекту.</w:t>
            </w:r>
          </w:p>
          <w:p w:rsidR="00F07799" w:rsidRPr="005D7842" w:rsidRDefault="00F07799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requestCreditReport</w:t>
            </w:r>
            <w:r w:rsidR="0018080B" w:rsidRPr="005D7842">
              <w:rPr>
                <w:sz w:val="22"/>
                <w:szCs w:val="22"/>
              </w:rPr>
              <w:t>s</w:t>
            </w:r>
            <w:r w:rsidRPr="005D7842">
              <w:rPr>
                <w:sz w:val="22"/>
                <w:szCs w:val="22"/>
              </w:rPr>
              <w:t>, передав язык гене</w:t>
            </w:r>
            <w:r w:rsidR="000E16B2" w:rsidRPr="005D7842">
              <w:rPr>
                <w:sz w:val="22"/>
                <w:szCs w:val="22"/>
              </w:rPr>
              <w:t>рации, формат отчета, тип отчет</w:t>
            </w:r>
            <w:r w:rsidR="00341FB0" w:rsidRPr="005D7842">
              <w:rPr>
                <w:sz w:val="22"/>
                <w:szCs w:val="22"/>
              </w:rPr>
              <w:t>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F07799" w:rsidRPr="005D7842" w:rsidTr="00C65F32">
        <w:trPr>
          <w:cantSplit/>
          <w:trHeight w:val="352"/>
        </w:trPr>
        <w:tc>
          <w:tcPr>
            <w:tcW w:w="1227" w:type="pct"/>
          </w:tcPr>
          <w:p w:rsidR="00F07799" w:rsidRPr="005D7842" w:rsidRDefault="00F07799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F07799" w:rsidRPr="005D7842" w:rsidRDefault="00F07799" w:rsidP="00053977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requestCreditReport</w:t>
            </w:r>
            <w:r w:rsidR="00053977" w:rsidRPr="005D7842">
              <w:rPr>
                <w:i w:val="0"/>
                <w:iCs w:val="0"/>
                <w:color w:val="00000A"/>
                <w:sz w:val="22"/>
                <w:szCs w:val="22"/>
              </w:rPr>
              <w:t>s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сервиса CreditReportWebService возвратит </w:t>
            </w:r>
            <w:r w:rsidR="0022439B" w:rsidRPr="005D7842">
              <w:rPr>
                <w:i w:val="0"/>
                <w:iCs w:val="0"/>
                <w:color w:val="00000A"/>
                <w:sz w:val="22"/>
                <w:szCs w:val="22"/>
              </w:rPr>
              <w:t>файл reports.zip, в котором будут содержаться сформированные отчеты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.</w:t>
            </w:r>
          </w:p>
        </w:tc>
      </w:tr>
      <w:tr w:rsidR="00F07799" w:rsidRPr="005D7842" w:rsidTr="00C65F32">
        <w:trPr>
          <w:cantSplit/>
        </w:trPr>
        <w:tc>
          <w:tcPr>
            <w:tcW w:w="1227" w:type="pct"/>
          </w:tcPr>
          <w:p w:rsidR="00F07799" w:rsidRPr="005D7842" w:rsidRDefault="00F07799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F07799" w:rsidRPr="005D7842" w:rsidRDefault="00F07799" w:rsidP="0022439B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Предварительно, необходимо создать субъекта с </w:t>
            </w:r>
            <w:r w:rsidR="0022439B"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несколькими видами отчетов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либо использовать ранее созданного субъекта.</w:t>
            </w:r>
          </w:p>
        </w:tc>
      </w:tr>
    </w:tbl>
    <w:p w:rsidR="00AC3FA2" w:rsidRPr="005D7842" w:rsidRDefault="00AC3FA2">
      <w:pPr>
        <w:rPr>
          <w:rFonts w:ascii="Times New Roman" w:hAnsi="Times New Roman" w:cs="Times New Roman"/>
          <w:b/>
        </w:rPr>
      </w:pPr>
    </w:p>
    <w:p w:rsidR="00F07799" w:rsidRPr="005D7842" w:rsidRDefault="00AC3FA2">
      <w:pPr>
        <w:rPr>
          <w:rFonts w:ascii="Times New Roman" w:hAnsi="Times New Roman" w:cs="Times New Roman"/>
          <w:b/>
        </w:rPr>
      </w:pPr>
      <w:r w:rsidRPr="005D7842"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03DCB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03DCB" w:rsidRPr="005D7842" w:rsidRDefault="00403DCB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03DCB" w:rsidRPr="005D7842" w:rsidTr="00C65F32">
        <w:trPr>
          <w:cantSplit/>
        </w:trPr>
        <w:tc>
          <w:tcPr>
            <w:tcW w:w="1227" w:type="pct"/>
          </w:tcPr>
          <w:p w:rsidR="00403DCB" w:rsidRPr="005D7842" w:rsidRDefault="00403DCB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03DCB" w:rsidRPr="005D7842" w:rsidRDefault="00403DCB" w:rsidP="00403DCB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нескольких отчетов (физическое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403DCB" w:rsidRPr="005D7842" w:rsidTr="00C65F32">
        <w:trPr>
          <w:cantSplit/>
        </w:trPr>
        <w:tc>
          <w:tcPr>
            <w:tcW w:w="1227" w:type="pct"/>
          </w:tcPr>
          <w:p w:rsidR="00403DCB" w:rsidRPr="005D7842" w:rsidRDefault="00403DCB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03DCB" w:rsidRPr="005D7842" w:rsidRDefault="00403DCB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нескольких отчетов по существующему субъекту.</w:t>
            </w:r>
          </w:p>
          <w:p w:rsidR="00403DCB" w:rsidRPr="005D7842" w:rsidRDefault="00403DCB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2C55F8" w:rsidRPr="005D7842">
              <w:rPr>
                <w:sz w:val="22"/>
                <w:szCs w:val="22"/>
              </w:rPr>
              <w:t>Xml</w:t>
            </w:r>
            <w:r w:rsidRPr="005D7842">
              <w:rPr>
                <w:sz w:val="22"/>
                <w:szCs w:val="22"/>
              </w:rPr>
              <w:t>CreditReports, передав язык генерации, формат отчета, тип отчета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403DCB" w:rsidRPr="005D7842" w:rsidTr="00C65F32">
        <w:trPr>
          <w:cantSplit/>
          <w:trHeight w:val="352"/>
        </w:trPr>
        <w:tc>
          <w:tcPr>
            <w:tcW w:w="1227" w:type="pct"/>
          </w:tcPr>
          <w:p w:rsidR="00403DCB" w:rsidRPr="005D7842" w:rsidRDefault="00403DCB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03DCB" w:rsidRPr="005D7842" w:rsidRDefault="00403DCB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2C55F8" w:rsidRPr="005D7842">
              <w:rPr>
                <w:i w:val="0"/>
                <w:iCs w:val="0"/>
                <w:color w:val="00000A"/>
                <w:sz w:val="22"/>
                <w:szCs w:val="22"/>
              </w:rPr>
              <w:t>Xml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CreditReports сервиса CreditReportWebService возвратит файл reports.zip, в котором будут содержаться сформированные отчеты.</w:t>
            </w:r>
          </w:p>
        </w:tc>
      </w:tr>
      <w:tr w:rsidR="00403DCB" w:rsidRPr="005D7842" w:rsidTr="00C65F32">
        <w:trPr>
          <w:cantSplit/>
        </w:trPr>
        <w:tc>
          <w:tcPr>
            <w:tcW w:w="1227" w:type="pct"/>
          </w:tcPr>
          <w:p w:rsidR="00403DCB" w:rsidRPr="005D7842" w:rsidRDefault="00403DCB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403DCB" w:rsidRPr="005D7842" w:rsidRDefault="00403DCB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Предварительно, необходимо создать субъекта с несколькими видами отчетов либо использовать ранее созданного субъекта.</w:t>
            </w:r>
          </w:p>
        </w:tc>
      </w:tr>
    </w:tbl>
    <w:p w:rsidR="008D0650" w:rsidRPr="005D7842" w:rsidRDefault="008D0650">
      <w:pPr>
        <w:rPr>
          <w:rFonts w:ascii="Times New Roman" w:hAnsi="Times New Roman" w:cs="Times New Roman"/>
          <w:b/>
        </w:rPr>
      </w:pPr>
    </w:p>
    <w:p w:rsidR="00AA1432" w:rsidRPr="005D7842" w:rsidRDefault="00AA1432" w:rsidP="00B15D98">
      <w:pPr>
        <w:pStyle w:val="2"/>
        <w:numPr>
          <w:ilvl w:val="2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5" w:name="_Toc385837327"/>
      <w:r w:rsidRPr="005D7842">
        <w:rPr>
          <w:rFonts w:ascii="Times New Roman" w:hAnsi="Times New Roman" w:cs="Times New Roman"/>
          <w:color w:val="auto"/>
          <w:sz w:val="22"/>
          <w:szCs w:val="22"/>
        </w:rPr>
        <w:t>Получение кредитных отчетов для юридических лиц с использованием SOAP сервиса</w:t>
      </w:r>
      <w:bookmarkEnd w:id="15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Проверить возможность формирования Отчет</w:t>
            </w:r>
            <w:r w:rsidR="00911B89" w:rsidRPr="005D7842">
              <w:rPr>
                <w:i w:val="0"/>
                <w:color w:val="auto"/>
                <w:sz w:val="22"/>
                <w:szCs w:val="22"/>
              </w:rPr>
              <w:t>а</w:t>
            </w:r>
            <w:r w:rsidRPr="005D7842">
              <w:rPr>
                <w:i w:val="0"/>
                <w:color w:val="auto"/>
                <w:sz w:val="22"/>
                <w:szCs w:val="22"/>
              </w:rPr>
              <w:t xml:space="preserve"> об отсутствии информации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Pr="005D7842">
              <w:rPr>
                <w:i w:val="0"/>
                <w:color w:val="auto"/>
                <w:sz w:val="22"/>
                <w:szCs w:val="22"/>
              </w:rPr>
              <w:t xml:space="preserve">, в случае, если субъект (юридическое лицо) не найден </w:t>
            </w:r>
            <w:r w:rsidR="00910C6A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CE1BFA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 xml:space="preserve">Запросить формирование кредитного отчета (любого типа) по несуществующему субъекту с использованием SOAP сервиса. </w:t>
            </w:r>
          </w:p>
          <w:p w:rsidR="008D0650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>Для этого необходимо вызвать сервис CreditReportWebService, метод request</w:t>
            </w:r>
            <w:r w:rsidR="00911B89" w:rsidRPr="005D7842">
              <w:rPr>
                <w:iCs/>
                <w:sz w:val="22"/>
                <w:szCs w:val="22"/>
              </w:rPr>
              <w:t>Credit</w:t>
            </w:r>
            <w:r w:rsidRPr="005D7842">
              <w:rPr>
                <w:iCs/>
                <w:sz w:val="22"/>
                <w:szCs w:val="22"/>
              </w:rPr>
              <w:t>Report, передав язык генерации отче</w:t>
            </w:r>
            <w:r w:rsidR="004615B2">
              <w:rPr>
                <w:iCs/>
                <w:sz w:val="22"/>
                <w:szCs w:val="22"/>
              </w:rPr>
              <w:t xml:space="preserve">та, формат отчета, тип отчета, </w:t>
            </w:r>
            <w:r w:rsidRPr="005D7842">
              <w:rPr>
                <w:iCs/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>Вызов метода request</w:t>
            </w:r>
            <w:r w:rsidR="005E0DC6" w:rsidRPr="005D7842">
              <w:rPr>
                <w:iCs/>
                <w:sz w:val="22"/>
                <w:szCs w:val="22"/>
              </w:rPr>
              <w:t>Credit</w:t>
            </w:r>
            <w:r w:rsidRPr="005D7842">
              <w:rPr>
                <w:iCs/>
                <w:sz w:val="22"/>
                <w:szCs w:val="22"/>
              </w:rPr>
              <w:t>Report сервиса CreditReportWebService возвратит отчёт об отсутствии информации по введенным параметрам.</w:t>
            </w:r>
          </w:p>
        </w:tc>
      </w:tr>
    </w:tbl>
    <w:p w:rsidR="008D0650" w:rsidRPr="005D7842" w:rsidRDefault="008D0650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CE1BFA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CE1BFA" w:rsidRPr="005D7842" w:rsidRDefault="00CE1BFA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E1BFA" w:rsidRPr="005D7842" w:rsidTr="00C65F32">
        <w:trPr>
          <w:cantSplit/>
        </w:trPr>
        <w:tc>
          <w:tcPr>
            <w:tcW w:w="1227" w:type="pct"/>
          </w:tcPr>
          <w:p w:rsidR="00CE1BFA" w:rsidRPr="005D7842" w:rsidRDefault="00CE1BFA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E1BFA" w:rsidRPr="005D7842" w:rsidRDefault="00CE1BFA" w:rsidP="00CE1BFA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Проверить возможность формирования Отчета об отсутствии информации с использованием SOAP сервиса, в случае, если субъек</w:t>
            </w:r>
            <w:r w:rsidR="004615B2">
              <w:rPr>
                <w:i w:val="0"/>
                <w:color w:val="auto"/>
                <w:sz w:val="22"/>
                <w:szCs w:val="22"/>
              </w:rPr>
              <w:t xml:space="preserve">т (юридическое лицо) не найден </w:t>
            </w:r>
            <w:r w:rsidRPr="005D7842">
              <w:rPr>
                <w:i w:val="0"/>
                <w:color w:val="auto"/>
                <w:sz w:val="22"/>
                <w:szCs w:val="22"/>
              </w:rPr>
              <w:t>в формате XML</w:t>
            </w:r>
          </w:p>
        </w:tc>
      </w:tr>
      <w:tr w:rsidR="00CE1BFA" w:rsidRPr="005D7842" w:rsidTr="00C65F32">
        <w:trPr>
          <w:cantSplit/>
        </w:trPr>
        <w:tc>
          <w:tcPr>
            <w:tcW w:w="1227" w:type="pct"/>
          </w:tcPr>
          <w:p w:rsidR="00CE1BFA" w:rsidRPr="005D7842" w:rsidRDefault="00CE1BFA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E1BFA" w:rsidRPr="005D7842" w:rsidRDefault="00CE1BFA" w:rsidP="00C65F32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 xml:space="preserve">Запросить формирование кредитного отчета (любого типа) по несуществующему субъекту с использованием SOAP сервиса. </w:t>
            </w:r>
          </w:p>
          <w:p w:rsidR="00CE1BFA" w:rsidRPr="005D7842" w:rsidRDefault="00CE1BFA" w:rsidP="00C65F32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>Для этого необходимо вызвать сервис CreditReportWebService, метод requestXmlCreditReport, передав язык генерации отчета, формат отчета, тип о</w:t>
            </w:r>
            <w:r w:rsidR="004615B2">
              <w:rPr>
                <w:iCs/>
                <w:sz w:val="22"/>
                <w:szCs w:val="22"/>
              </w:rPr>
              <w:t xml:space="preserve">тчета, </w:t>
            </w:r>
            <w:r w:rsidRPr="005D7842">
              <w:rPr>
                <w:iCs/>
                <w:sz w:val="22"/>
                <w:szCs w:val="22"/>
              </w:rPr>
              <w:t>параметры поиска субъекта.</w:t>
            </w:r>
          </w:p>
        </w:tc>
      </w:tr>
      <w:tr w:rsidR="00CE1BFA" w:rsidRPr="005D7842" w:rsidTr="00C65F32">
        <w:trPr>
          <w:cantSplit/>
        </w:trPr>
        <w:tc>
          <w:tcPr>
            <w:tcW w:w="1227" w:type="pct"/>
          </w:tcPr>
          <w:p w:rsidR="00CE1BFA" w:rsidRPr="005D7842" w:rsidRDefault="00CE1BFA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CE1BFA" w:rsidRPr="005D7842" w:rsidRDefault="00CE1BFA" w:rsidP="00C65F32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>Вызов метода requestXmlCreditReport сервиса CreditReportWebService возвратит отчёт об отсутствии информации по введенным параметрам.</w:t>
            </w:r>
          </w:p>
        </w:tc>
      </w:tr>
    </w:tbl>
    <w:p w:rsidR="00D8433B" w:rsidRPr="005D7842" w:rsidRDefault="00D8433B" w:rsidP="00CE1BFA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D8433B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D8433B" w:rsidRPr="005D7842" w:rsidRDefault="00D8433B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8433B" w:rsidRPr="005D7842" w:rsidTr="00C65F32">
        <w:trPr>
          <w:cantSplit/>
        </w:trPr>
        <w:tc>
          <w:tcPr>
            <w:tcW w:w="1227" w:type="pct"/>
          </w:tcPr>
          <w:p w:rsidR="00D8433B" w:rsidRPr="005D7842" w:rsidRDefault="00D8433B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D8433B" w:rsidRPr="005D7842" w:rsidRDefault="00D8433B" w:rsidP="00C65F3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Проверить возможность получения списка доступных отчётов по существующему субъекту (юридическое лицо) с использованием SOAP сервиса</w:t>
            </w:r>
          </w:p>
        </w:tc>
      </w:tr>
      <w:tr w:rsidR="00D8433B" w:rsidRPr="005D7842" w:rsidTr="00C65F32">
        <w:trPr>
          <w:cantSplit/>
        </w:trPr>
        <w:tc>
          <w:tcPr>
            <w:tcW w:w="1227" w:type="pct"/>
          </w:tcPr>
          <w:p w:rsidR="00D8433B" w:rsidRPr="005D7842" w:rsidRDefault="00D8433B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D8433B" w:rsidRPr="005D7842" w:rsidRDefault="00D8433B" w:rsidP="00D8433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  <w:shd w:val="clear" w:color="auto" w:fill="FFFFFF"/>
              </w:rPr>
            </w:pPr>
            <w:r w:rsidRPr="005D7842">
              <w:rPr>
                <w:sz w:val="22"/>
                <w:szCs w:val="22"/>
                <w:shd w:val="clear" w:color="auto" w:fill="FFFFFF"/>
              </w:rPr>
              <w:t xml:space="preserve">Запросить список доступных отчетов по существующему субъекту с использованием SOAP сервиса. </w:t>
            </w:r>
          </w:p>
          <w:p w:rsidR="00D8433B" w:rsidRPr="005D7842" w:rsidRDefault="00D8433B" w:rsidP="00D8433B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getCreditReportTypes, передав параметры поиска субъекта.</w:t>
            </w:r>
          </w:p>
        </w:tc>
      </w:tr>
      <w:tr w:rsidR="00D8433B" w:rsidRPr="005D7842" w:rsidTr="00C65F32">
        <w:trPr>
          <w:cantSplit/>
        </w:trPr>
        <w:tc>
          <w:tcPr>
            <w:tcW w:w="1227" w:type="pct"/>
          </w:tcPr>
          <w:p w:rsidR="00D8433B" w:rsidRPr="005D7842" w:rsidRDefault="00D8433B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D8433B" w:rsidRPr="005D7842" w:rsidRDefault="00D8433B" w:rsidP="00C65F32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  <w:shd w:val="clear" w:color="auto" w:fill="FFFFFF"/>
              </w:rPr>
              <w:t>Вызов метода get</w:t>
            </w:r>
            <w:r w:rsidRPr="000A4776">
              <w:rPr>
                <w:iCs/>
                <w:color w:val="00000A"/>
                <w:sz w:val="22"/>
                <w:szCs w:val="22"/>
                <w:shd w:val="clear" w:color="auto" w:fill="FFFFFF"/>
              </w:rPr>
              <w:t>Credit</w:t>
            </w:r>
            <w:r w:rsidRPr="005D7842">
              <w:rPr>
                <w:color w:val="00000A"/>
                <w:sz w:val="22"/>
                <w:szCs w:val="22"/>
                <w:shd w:val="clear" w:color="auto" w:fill="FFFFFF"/>
              </w:rPr>
              <w:t>ReportTypes сервиса CreditReportWebService возвратит список доступных отчетов по субъекту.</w:t>
            </w:r>
          </w:p>
        </w:tc>
      </w:tr>
      <w:tr w:rsidR="00D8433B" w:rsidRPr="005D7842" w:rsidTr="00C65F32">
        <w:trPr>
          <w:cantSplit/>
        </w:trPr>
        <w:tc>
          <w:tcPr>
            <w:tcW w:w="1227" w:type="pct"/>
          </w:tcPr>
          <w:p w:rsidR="00D8433B" w:rsidRPr="005D7842" w:rsidRDefault="00D8433B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D8433B" w:rsidRPr="005D7842" w:rsidRDefault="00D8433B" w:rsidP="00C65F3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либо использовать ранее созданного субъекта.</w:t>
            </w:r>
          </w:p>
        </w:tc>
      </w:tr>
    </w:tbl>
    <w:p w:rsidR="00910C6A" w:rsidRDefault="00910C6A" w:rsidP="00CE1BFA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 xml:space="preserve">Проверка получения Идентификационного Отчета (юридическое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910C6A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="00095D4A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Запросить формирование </w:t>
            </w:r>
            <w:r w:rsidR="00403FB4" w:rsidRPr="005D7842">
              <w:rPr>
                <w:sz w:val="22"/>
                <w:szCs w:val="22"/>
              </w:rPr>
              <w:t>И</w:t>
            </w:r>
            <w:r w:rsidRPr="005D7842">
              <w:rPr>
                <w:sz w:val="22"/>
                <w:szCs w:val="22"/>
              </w:rPr>
              <w:t>дентификационного отчета по существующему субъекту.</w:t>
            </w:r>
          </w:p>
          <w:p w:rsidR="008D0650" w:rsidRPr="005D7842" w:rsidRDefault="009D3F5B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FC6DAC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identificationReport»,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FC6DAC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Report сервиса CreditReportWebService возвратит идентификационный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>Предварительно, необходим</w:t>
            </w:r>
            <w:r w:rsidR="00403FB4" w:rsidRPr="005D7842">
              <w:rPr>
                <w:iCs/>
                <w:sz w:val="22"/>
                <w:szCs w:val="22"/>
              </w:rPr>
              <w:t>о создать субъекта с доступным И</w:t>
            </w:r>
            <w:r w:rsidRPr="005D7842">
              <w:rPr>
                <w:iCs/>
                <w:sz w:val="22"/>
                <w:szCs w:val="22"/>
              </w:rPr>
              <w:t>дентификационным отчетом либо использовать ранее созданного субъекта.</w:t>
            </w:r>
          </w:p>
        </w:tc>
      </w:tr>
    </w:tbl>
    <w:p w:rsidR="00910C6A" w:rsidRDefault="00910C6A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910C6A" w:rsidRDefault="0091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5707F" w:rsidRPr="005D7842" w:rsidTr="00C644EE">
        <w:trPr>
          <w:cantSplit/>
        </w:trPr>
        <w:tc>
          <w:tcPr>
            <w:tcW w:w="1227" w:type="pct"/>
          </w:tcPr>
          <w:p w:rsidR="0005707F" w:rsidRPr="005D7842" w:rsidRDefault="0005707F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05707F" w:rsidRPr="00E43631" w:rsidRDefault="0005707F" w:rsidP="00910C6A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Идентификационного Отчета (юридическое лицо), полученного с использованием SOAP сервиса</w:t>
            </w:r>
            <w:r w:rsidR="00543B13" w:rsidRPr="00E43631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543B13" w:rsidRPr="00E43631">
              <w:rPr>
                <w:i w:val="0"/>
                <w:color w:val="auto"/>
                <w:sz w:val="22"/>
                <w:szCs w:val="22"/>
              </w:rPr>
              <w:t>в формате PDF</w:t>
            </w:r>
            <w:r w:rsidR="00910C6A" w:rsidRPr="00E43631">
              <w:rPr>
                <w:i w:val="0"/>
                <w:color w:val="auto"/>
                <w:sz w:val="22"/>
                <w:szCs w:val="22"/>
              </w:rPr>
              <w:t>/</w:t>
            </w:r>
            <w:r w:rsidR="00543B13" w:rsidRPr="00E43631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05707F" w:rsidRPr="005D7842" w:rsidTr="00C644EE">
        <w:trPr>
          <w:cantSplit/>
        </w:trPr>
        <w:tc>
          <w:tcPr>
            <w:tcW w:w="1227" w:type="pct"/>
          </w:tcPr>
          <w:p w:rsidR="0005707F" w:rsidRPr="005D7842" w:rsidRDefault="0005707F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05707F" w:rsidRPr="00E43631" w:rsidRDefault="00403FB4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1. Запросить формирование И</w:t>
            </w:r>
            <w:r w:rsidR="0005707F" w:rsidRPr="00E43631">
              <w:rPr>
                <w:sz w:val="22"/>
                <w:szCs w:val="22"/>
              </w:rPr>
              <w:t>дентификационного отчета по существующему субъекту.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 xml:space="preserve">2. Идентификационный отчет для </w:t>
            </w:r>
            <w:r w:rsidRPr="00E43631">
              <w:rPr>
                <w:iCs/>
                <w:sz w:val="22"/>
                <w:szCs w:val="22"/>
              </w:rPr>
              <w:t>юридических</w:t>
            </w:r>
            <w:r w:rsidRPr="00E43631">
              <w:rPr>
                <w:i/>
                <w:iCs/>
                <w:sz w:val="22"/>
                <w:szCs w:val="22"/>
              </w:rPr>
              <w:t xml:space="preserve"> </w:t>
            </w:r>
            <w:r w:rsidRPr="00E43631">
              <w:rPr>
                <w:sz w:val="22"/>
                <w:szCs w:val="22"/>
              </w:rPr>
              <w:t>лиц должен содержать следующие Блоки: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- Заголовок</w:t>
            </w:r>
          </w:p>
          <w:p w:rsidR="005D3876" w:rsidRPr="00E20FE7" w:rsidRDefault="00A226B5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- Персональные данные</w:t>
            </w:r>
            <w:r w:rsidR="003F1D7B" w:rsidRPr="00E20FE7">
              <w:rPr>
                <w:sz w:val="22"/>
                <w:szCs w:val="22"/>
              </w:rPr>
              <w:t xml:space="preserve"> 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- Сведения о субъекте кредитной истории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- Сведения о компании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- Сведения о первом руководителе компании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- Историческая адресная информация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- Историческая информация о документах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>3. Проверить полученный отчёт на корректность.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sz w:val="22"/>
                <w:szCs w:val="22"/>
              </w:rPr>
              <w:t xml:space="preserve">Для этого можно воспользоваться </w:t>
            </w:r>
            <w:r w:rsidRPr="00E43631">
              <w:rPr>
                <w:iCs/>
                <w:sz w:val="22"/>
                <w:szCs w:val="22"/>
              </w:rPr>
              <w:t>интерфейсом ПО БДКИ</w:t>
            </w:r>
            <w:r w:rsidRPr="00E43631">
              <w:rPr>
                <w:sz w:val="22"/>
                <w:szCs w:val="22"/>
              </w:rPr>
              <w:t xml:space="preserve"> и проверить данные по субъекту и связанным контрактам.</w:t>
            </w:r>
          </w:p>
        </w:tc>
      </w:tr>
      <w:tr w:rsidR="0005707F" w:rsidRPr="005D7842" w:rsidTr="00C644EE">
        <w:trPr>
          <w:cantSplit/>
        </w:trPr>
        <w:tc>
          <w:tcPr>
            <w:tcW w:w="1227" w:type="pct"/>
          </w:tcPr>
          <w:p w:rsidR="0005707F" w:rsidRPr="005D7842" w:rsidRDefault="0005707F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05707F" w:rsidRPr="005D7842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Идентификационный отчёт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(юридическое лицо)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содержит корректную информацию.</w:t>
            </w:r>
          </w:p>
        </w:tc>
      </w:tr>
    </w:tbl>
    <w:p w:rsidR="008D0650" w:rsidRPr="005D7842" w:rsidRDefault="008D0650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264CD7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264CD7" w:rsidRPr="005D7842" w:rsidRDefault="00264CD7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264CD7" w:rsidRPr="005D7842" w:rsidTr="00C65F32">
        <w:trPr>
          <w:cantSplit/>
        </w:trPr>
        <w:tc>
          <w:tcPr>
            <w:tcW w:w="1227" w:type="pct"/>
          </w:tcPr>
          <w:p w:rsidR="00264CD7" w:rsidRPr="005D7842" w:rsidRDefault="00264CD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264CD7" w:rsidRPr="005D7842" w:rsidRDefault="00264CD7" w:rsidP="00264CD7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Проверка получения Идентификационного Отчета (юридическое лицо) с использованием SOAP сервиса в формате XML</w:t>
            </w:r>
          </w:p>
        </w:tc>
      </w:tr>
      <w:tr w:rsidR="00264CD7" w:rsidRPr="005D7842" w:rsidTr="00C65F32">
        <w:trPr>
          <w:cantSplit/>
        </w:trPr>
        <w:tc>
          <w:tcPr>
            <w:tcW w:w="1227" w:type="pct"/>
          </w:tcPr>
          <w:p w:rsidR="00264CD7" w:rsidRPr="005D7842" w:rsidRDefault="00264CD7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264CD7" w:rsidRPr="005D7842" w:rsidRDefault="00264CD7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Идентификационного отчета по существующему субъекту.</w:t>
            </w:r>
          </w:p>
          <w:p w:rsidR="00264CD7" w:rsidRPr="005D7842" w:rsidRDefault="00264CD7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17429B" w:rsidRPr="005D7842">
              <w:rPr>
                <w:sz w:val="22"/>
                <w:szCs w:val="22"/>
              </w:rPr>
              <w:t>Xml</w:t>
            </w:r>
            <w:r w:rsidRPr="005D7842">
              <w:rPr>
                <w:sz w:val="22"/>
                <w:szCs w:val="22"/>
              </w:rPr>
              <w:t>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identificationReport»,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264CD7" w:rsidRPr="005D7842" w:rsidTr="00C65F32">
        <w:trPr>
          <w:cantSplit/>
        </w:trPr>
        <w:tc>
          <w:tcPr>
            <w:tcW w:w="1227" w:type="pct"/>
          </w:tcPr>
          <w:p w:rsidR="00264CD7" w:rsidRPr="005D7842" w:rsidRDefault="00264CD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264CD7" w:rsidRPr="005D7842" w:rsidRDefault="00264CD7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17429B" w:rsidRPr="005D7842">
              <w:rPr>
                <w:i w:val="0"/>
                <w:iCs w:val="0"/>
                <w:color w:val="00000A"/>
                <w:sz w:val="22"/>
                <w:szCs w:val="22"/>
              </w:rPr>
              <w:t>Xml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CreditReport сервиса CreditReportWebService возвратит идентификационный отчёт.</w:t>
            </w:r>
          </w:p>
        </w:tc>
      </w:tr>
      <w:tr w:rsidR="00264CD7" w:rsidRPr="005D7842" w:rsidTr="00C65F32">
        <w:trPr>
          <w:cantSplit/>
        </w:trPr>
        <w:tc>
          <w:tcPr>
            <w:tcW w:w="1227" w:type="pct"/>
          </w:tcPr>
          <w:p w:rsidR="00264CD7" w:rsidRPr="005D7842" w:rsidRDefault="00264CD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264CD7" w:rsidRPr="005D7842" w:rsidRDefault="00264CD7" w:rsidP="00C65F32">
            <w:pPr>
              <w:pStyle w:val="bodytext"/>
              <w:spacing w:before="60" w:after="60" w:line="100" w:lineRule="atLeast"/>
              <w:ind w:left="0"/>
              <w:rPr>
                <w:iCs/>
                <w:sz w:val="22"/>
                <w:szCs w:val="22"/>
              </w:rPr>
            </w:pPr>
            <w:r w:rsidRPr="005D7842">
              <w:rPr>
                <w:iCs/>
                <w:sz w:val="22"/>
                <w:szCs w:val="22"/>
              </w:rPr>
              <w:t>Предварительно, необходимо создать субъекта с доступным Идентификационным отчетом либо использовать ранее созданного субъекта.</w:t>
            </w:r>
          </w:p>
        </w:tc>
      </w:tr>
    </w:tbl>
    <w:p w:rsidR="00264CD7" w:rsidRPr="005D7842" w:rsidRDefault="00264CD7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910C6A" w:rsidRDefault="0091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 xml:space="preserve">Проверка получения Первичного Отчета (юридическое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910C6A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="00AE6438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Запросить формирование </w:t>
            </w:r>
            <w:r w:rsidR="00403FB4" w:rsidRPr="005D7842">
              <w:rPr>
                <w:sz w:val="22"/>
                <w:szCs w:val="22"/>
              </w:rPr>
              <w:t>П</w:t>
            </w:r>
            <w:r w:rsidRPr="005D7842">
              <w:rPr>
                <w:sz w:val="22"/>
                <w:szCs w:val="22"/>
              </w:rPr>
              <w:t>ервичного отчета по существующему субъекту.</w:t>
            </w:r>
          </w:p>
          <w:p w:rsidR="008D0650" w:rsidRPr="005D7842" w:rsidRDefault="009D3F5B" w:rsidP="00C644EE">
            <w:pPr>
              <w:pStyle w:val="bodytext"/>
              <w:spacing w:before="60" w:after="60" w:line="100" w:lineRule="atLeast"/>
              <w:ind w:left="0"/>
              <w:rPr>
                <w:sz w:val="24"/>
                <w:szCs w:val="24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AE6438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initialReport»,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AE6438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Report сервиса Cr</w:t>
            </w:r>
            <w:r w:rsidR="00403FB4" w:rsidRPr="005D7842">
              <w:rPr>
                <w:i w:val="0"/>
                <w:iCs w:val="0"/>
                <w:color w:val="00000A"/>
                <w:sz w:val="22"/>
                <w:szCs w:val="22"/>
              </w:rPr>
              <w:t>editReportWebService возвратит П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ервичный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с доступным первичным отчетом либо использовать ранее созданного субъекта.</w:t>
            </w:r>
          </w:p>
        </w:tc>
      </w:tr>
    </w:tbl>
    <w:p w:rsidR="008D0650" w:rsidRPr="005D7842" w:rsidRDefault="008D0650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5707F" w:rsidRPr="005D7842" w:rsidTr="00C644EE">
        <w:trPr>
          <w:cantSplit/>
        </w:trPr>
        <w:tc>
          <w:tcPr>
            <w:tcW w:w="1227" w:type="pct"/>
          </w:tcPr>
          <w:p w:rsidR="0005707F" w:rsidRPr="005D7842" w:rsidRDefault="0005707F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Первичного Отчета (юридическое лицо), полученного с использованием SOAP сервиса</w:t>
            </w:r>
            <w:r w:rsidR="00AE6438" w:rsidRPr="00E43631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910C6A" w:rsidRPr="00E43631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AE6438" w:rsidRPr="00E43631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05707F" w:rsidRPr="005D7842" w:rsidTr="00C644EE">
        <w:trPr>
          <w:cantSplit/>
        </w:trPr>
        <w:tc>
          <w:tcPr>
            <w:tcW w:w="1227" w:type="pct"/>
          </w:tcPr>
          <w:p w:rsidR="0005707F" w:rsidRPr="005D7842" w:rsidRDefault="0005707F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E43631">
              <w:rPr>
                <w:color w:val="00000A"/>
                <w:sz w:val="22"/>
                <w:szCs w:val="22"/>
              </w:rPr>
              <w:t>1. Запросить формирование Первичного отчета по существующему субъекту.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color w:val="00000A"/>
                <w:sz w:val="22"/>
                <w:szCs w:val="22"/>
              </w:rPr>
              <w:t xml:space="preserve">2. Первичный отчет для </w:t>
            </w:r>
            <w:r w:rsidRPr="00E43631">
              <w:rPr>
                <w:i w:val="0"/>
                <w:iCs w:val="0"/>
                <w:color w:val="auto"/>
                <w:sz w:val="22"/>
                <w:szCs w:val="22"/>
              </w:rPr>
              <w:t xml:space="preserve">юридических </w:t>
            </w:r>
            <w:r w:rsidRPr="00E43631">
              <w:rPr>
                <w:i w:val="0"/>
                <w:color w:val="00000A"/>
                <w:sz w:val="22"/>
                <w:szCs w:val="22"/>
              </w:rPr>
              <w:t xml:space="preserve">лиц должен содержать следующие </w:t>
            </w: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05707F" w:rsidRPr="00E20FE7" w:rsidRDefault="005309B2" w:rsidP="003F1D7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iCs/>
                <w:color w:val="00000A"/>
                <w:sz w:val="22"/>
                <w:szCs w:val="22"/>
              </w:rPr>
              <w:t>- Персональные данные</w:t>
            </w:r>
            <w:r w:rsidR="003F1D7B" w:rsidRPr="00E20FE7">
              <w:rPr>
                <w:i/>
                <w:iCs/>
                <w:color w:val="00000A"/>
                <w:sz w:val="22"/>
                <w:szCs w:val="22"/>
              </w:rPr>
              <w:t xml:space="preserve"> 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Общая информация по обязательствам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Статусы договоров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05707F" w:rsidRPr="00E43631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05707F" w:rsidRPr="00E20FE7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461F8A" w:rsidRPr="00E20FE7" w:rsidRDefault="00461F8A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20FE7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E43631">
              <w:rPr>
                <w:color w:val="00000A"/>
                <w:sz w:val="22"/>
                <w:szCs w:val="22"/>
              </w:rPr>
              <w:t xml:space="preserve">- Количество отказанных/отозванных заявок 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E43631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05707F" w:rsidRPr="00E43631" w:rsidRDefault="0005707F" w:rsidP="0005707F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E43631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05707F" w:rsidRPr="005D7842" w:rsidTr="00C644EE">
        <w:trPr>
          <w:cantSplit/>
        </w:trPr>
        <w:tc>
          <w:tcPr>
            <w:tcW w:w="1227" w:type="pct"/>
          </w:tcPr>
          <w:p w:rsidR="0005707F" w:rsidRPr="005D7842" w:rsidRDefault="0005707F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05707F" w:rsidRPr="005D7842" w:rsidRDefault="0005707F" w:rsidP="0005707F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Первичный отчёт (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юридическое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лицо) содержит корректную информацию.</w:t>
            </w:r>
          </w:p>
        </w:tc>
      </w:tr>
    </w:tbl>
    <w:p w:rsidR="00910C6A" w:rsidRDefault="00910C6A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910C6A" w:rsidRDefault="0091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1974F7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1974F7" w:rsidRPr="005D7842" w:rsidRDefault="001974F7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1974F7" w:rsidRPr="005D7842" w:rsidTr="00C65F32">
        <w:trPr>
          <w:cantSplit/>
        </w:trPr>
        <w:tc>
          <w:tcPr>
            <w:tcW w:w="1227" w:type="pct"/>
          </w:tcPr>
          <w:p w:rsidR="001974F7" w:rsidRPr="005D7842" w:rsidRDefault="001974F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1974F7" w:rsidRPr="005D7842" w:rsidRDefault="001974F7" w:rsidP="001974F7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Проверка получения Первичного Отчета (юридическое лицо) с использованием SOAP сервиса в формате XML</w:t>
            </w:r>
          </w:p>
        </w:tc>
      </w:tr>
      <w:tr w:rsidR="001974F7" w:rsidRPr="005D7842" w:rsidTr="00C65F32">
        <w:trPr>
          <w:cantSplit/>
        </w:trPr>
        <w:tc>
          <w:tcPr>
            <w:tcW w:w="1227" w:type="pct"/>
          </w:tcPr>
          <w:p w:rsidR="001974F7" w:rsidRPr="005D7842" w:rsidRDefault="001974F7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1974F7" w:rsidRPr="005D7842" w:rsidRDefault="001974F7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Первичного отчета по существующему субъекту.</w:t>
            </w:r>
          </w:p>
          <w:p w:rsidR="001974F7" w:rsidRPr="005D7842" w:rsidRDefault="001974F7" w:rsidP="00C65F32">
            <w:pPr>
              <w:pStyle w:val="bodytext"/>
              <w:spacing w:before="60" w:after="60" w:line="100" w:lineRule="atLeast"/>
              <w:ind w:left="0"/>
              <w:rPr>
                <w:sz w:val="24"/>
                <w:szCs w:val="24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initialReport»,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1974F7" w:rsidRPr="005D7842" w:rsidTr="00C65F32">
        <w:trPr>
          <w:cantSplit/>
        </w:trPr>
        <w:tc>
          <w:tcPr>
            <w:tcW w:w="1227" w:type="pct"/>
          </w:tcPr>
          <w:p w:rsidR="001974F7" w:rsidRPr="005D7842" w:rsidRDefault="001974F7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1974F7" w:rsidRPr="005D7842" w:rsidRDefault="001974F7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requestXmlCreditReport сервиса CreditReportWebService возвратит Первичный отчёт.</w:t>
            </w:r>
          </w:p>
        </w:tc>
      </w:tr>
      <w:tr w:rsidR="001974F7" w:rsidRPr="005D7842" w:rsidTr="00C65F32">
        <w:trPr>
          <w:cantSplit/>
        </w:trPr>
        <w:tc>
          <w:tcPr>
            <w:tcW w:w="1227" w:type="pct"/>
          </w:tcPr>
          <w:p w:rsidR="001974F7" w:rsidRPr="005D7842" w:rsidRDefault="001974F7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1974F7" w:rsidRPr="005D7842" w:rsidRDefault="001974F7" w:rsidP="00C65F3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с доступным первичным отчетом либо использовать ранее созданного субъекта.</w:t>
            </w:r>
          </w:p>
        </w:tc>
      </w:tr>
    </w:tbl>
    <w:p w:rsidR="00910C6A" w:rsidRDefault="00910C6A" w:rsidP="001974F7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 xml:space="preserve">Проверка получения Стандартного Отчета (юридическое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910C6A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="00E15825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403FB4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С</w:t>
            </w:r>
            <w:r w:rsidR="009D3F5B" w:rsidRPr="005D7842">
              <w:rPr>
                <w:sz w:val="22"/>
                <w:szCs w:val="22"/>
              </w:rPr>
              <w:t>тандартного отчета по существующему субъекту.</w:t>
            </w:r>
          </w:p>
          <w:p w:rsidR="008D0650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E15825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>standar</w:t>
            </w:r>
            <w:r w:rsidR="003D5292" w:rsidRPr="005D7842">
              <w:rPr>
                <w:i/>
                <w:iCs/>
                <w:sz w:val="22"/>
                <w:szCs w:val="22"/>
              </w:rPr>
              <w:t>d</w:t>
            </w:r>
            <w:r w:rsidRPr="005D7842">
              <w:rPr>
                <w:i/>
                <w:iCs/>
                <w:sz w:val="22"/>
                <w:szCs w:val="22"/>
              </w:rPr>
              <w:t xml:space="preserve">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E15825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Report сервиса Cr</w:t>
            </w:r>
            <w:r w:rsidR="00403FB4" w:rsidRPr="005D7842">
              <w:rPr>
                <w:i w:val="0"/>
                <w:iCs w:val="0"/>
                <w:color w:val="00000A"/>
                <w:sz w:val="22"/>
                <w:szCs w:val="22"/>
              </w:rPr>
              <w:t>editReportWebService возвратит С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тандартный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403FB4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 xml:space="preserve">Предварительно, необходимо создать субъекта с доступным </w:t>
            </w:r>
            <w:r w:rsidR="00403FB4" w:rsidRPr="005D7842">
              <w:rPr>
                <w:i w:val="0"/>
                <w:color w:val="auto"/>
                <w:sz w:val="22"/>
                <w:szCs w:val="22"/>
              </w:rPr>
              <w:t>С</w:t>
            </w:r>
            <w:r w:rsidRPr="005D7842">
              <w:rPr>
                <w:i w:val="0"/>
                <w:color w:val="auto"/>
                <w:sz w:val="22"/>
                <w:szCs w:val="22"/>
              </w:rPr>
              <w:t>тандартным отчетом (субъект с действующим контрактом) либо использовать ранее созданного субъекта.</w:t>
            </w:r>
          </w:p>
        </w:tc>
      </w:tr>
    </w:tbl>
    <w:p w:rsidR="00910C6A" w:rsidRDefault="00910C6A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910C6A" w:rsidRDefault="00910C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Стандартного Отчета (</w:t>
            </w:r>
            <w:r w:rsidRPr="00E43631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E43631">
              <w:rPr>
                <w:i w:val="0"/>
                <w:iCs w:val="0"/>
                <w:color w:val="auto"/>
                <w:sz w:val="22"/>
                <w:szCs w:val="22"/>
              </w:rPr>
              <w:t>лицо), полученного с использованием SOAP сервиса</w:t>
            </w:r>
            <w:r w:rsidR="00E15825" w:rsidRPr="00E43631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EA6ED0" w:rsidRPr="00E43631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E15825" w:rsidRPr="00E43631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05F85" w:rsidRPr="00E43631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E43631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E43631">
              <w:rPr>
                <w:iCs/>
                <w:sz w:val="22"/>
                <w:szCs w:val="22"/>
              </w:rPr>
              <w:t>Стандартного</w:t>
            </w:r>
            <w:r w:rsidRPr="00E43631">
              <w:rPr>
                <w:i/>
                <w:iCs/>
                <w:sz w:val="22"/>
                <w:szCs w:val="22"/>
              </w:rPr>
              <w:t xml:space="preserve"> </w:t>
            </w:r>
            <w:r w:rsidRPr="00E43631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E43631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E43631">
              <w:rPr>
                <w:i w:val="0"/>
                <w:color w:val="00000A"/>
                <w:sz w:val="22"/>
                <w:szCs w:val="22"/>
              </w:rPr>
              <w:t xml:space="preserve">отчет для </w:t>
            </w:r>
            <w:r w:rsidRPr="00E43631">
              <w:rPr>
                <w:i w:val="0"/>
                <w:color w:val="auto"/>
                <w:sz w:val="22"/>
                <w:szCs w:val="22"/>
              </w:rPr>
              <w:t xml:space="preserve">юридических </w:t>
            </w:r>
            <w:r w:rsidRPr="00E43631">
              <w:rPr>
                <w:i w:val="0"/>
                <w:color w:val="00000A"/>
                <w:sz w:val="22"/>
                <w:szCs w:val="22"/>
              </w:rPr>
              <w:t xml:space="preserve">лиц должен содержать следующие </w:t>
            </w: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C05F85" w:rsidRPr="00E20FE7" w:rsidRDefault="00C05F85" w:rsidP="00461F8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E43631">
              <w:rPr>
                <w:i/>
                <w:iCs/>
                <w:color w:val="00000A"/>
                <w:sz w:val="22"/>
                <w:szCs w:val="22"/>
              </w:rPr>
              <w:t xml:space="preserve">- </w:t>
            </w:r>
            <w:r w:rsidRPr="00E43631">
              <w:rPr>
                <w:iCs/>
                <w:color w:val="00000A"/>
                <w:sz w:val="22"/>
                <w:szCs w:val="22"/>
              </w:rPr>
              <w:t>Персональные данны</w:t>
            </w:r>
            <w:r w:rsidR="005D3876" w:rsidRPr="00E20FE7">
              <w:rPr>
                <w:iCs/>
                <w:color w:val="00000A"/>
                <w:sz w:val="22"/>
                <w:szCs w:val="22"/>
              </w:rPr>
              <w:t>е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Общая информация по обязательствам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Статусы договоров</w:t>
            </w:r>
          </w:p>
          <w:p w:rsidR="00461F8A" w:rsidRPr="00E20FE7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по действующим договорам субъекта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C05F85" w:rsidRPr="00E20FE7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461F8A" w:rsidRPr="00E20FE7" w:rsidRDefault="00461F8A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20FE7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iCs w:val="0"/>
                <w:color w:val="00000A"/>
                <w:sz w:val="22"/>
                <w:szCs w:val="22"/>
              </w:rPr>
              <w:t xml:space="preserve">- Количество отказанных/отозванных заявок </w:t>
            </w:r>
          </w:p>
          <w:p w:rsidR="00C05F85" w:rsidRPr="00E43631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43631">
              <w:rPr>
                <w:i w:val="0"/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C05F85" w:rsidRPr="00E43631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E43631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Стандартный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отчёт (</w:t>
            </w:r>
            <w:r w:rsidRPr="005D7842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лицо) содержит корректную информацию.</w:t>
            </w:r>
          </w:p>
        </w:tc>
      </w:tr>
    </w:tbl>
    <w:p w:rsidR="00E15825" w:rsidRPr="00E20FE7" w:rsidRDefault="00E15825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CF16CD" w:rsidRPr="00E20FE7" w:rsidRDefault="00CF16CD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E15825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E15825" w:rsidRPr="005D7842" w:rsidRDefault="00E15825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825" w:rsidRPr="005D7842" w:rsidTr="00C65F32">
        <w:trPr>
          <w:cantSplit/>
        </w:trPr>
        <w:tc>
          <w:tcPr>
            <w:tcW w:w="1227" w:type="pct"/>
          </w:tcPr>
          <w:p w:rsidR="00E15825" w:rsidRPr="005D7842" w:rsidRDefault="00E15825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E15825" w:rsidRPr="005D7842" w:rsidRDefault="00E15825" w:rsidP="00E15825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Проверка получения Стандартного Отчета (юридическое лицо) с использованием SOAP сервиса в формате XML</w:t>
            </w:r>
          </w:p>
        </w:tc>
      </w:tr>
      <w:tr w:rsidR="00E15825" w:rsidRPr="005D7842" w:rsidTr="00C65F32">
        <w:trPr>
          <w:cantSplit/>
        </w:trPr>
        <w:tc>
          <w:tcPr>
            <w:tcW w:w="1227" w:type="pct"/>
          </w:tcPr>
          <w:p w:rsidR="00E15825" w:rsidRPr="005D7842" w:rsidRDefault="00E15825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E15825" w:rsidRPr="005D7842" w:rsidRDefault="00E15825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Стандартного отчета по существующему субъекту.</w:t>
            </w:r>
          </w:p>
          <w:p w:rsidR="00E15825" w:rsidRPr="005D7842" w:rsidRDefault="00E15825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standardReport»,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E15825" w:rsidRPr="005D7842" w:rsidTr="00C65F32">
        <w:trPr>
          <w:cantSplit/>
        </w:trPr>
        <w:tc>
          <w:tcPr>
            <w:tcW w:w="1227" w:type="pct"/>
          </w:tcPr>
          <w:p w:rsidR="00E15825" w:rsidRPr="005D7842" w:rsidRDefault="00E15825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E15825" w:rsidRPr="005D7842" w:rsidRDefault="00E15825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requestXmlCreditReport сервиса CreditReportWebService возвратит Стандартный отчёт.</w:t>
            </w:r>
          </w:p>
        </w:tc>
      </w:tr>
      <w:tr w:rsidR="00E15825" w:rsidRPr="005D7842" w:rsidTr="00C65F32">
        <w:trPr>
          <w:cantSplit/>
        </w:trPr>
        <w:tc>
          <w:tcPr>
            <w:tcW w:w="1227" w:type="pct"/>
          </w:tcPr>
          <w:p w:rsidR="00E15825" w:rsidRPr="005D7842" w:rsidRDefault="00E15825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E15825" w:rsidRPr="005D7842" w:rsidRDefault="00E15825" w:rsidP="00C65F3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с доступным Стандартным отчетом (субъект с действующим контрактом) либо использовать ранее созданного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EA6ED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br w:type="page"/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lastRenderedPageBreak/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 xml:space="preserve">Проверка получения Расширенного Отчета (юридическое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EA6ED0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="00E15825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403FB4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Р</w:t>
            </w:r>
            <w:r w:rsidR="009D3F5B" w:rsidRPr="005D7842">
              <w:rPr>
                <w:sz w:val="22"/>
                <w:szCs w:val="22"/>
              </w:rPr>
              <w:t>асширенного отчета по существующему субъекту.</w:t>
            </w:r>
          </w:p>
          <w:p w:rsidR="008D0650" w:rsidRPr="005D7842" w:rsidRDefault="009D3F5B" w:rsidP="00C644EE">
            <w:pPr>
              <w:pStyle w:val="bodytext"/>
              <w:spacing w:before="60" w:after="60" w:line="100" w:lineRule="atLeast"/>
              <w:ind w:left="0"/>
              <w:rPr>
                <w:sz w:val="24"/>
                <w:szCs w:val="24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E15825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extendedReport»,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C644EE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E15825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Report сервиса CreditR</w:t>
            </w:r>
            <w:r w:rsidR="00403FB4" w:rsidRPr="005D7842">
              <w:rPr>
                <w:i w:val="0"/>
                <w:iCs w:val="0"/>
                <w:color w:val="00000A"/>
                <w:sz w:val="22"/>
                <w:szCs w:val="22"/>
              </w:rPr>
              <w:t>eportWebService возвратит Р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асширенный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</w:t>
            </w:r>
            <w:r w:rsidR="00403FB4" w:rsidRPr="005D7842">
              <w:rPr>
                <w:i w:val="0"/>
                <w:color w:val="auto"/>
                <w:sz w:val="22"/>
                <w:szCs w:val="22"/>
              </w:rPr>
              <w:t>о создать субъекта с доступным Р</w:t>
            </w:r>
            <w:r w:rsidRPr="005D7842">
              <w:rPr>
                <w:i w:val="0"/>
                <w:color w:val="auto"/>
                <w:sz w:val="22"/>
                <w:szCs w:val="22"/>
              </w:rPr>
              <w:t>асширенным отчетом (субъект с завершенным контрактом) либо использовать ранее созданного субъекта.</w:t>
            </w:r>
          </w:p>
        </w:tc>
      </w:tr>
    </w:tbl>
    <w:p w:rsidR="00E15825" w:rsidRPr="005D7842" w:rsidRDefault="00E15825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auto"/>
                <w:sz w:val="22"/>
                <w:szCs w:val="22"/>
              </w:rPr>
              <w:t>Проверка корректности Расширенного Отчета (</w:t>
            </w:r>
            <w:r w:rsidRPr="002A31C4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2A31C4">
              <w:rPr>
                <w:i w:val="0"/>
                <w:iCs w:val="0"/>
                <w:color w:val="auto"/>
                <w:sz w:val="22"/>
                <w:szCs w:val="22"/>
              </w:rPr>
              <w:t>лицо), полученного с использованием SOAP сервиса</w:t>
            </w:r>
            <w:r w:rsidR="00E15825" w:rsidRPr="002A31C4">
              <w:rPr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="00EA6ED0" w:rsidRPr="002A31C4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E15825" w:rsidRPr="002A31C4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05F85" w:rsidRPr="002A31C4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2A31C4">
              <w:rPr>
                <w:color w:val="00000A"/>
                <w:sz w:val="22"/>
                <w:szCs w:val="22"/>
              </w:rPr>
              <w:t xml:space="preserve">1. Запросить формирование </w:t>
            </w:r>
            <w:r w:rsidRPr="002A31C4">
              <w:rPr>
                <w:iCs/>
                <w:sz w:val="22"/>
                <w:szCs w:val="22"/>
              </w:rPr>
              <w:t>Расширенного</w:t>
            </w:r>
            <w:r w:rsidRPr="002A31C4">
              <w:rPr>
                <w:i/>
                <w:iCs/>
                <w:sz w:val="22"/>
                <w:szCs w:val="22"/>
              </w:rPr>
              <w:t xml:space="preserve"> </w:t>
            </w:r>
            <w:r w:rsidRPr="002A31C4">
              <w:rPr>
                <w:color w:val="00000A"/>
                <w:sz w:val="22"/>
                <w:szCs w:val="22"/>
              </w:rPr>
              <w:t>отчета по существующему субъекту.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color w:val="00000A"/>
                <w:sz w:val="22"/>
                <w:szCs w:val="22"/>
              </w:rPr>
              <w:t xml:space="preserve">2. </w:t>
            </w:r>
            <w:r w:rsidRPr="002A31C4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2A31C4">
              <w:rPr>
                <w:i w:val="0"/>
                <w:color w:val="00000A"/>
                <w:sz w:val="22"/>
                <w:szCs w:val="22"/>
              </w:rPr>
              <w:t xml:space="preserve">отчет для </w:t>
            </w:r>
            <w:r w:rsidRPr="002A31C4">
              <w:rPr>
                <w:i w:val="0"/>
                <w:color w:val="auto"/>
                <w:sz w:val="22"/>
                <w:szCs w:val="22"/>
              </w:rPr>
              <w:t xml:space="preserve">юридических </w:t>
            </w:r>
            <w:r w:rsidRPr="002A31C4">
              <w:rPr>
                <w:i w:val="0"/>
                <w:color w:val="00000A"/>
                <w:sz w:val="22"/>
                <w:szCs w:val="22"/>
              </w:rPr>
              <w:t xml:space="preserve">лиц должен содержать следующие </w:t>
            </w: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Блоки: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C05F85" w:rsidRPr="00E20FE7" w:rsidRDefault="00C05F85" w:rsidP="00461F8A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2A31C4">
              <w:rPr>
                <w:i/>
                <w:iCs/>
                <w:color w:val="00000A"/>
                <w:sz w:val="22"/>
                <w:szCs w:val="22"/>
              </w:rPr>
              <w:t xml:space="preserve">- </w:t>
            </w:r>
            <w:r w:rsidRPr="002A31C4">
              <w:rPr>
                <w:iCs/>
                <w:color w:val="00000A"/>
                <w:sz w:val="22"/>
                <w:szCs w:val="22"/>
              </w:rPr>
              <w:t xml:space="preserve">Персональные </w:t>
            </w:r>
            <w:r w:rsidR="005309B2" w:rsidRPr="002A31C4">
              <w:rPr>
                <w:iCs/>
                <w:color w:val="00000A"/>
                <w:sz w:val="22"/>
                <w:szCs w:val="22"/>
              </w:rPr>
              <w:t>данные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Общая информация по обязательствам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Статусы договоров</w:t>
            </w:r>
          </w:p>
          <w:p w:rsidR="00C05F85" w:rsidRPr="00E20FE7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 xml:space="preserve">- Подробная информация по действующим договорам 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Подробная информация о закрытых договорах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Сведения о субъекте кредитной истории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C05F85" w:rsidRPr="002A31C4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Историческая адресная информация</w:t>
            </w:r>
          </w:p>
          <w:p w:rsidR="00C05F85" w:rsidRPr="00E20FE7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2A31C4">
              <w:rPr>
                <w:i w:val="0"/>
                <w:iCs w:val="0"/>
                <w:color w:val="00000A"/>
                <w:sz w:val="22"/>
                <w:szCs w:val="22"/>
              </w:rPr>
              <w:t>- Историческая информация о документах</w:t>
            </w:r>
          </w:p>
          <w:p w:rsidR="002A31C4" w:rsidRPr="00E20FE7" w:rsidRDefault="002A31C4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E20FE7">
              <w:rPr>
                <w:i w:val="0"/>
                <w:iCs w:val="0"/>
                <w:color w:val="00000A"/>
                <w:sz w:val="22"/>
                <w:szCs w:val="22"/>
              </w:rPr>
              <w:t>- Запросы по кредитной истории</w:t>
            </w:r>
          </w:p>
          <w:p w:rsidR="00C05F85" w:rsidRPr="002A31C4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2A31C4">
              <w:rPr>
                <w:color w:val="00000A"/>
                <w:sz w:val="22"/>
                <w:szCs w:val="22"/>
              </w:rPr>
              <w:t xml:space="preserve">- Количество отказанных/отозванных заявок </w:t>
            </w:r>
          </w:p>
          <w:p w:rsidR="00C05F85" w:rsidRPr="002A31C4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2A31C4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C05F85" w:rsidRPr="002A31C4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2A31C4">
              <w:rPr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Расширенный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отчёт (</w:t>
            </w:r>
            <w:r w:rsidRPr="005D7842">
              <w:rPr>
                <w:i w:val="0"/>
                <w:color w:val="auto"/>
                <w:sz w:val="22"/>
                <w:szCs w:val="22"/>
              </w:rPr>
              <w:t xml:space="preserve">юридическое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лицо) содержит корректную информацию.</w:t>
            </w:r>
          </w:p>
        </w:tc>
      </w:tr>
      <w:tr w:rsidR="00705D1F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705D1F" w:rsidRPr="005D7842" w:rsidRDefault="00EA6ED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br w:type="page"/>
            </w:r>
          </w:p>
        </w:tc>
      </w:tr>
      <w:tr w:rsidR="00705D1F" w:rsidRPr="005D7842" w:rsidTr="00C65F32">
        <w:trPr>
          <w:cantSplit/>
        </w:trPr>
        <w:tc>
          <w:tcPr>
            <w:tcW w:w="1227" w:type="pct"/>
          </w:tcPr>
          <w:p w:rsidR="00705D1F" w:rsidRPr="005D7842" w:rsidRDefault="00705D1F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lastRenderedPageBreak/>
              <w:t>Цель тестирования:</w:t>
            </w:r>
          </w:p>
        </w:tc>
        <w:tc>
          <w:tcPr>
            <w:tcW w:w="3773" w:type="pct"/>
          </w:tcPr>
          <w:p w:rsidR="00705D1F" w:rsidRPr="005D7842" w:rsidRDefault="00705D1F" w:rsidP="00705D1F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Проверка получения Расширенного Отчета (юридическое лицо) с использованием SOAP сервиса в формате XML</w:t>
            </w:r>
          </w:p>
        </w:tc>
      </w:tr>
      <w:tr w:rsidR="00705D1F" w:rsidRPr="005D7842" w:rsidTr="00C65F32">
        <w:trPr>
          <w:cantSplit/>
        </w:trPr>
        <w:tc>
          <w:tcPr>
            <w:tcW w:w="1227" w:type="pct"/>
          </w:tcPr>
          <w:p w:rsidR="00705D1F" w:rsidRPr="005D7842" w:rsidRDefault="00705D1F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705D1F" w:rsidRPr="005D7842" w:rsidRDefault="00705D1F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Расширенного отчета по существующему субъекту.</w:t>
            </w:r>
          </w:p>
          <w:p w:rsidR="00705D1F" w:rsidRPr="005D7842" w:rsidRDefault="00705D1F" w:rsidP="00C65F32">
            <w:pPr>
              <w:pStyle w:val="bodytext"/>
              <w:spacing w:before="60" w:after="60" w:line="100" w:lineRule="atLeast"/>
              <w:ind w:left="0"/>
              <w:rPr>
                <w:sz w:val="24"/>
                <w:szCs w:val="24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extendedReport»,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705D1F" w:rsidRPr="005D7842" w:rsidTr="00C65F32">
        <w:trPr>
          <w:cantSplit/>
        </w:trPr>
        <w:tc>
          <w:tcPr>
            <w:tcW w:w="1227" w:type="pct"/>
          </w:tcPr>
          <w:p w:rsidR="00705D1F" w:rsidRPr="005D7842" w:rsidRDefault="00705D1F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705D1F" w:rsidRPr="005D7842" w:rsidRDefault="00705D1F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requestXmlCreditReport сервиса CreditReportWebService возвратит Расширенный отчёт.</w:t>
            </w:r>
          </w:p>
        </w:tc>
      </w:tr>
      <w:tr w:rsidR="00705D1F" w:rsidRPr="005D7842" w:rsidTr="00C65F32">
        <w:trPr>
          <w:cantSplit/>
        </w:trPr>
        <w:tc>
          <w:tcPr>
            <w:tcW w:w="1227" w:type="pct"/>
          </w:tcPr>
          <w:p w:rsidR="00705D1F" w:rsidRPr="005D7842" w:rsidRDefault="00705D1F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705D1F" w:rsidRPr="005D7842" w:rsidRDefault="00705D1F" w:rsidP="00C65F3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с доступным Расширенным отчетом (субъект с завершенным контрактом) либо использовать ранее созданного субъекта.</w:t>
            </w:r>
          </w:p>
        </w:tc>
      </w:tr>
    </w:tbl>
    <w:p w:rsidR="00EA6ED0" w:rsidRDefault="00EA6ED0" w:rsidP="00705D1F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 xml:space="preserve">Проверка получения Негативного Отчета (юридическое лицо) </w:t>
            </w:r>
            <w:r w:rsidR="00953F7D"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EA6ED0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="00D1383B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9D3F5B" w:rsidRPr="005D7842" w:rsidRDefault="009D3F5B" w:rsidP="009D3F5B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 xml:space="preserve">Запросить формирование </w:t>
            </w:r>
            <w:r w:rsidR="00403FB4" w:rsidRPr="005D7842">
              <w:rPr>
                <w:sz w:val="22"/>
                <w:szCs w:val="22"/>
              </w:rPr>
              <w:t>Н</w:t>
            </w:r>
            <w:r w:rsidRPr="005D7842">
              <w:rPr>
                <w:sz w:val="22"/>
                <w:szCs w:val="22"/>
              </w:rPr>
              <w:t>егативного отчета по существующему субъекту.</w:t>
            </w:r>
          </w:p>
          <w:p w:rsidR="008D0650" w:rsidRPr="005D7842" w:rsidRDefault="009D3F5B" w:rsidP="00C644EE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D1383B" w:rsidRPr="005D7842">
              <w:rPr>
                <w:sz w:val="22"/>
                <w:szCs w:val="22"/>
              </w:rPr>
              <w:t>Credit</w:t>
            </w:r>
            <w:r w:rsidRPr="005D7842">
              <w:rPr>
                <w:sz w:val="22"/>
                <w:szCs w:val="22"/>
              </w:rPr>
              <w:t>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negativeReport»,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8D0650" w:rsidRPr="005D7842" w:rsidRDefault="009D3F5B" w:rsidP="00C644E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D1383B" w:rsidRPr="005D7842">
              <w:rPr>
                <w:i w:val="0"/>
                <w:iCs w:val="0"/>
                <w:color w:val="00000A"/>
                <w:sz w:val="22"/>
                <w:szCs w:val="22"/>
              </w:rPr>
              <w:t>Credit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Report сервиса Cr</w:t>
            </w:r>
            <w:r w:rsidR="00403FB4" w:rsidRPr="005D7842">
              <w:rPr>
                <w:i w:val="0"/>
                <w:iCs w:val="0"/>
                <w:color w:val="00000A"/>
                <w:sz w:val="22"/>
                <w:szCs w:val="22"/>
              </w:rPr>
              <w:t>editReportWebService возвратит Н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егативный отчёт.</w:t>
            </w:r>
          </w:p>
        </w:tc>
      </w:tr>
      <w:tr w:rsidR="008D0650" w:rsidRPr="005D7842" w:rsidTr="00C644EE">
        <w:trPr>
          <w:cantSplit/>
        </w:trPr>
        <w:tc>
          <w:tcPr>
            <w:tcW w:w="1227" w:type="pct"/>
          </w:tcPr>
          <w:p w:rsidR="008D0650" w:rsidRPr="005D7842" w:rsidRDefault="008D0650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8D0650" w:rsidRPr="005D7842" w:rsidRDefault="008D0650" w:rsidP="00403FB4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 xml:space="preserve">Предварительно, необходимо создать субъекта с доступным </w:t>
            </w:r>
            <w:r w:rsidR="00403FB4" w:rsidRPr="005D7842">
              <w:rPr>
                <w:i w:val="0"/>
                <w:color w:val="auto"/>
                <w:sz w:val="22"/>
                <w:szCs w:val="22"/>
              </w:rPr>
              <w:t>Н</w:t>
            </w:r>
            <w:r w:rsidRPr="005D7842">
              <w:rPr>
                <w:i w:val="0"/>
                <w:color w:val="auto"/>
                <w:sz w:val="22"/>
                <w:szCs w:val="22"/>
              </w:rPr>
              <w:t>егативным отчетом (субъект с просрочкой по контракту свыше 180 дней) либо использовать ранее созданного субъекта.</w:t>
            </w:r>
          </w:p>
        </w:tc>
      </w:tr>
    </w:tbl>
    <w:p w:rsidR="00EA6ED0" w:rsidRDefault="00EA6ED0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EA6ED0" w:rsidRDefault="00EA6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8D0650" w:rsidRPr="005D7842" w:rsidTr="00C644EE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8D0650" w:rsidRPr="005D7842" w:rsidRDefault="008D0650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Проверка корректности Негативного Отчета (юридическое лицо), 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полученного 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с использованием SOAP сервиса</w:t>
            </w:r>
            <w:r w:rsidR="00D1383B"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</w:t>
            </w:r>
            <w:r w:rsidR="00EA6ED0">
              <w:rPr>
                <w:i w:val="0"/>
                <w:color w:val="auto"/>
                <w:sz w:val="22"/>
                <w:szCs w:val="22"/>
              </w:rPr>
              <w:t>в формате PDF/</w:t>
            </w:r>
            <w:r w:rsidR="00D1383B"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C05F85" w:rsidRPr="005D7842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>1. Запросить формирование Негативного отчета по существующему субъекту.</w:t>
            </w:r>
          </w:p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2. Негативный отчет для юридических лиц должен содержать следующие Блоки:</w:t>
            </w:r>
          </w:p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Заголовок</w:t>
            </w:r>
          </w:p>
          <w:p w:rsidR="003D5292" w:rsidRPr="005D7842" w:rsidRDefault="003D5292" w:rsidP="003D5292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Персональные данные юридического лица</w:t>
            </w:r>
          </w:p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 для юридического лица</w:t>
            </w:r>
          </w:p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Сведения о компании</w:t>
            </w:r>
          </w:p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Сведения о первом руководителе компании</w:t>
            </w:r>
          </w:p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- Информация о просроченной задолженности свыше 180 календарных дней</w:t>
            </w:r>
          </w:p>
          <w:p w:rsidR="00C05F85" w:rsidRPr="005D7842" w:rsidRDefault="00C05F85" w:rsidP="00CF43B4">
            <w:pPr>
              <w:pStyle w:val="bodytext"/>
              <w:spacing w:before="60" w:after="60" w:line="100" w:lineRule="atLeast"/>
              <w:ind w:left="0"/>
              <w:rPr>
                <w:color w:val="00000A"/>
                <w:sz w:val="22"/>
                <w:szCs w:val="22"/>
              </w:rPr>
            </w:pPr>
            <w:r w:rsidRPr="005D7842">
              <w:rPr>
                <w:color w:val="00000A"/>
                <w:sz w:val="22"/>
                <w:szCs w:val="22"/>
              </w:rPr>
              <w:t>3. Проверить полученный отчёт на корректность.</w:t>
            </w:r>
          </w:p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Для этого можно воспользоваться интерфейсом ПО БДКИ и проверить данные по субъекту и связанным контрактам.</w:t>
            </w:r>
          </w:p>
        </w:tc>
      </w:tr>
      <w:tr w:rsidR="00C05F85" w:rsidRPr="005D7842" w:rsidTr="00C644EE">
        <w:trPr>
          <w:cantSplit/>
        </w:trPr>
        <w:tc>
          <w:tcPr>
            <w:tcW w:w="1227" w:type="pct"/>
          </w:tcPr>
          <w:p w:rsidR="00C05F85" w:rsidRPr="005D7842" w:rsidRDefault="00C05F85" w:rsidP="00C644EE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C05F85" w:rsidRPr="005D7842" w:rsidRDefault="00C05F85" w:rsidP="00CF43B4">
            <w:pPr>
              <w:pStyle w:val="infoblue"/>
              <w:spacing w:before="60" w:after="60"/>
              <w:ind w:left="0"/>
              <w:rPr>
                <w:i w:val="0"/>
                <w:iCs w:val="0"/>
                <w:color w:val="00000A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Негативный отчёт (юридическое лицо) содержит корректную информацию.</w:t>
            </w:r>
          </w:p>
        </w:tc>
      </w:tr>
    </w:tbl>
    <w:p w:rsidR="008D0650" w:rsidRPr="005D7842" w:rsidRDefault="008D0650" w:rsidP="008D065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90C5E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90C5E" w:rsidRPr="005D7842" w:rsidRDefault="00490C5E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90C5E" w:rsidRPr="005D7842" w:rsidTr="00C65F32">
        <w:trPr>
          <w:cantSplit/>
        </w:trPr>
        <w:tc>
          <w:tcPr>
            <w:tcW w:w="1227" w:type="pct"/>
          </w:tcPr>
          <w:p w:rsidR="00490C5E" w:rsidRPr="005D7842" w:rsidRDefault="00490C5E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90C5E" w:rsidRPr="005D7842" w:rsidRDefault="00490C5E" w:rsidP="00490C5E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Проверка получения Негативного Отчета (юридическое лицо) с использованием SOAP сервиса в формате XML</w:t>
            </w:r>
          </w:p>
        </w:tc>
      </w:tr>
      <w:tr w:rsidR="00490C5E" w:rsidRPr="005D7842" w:rsidTr="00C65F32">
        <w:trPr>
          <w:cantSplit/>
        </w:trPr>
        <w:tc>
          <w:tcPr>
            <w:tcW w:w="1227" w:type="pct"/>
          </w:tcPr>
          <w:p w:rsidR="00490C5E" w:rsidRPr="005D7842" w:rsidRDefault="00490C5E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90C5E" w:rsidRPr="005D7842" w:rsidRDefault="00490C5E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Негативного отчета по существующему субъекту.</w:t>
            </w:r>
          </w:p>
          <w:p w:rsidR="00490C5E" w:rsidRPr="005D7842" w:rsidRDefault="00490C5E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</w:t>
            </w:r>
            <w:r w:rsidR="00890030" w:rsidRPr="005D7842">
              <w:rPr>
                <w:sz w:val="22"/>
                <w:szCs w:val="22"/>
              </w:rPr>
              <w:t>Xml</w:t>
            </w:r>
            <w:r w:rsidRPr="005D7842">
              <w:rPr>
                <w:sz w:val="22"/>
                <w:szCs w:val="22"/>
              </w:rPr>
              <w:t>CreditReport, передав язык генерации, формат отчета, тип отчета «</w:t>
            </w:r>
            <w:r w:rsidRPr="005D7842">
              <w:rPr>
                <w:i/>
                <w:iCs/>
                <w:sz w:val="22"/>
                <w:szCs w:val="22"/>
              </w:rPr>
              <w:t xml:space="preserve">negativeReport»,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490C5E" w:rsidRPr="005D7842" w:rsidTr="00C65F32">
        <w:trPr>
          <w:cantSplit/>
        </w:trPr>
        <w:tc>
          <w:tcPr>
            <w:tcW w:w="1227" w:type="pct"/>
          </w:tcPr>
          <w:p w:rsidR="00490C5E" w:rsidRPr="005D7842" w:rsidRDefault="00490C5E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90C5E" w:rsidRPr="005D7842" w:rsidRDefault="00490C5E" w:rsidP="00C65F3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</w:t>
            </w:r>
            <w:r w:rsidR="00890030" w:rsidRPr="005D7842">
              <w:rPr>
                <w:i w:val="0"/>
                <w:iCs w:val="0"/>
                <w:color w:val="00000A"/>
                <w:sz w:val="22"/>
                <w:szCs w:val="22"/>
              </w:rPr>
              <w:t>Xml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CreditReport сервиса CreditReportWebService возвратит Негативный отчёт.</w:t>
            </w:r>
          </w:p>
        </w:tc>
      </w:tr>
      <w:tr w:rsidR="00490C5E" w:rsidRPr="005D7842" w:rsidTr="00C65F32">
        <w:trPr>
          <w:cantSplit/>
        </w:trPr>
        <w:tc>
          <w:tcPr>
            <w:tcW w:w="1227" w:type="pct"/>
          </w:tcPr>
          <w:p w:rsidR="00490C5E" w:rsidRPr="005D7842" w:rsidRDefault="00490C5E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Примечание</w:t>
            </w:r>
          </w:p>
        </w:tc>
        <w:tc>
          <w:tcPr>
            <w:tcW w:w="3773" w:type="pct"/>
          </w:tcPr>
          <w:p w:rsidR="00490C5E" w:rsidRPr="005D7842" w:rsidRDefault="00490C5E" w:rsidP="00C65F3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color w:val="auto"/>
                <w:sz w:val="22"/>
                <w:szCs w:val="22"/>
              </w:rPr>
              <w:t>Предварительно, необходимо создать субъекта с доступным Негативным отчетом (субъект с просрочкой по контракту свыше 180 дней) либо использовать ранее созданного субъекта.</w:t>
            </w:r>
          </w:p>
        </w:tc>
      </w:tr>
    </w:tbl>
    <w:p w:rsidR="00EA6ED0" w:rsidRDefault="00EA6ED0" w:rsidP="0032689C"/>
    <w:p w:rsidR="00EA6ED0" w:rsidRDefault="00EA6ED0">
      <w: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683662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683662" w:rsidRPr="005D7842" w:rsidRDefault="00683662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683662" w:rsidRPr="005D7842" w:rsidTr="00C65F32">
        <w:trPr>
          <w:cantSplit/>
        </w:trPr>
        <w:tc>
          <w:tcPr>
            <w:tcW w:w="1227" w:type="pct"/>
          </w:tcPr>
          <w:p w:rsidR="00683662" w:rsidRPr="005D7842" w:rsidRDefault="00683662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683662" w:rsidRPr="00EA6ED0" w:rsidRDefault="00683662" w:rsidP="00683662">
            <w:pPr>
              <w:pStyle w:val="infoblue"/>
              <w:spacing w:before="60" w:after="60"/>
              <w:ind w:left="0"/>
              <w:rPr>
                <w:i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нескольких отчетов (юридическое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</w:t>
            </w:r>
            <w:r w:rsidR="00EA6ED0">
              <w:rPr>
                <w:i w:val="0"/>
                <w:color w:val="auto"/>
                <w:sz w:val="22"/>
                <w:szCs w:val="22"/>
              </w:rPr>
              <w:t xml:space="preserve"> в формате PDF/</w:t>
            </w:r>
            <w:r w:rsidRPr="005D7842">
              <w:rPr>
                <w:i w:val="0"/>
                <w:color w:val="auto"/>
                <w:sz w:val="22"/>
                <w:szCs w:val="22"/>
              </w:rPr>
              <w:t>HTML</w:t>
            </w:r>
          </w:p>
        </w:tc>
      </w:tr>
      <w:tr w:rsidR="00683662" w:rsidRPr="005D7842" w:rsidTr="00C65F32">
        <w:trPr>
          <w:cantSplit/>
        </w:trPr>
        <w:tc>
          <w:tcPr>
            <w:tcW w:w="1227" w:type="pct"/>
          </w:tcPr>
          <w:p w:rsidR="00683662" w:rsidRPr="005D7842" w:rsidRDefault="00683662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683662" w:rsidRPr="005D7842" w:rsidRDefault="00683662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нескольких отчетов по существующему субъекту.</w:t>
            </w:r>
          </w:p>
          <w:p w:rsidR="00683662" w:rsidRPr="005D7842" w:rsidRDefault="00683662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requestCreditReports, передав язык генерации, формат отчета, тип отчета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683662" w:rsidRPr="005D7842" w:rsidTr="00C65F32">
        <w:trPr>
          <w:cantSplit/>
          <w:trHeight w:val="352"/>
        </w:trPr>
        <w:tc>
          <w:tcPr>
            <w:tcW w:w="1227" w:type="pct"/>
          </w:tcPr>
          <w:p w:rsidR="00683662" w:rsidRPr="005D7842" w:rsidRDefault="00683662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683662" w:rsidRPr="005D7842" w:rsidRDefault="00683662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requestCreditReports сервиса CreditReportWebService возвратит файл reports.zip, в котором будут содержаться сформированные отчеты.</w:t>
            </w:r>
          </w:p>
        </w:tc>
      </w:tr>
    </w:tbl>
    <w:p w:rsidR="00EA6ED0" w:rsidRDefault="00EA6ED0" w:rsidP="00683662">
      <w:pPr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683662" w:rsidRPr="005D7842" w:rsidTr="00C65F32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683662" w:rsidRPr="005D7842" w:rsidRDefault="00683662" w:rsidP="00250B93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683662" w:rsidRPr="005D7842" w:rsidTr="00C65F32">
        <w:trPr>
          <w:cantSplit/>
        </w:trPr>
        <w:tc>
          <w:tcPr>
            <w:tcW w:w="1227" w:type="pct"/>
          </w:tcPr>
          <w:p w:rsidR="00683662" w:rsidRPr="005D7842" w:rsidRDefault="00683662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683662" w:rsidRPr="005D7842" w:rsidRDefault="00683662" w:rsidP="00A47B08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>Проверка получения нескольких отчетов (</w:t>
            </w:r>
            <w:r w:rsidR="00A47B08" w:rsidRPr="005D7842">
              <w:rPr>
                <w:i w:val="0"/>
                <w:iCs w:val="0"/>
                <w:color w:val="auto"/>
                <w:sz w:val="22"/>
                <w:szCs w:val="22"/>
              </w:rPr>
              <w:t>юридическое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лицо)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683662" w:rsidRPr="005D7842" w:rsidTr="00C65F32">
        <w:trPr>
          <w:cantSplit/>
        </w:trPr>
        <w:tc>
          <w:tcPr>
            <w:tcW w:w="1227" w:type="pct"/>
          </w:tcPr>
          <w:p w:rsidR="00683662" w:rsidRPr="005D7842" w:rsidRDefault="00683662" w:rsidP="00C65F32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683662" w:rsidRPr="005D7842" w:rsidRDefault="00683662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нескольких отчетов по существующему субъекту.</w:t>
            </w:r>
          </w:p>
          <w:p w:rsidR="00683662" w:rsidRPr="005D7842" w:rsidRDefault="00683662" w:rsidP="00C65F32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requestXmlCreditReports, передав язык генерации, формат отчета, тип отчета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683662" w:rsidRPr="005D7842" w:rsidTr="00C65F32">
        <w:trPr>
          <w:cantSplit/>
          <w:trHeight w:val="352"/>
        </w:trPr>
        <w:tc>
          <w:tcPr>
            <w:tcW w:w="1227" w:type="pct"/>
          </w:tcPr>
          <w:p w:rsidR="00683662" w:rsidRPr="005D7842" w:rsidRDefault="00683662" w:rsidP="00C65F32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683662" w:rsidRPr="005D7842" w:rsidRDefault="00683662" w:rsidP="00C65F32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>Вызов метода requestXmlCreditReports сервиса CreditReportWebService возвратит файл reports.zip, в котором будут содержаться сформированные отчеты.</w:t>
            </w:r>
          </w:p>
        </w:tc>
      </w:tr>
    </w:tbl>
    <w:p w:rsidR="0032689C" w:rsidRPr="005D7842" w:rsidRDefault="0032689C" w:rsidP="0032689C">
      <w:r w:rsidRPr="005D7842">
        <w:br w:type="page"/>
      </w:r>
    </w:p>
    <w:p w:rsidR="00360EC1" w:rsidRDefault="004C2667" w:rsidP="004C2667">
      <w:pPr>
        <w:pStyle w:val="2"/>
        <w:numPr>
          <w:ilvl w:val="2"/>
          <w:numId w:val="8"/>
        </w:numPr>
        <w:rPr>
          <w:rFonts w:ascii="Times New Roman" w:hAnsi="Times New Roman" w:cs="Times New Roman"/>
          <w:color w:val="auto"/>
          <w:sz w:val="22"/>
          <w:szCs w:val="22"/>
        </w:rPr>
      </w:pPr>
      <w:bookmarkStart w:id="16" w:name="_Toc38583732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Нагрузочное тестирование </w:t>
      </w:r>
      <w:r w:rsidR="00360EC1" w:rsidRPr="004C2667">
        <w:rPr>
          <w:rFonts w:ascii="Times New Roman" w:hAnsi="Times New Roman" w:cs="Times New Roman"/>
          <w:color w:val="auto"/>
          <w:sz w:val="22"/>
          <w:szCs w:val="22"/>
        </w:rPr>
        <w:t>по получению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отчетов</w:t>
      </w:r>
      <w:bookmarkEnd w:id="16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C2667" w:rsidRPr="008519F7" w:rsidTr="00236DA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C2667" w:rsidRPr="005D7842" w:rsidRDefault="004C2667" w:rsidP="008519F7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C2667" w:rsidRPr="005D7842" w:rsidRDefault="004C2667" w:rsidP="004C2667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10000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отчетов (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по физическим лицам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нескольких отчетов по существующему субъекту.</w:t>
            </w:r>
          </w:p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</w:t>
            </w:r>
            <w:r>
              <w:rPr>
                <w:sz w:val="22"/>
                <w:szCs w:val="22"/>
              </w:rPr>
              <w:t xml:space="preserve"> /</w:t>
            </w:r>
            <w:r w:rsidRPr="005D7842">
              <w:rPr>
                <w:sz w:val="22"/>
                <w:szCs w:val="22"/>
              </w:rPr>
              <w:t>requestXmlCreditReports, передав язык генерации, формат отчета, тип отчета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4C2667" w:rsidRPr="005D7842" w:rsidTr="00236DA9">
        <w:trPr>
          <w:cantSplit/>
          <w:trHeight w:val="352"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</w:t>
            </w:r>
            <w:r w:rsidRPr="004C2667">
              <w:rPr>
                <w:i w:val="0"/>
                <w:iCs w:val="0"/>
                <w:color w:val="00000A"/>
                <w:sz w:val="22"/>
                <w:szCs w:val="22"/>
              </w:rPr>
              <w:t>requestXmlCreditReport /requestXmlCreditReports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сервиса CreditReportWebService возвратит файл reports.zip, в котором будут содержаться сформированные отчеты.</w:t>
            </w:r>
          </w:p>
        </w:tc>
      </w:tr>
    </w:tbl>
    <w:p w:rsidR="004C2667" w:rsidRDefault="004C2667" w:rsidP="004C2667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C2667" w:rsidRPr="008519F7" w:rsidTr="00236DA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C2667" w:rsidRPr="005D7842" w:rsidRDefault="004C2667" w:rsidP="008519F7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10000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отчетов (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по юридическим лицам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нескольких отчетов по существующему субъекту.</w:t>
            </w:r>
          </w:p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</w:t>
            </w:r>
            <w:r>
              <w:rPr>
                <w:sz w:val="22"/>
                <w:szCs w:val="22"/>
              </w:rPr>
              <w:t xml:space="preserve"> /</w:t>
            </w:r>
            <w:r w:rsidRPr="005D7842">
              <w:rPr>
                <w:sz w:val="22"/>
                <w:szCs w:val="22"/>
              </w:rPr>
              <w:t>requestXmlCreditReports, передав язык генерации, формат отчета, тип отчета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4C2667" w:rsidRPr="005D7842" w:rsidTr="00236DA9">
        <w:trPr>
          <w:cantSplit/>
          <w:trHeight w:val="352"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</w:t>
            </w:r>
            <w:r w:rsidRPr="004C2667">
              <w:rPr>
                <w:i w:val="0"/>
                <w:iCs w:val="0"/>
                <w:color w:val="00000A"/>
                <w:sz w:val="22"/>
                <w:szCs w:val="22"/>
              </w:rPr>
              <w:t>requestXmlCreditReport /requestXmlCreditReports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сервиса CreditReportWebService возвратит файл reports.zip, в котором будут содержаться сформированные отчеты.</w:t>
            </w:r>
          </w:p>
        </w:tc>
      </w:tr>
    </w:tbl>
    <w:p w:rsidR="004C2667" w:rsidRDefault="004C2667" w:rsidP="004C2667"/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C2667" w:rsidRPr="008519F7" w:rsidTr="00236DA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C2667" w:rsidRPr="005D7842" w:rsidRDefault="004C2667" w:rsidP="008519F7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30000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отчетов (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по физическим лицам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нескольких отчетов по существующему субъекту.</w:t>
            </w:r>
          </w:p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</w:t>
            </w:r>
            <w:r>
              <w:rPr>
                <w:sz w:val="22"/>
                <w:szCs w:val="22"/>
              </w:rPr>
              <w:t xml:space="preserve"> /</w:t>
            </w:r>
            <w:r w:rsidRPr="005D7842">
              <w:rPr>
                <w:sz w:val="22"/>
                <w:szCs w:val="22"/>
              </w:rPr>
              <w:t>requestXmlCreditReports, передав язык генерации, формат отчета, тип отчета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4C2667" w:rsidRPr="005D7842" w:rsidTr="00236DA9">
        <w:trPr>
          <w:cantSplit/>
          <w:trHeight w:val="352"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</w:t>
            </w:r>
            <w:r w:rsidRPr="004C2667">
              <w:rPr>
                <w:i w:val="0"/>
                <w:iCs w:val="0"/>
                <w:color w:val="00000A"/>
                <w:sz w:val="22"/>
                <w:szCs w:val="22"/>
              </w:rPr>
              <w:t>requestXmlCreditReport /requestXmlCreditReports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сервиса CreditReportWebService возвратит файл reports.zip, в котором будут содержаться сформированные отчеты.</w:t>
            </w:r>
          </w:p>
        </w:tc>
      </w:tr>
    </w:tbl>
    <w:p w:rsidR="004C2667" w:rsidRDefault="004C2667" w:rsidP="004C2667"/>
    <w:p w:rsidR="004C2667" w:rsidRDefault="004C2667">
      <w:r>
        <w:br w:type="page"/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80" w:firstRow="0" w:lastRow="0" w:firstColumn="1" w:lastColumn="0" w:noHBand="0" w:noVBand="0"/>
      </w:tblPr>
      <w:tblGrid>
        <w:gridCol w:w="2349"/>
        <w:gridCol w:w="7222"/>
      </w:tblGrid>
      <w:tr w:rsidR="004C2667" w:rsidRPr="008519F7" w:rsidTr="00236DA9">
        <w:trPr>
          <w:cantSplit/>
        </w:trPr>
        <w:tc>
          <w:tcPr>
            <w:tcW w:w="5000" w:type="pct"/>
            <w:gridSpan w:val="2"/>
            <w:shd w:val="clear" w:color="auto" w:fill="92D050"/>
          </w:tcPr>
          <w:p w:rsidR="004C2667" w:rsidRPr="005D7842" w:rsidRDefault="004C2667" w:rsidP="008519F7">
            <w:pPr>
              <w:pStyle w:val="a9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Цель тестирования: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Проверка получения 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30000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 отчетов (</w:t>
            </w:r>
            <w:r>
              <w:rPr>
                <w:i w:val="0"/>
                <w:iCs w:val="0"/>
                <w:color w:val="auto"/>
                <w:sz w:val="22"/>
                <w:szCs w:val="22"/>
              </w:rPr>
              <w:t>по юридическим лицам</w:t>
            </w:r>
            <w:r w:rsidRPr="005D7842">
              <w:rPr>
                <w:i w:val="0"/>
                <w:iCs w:val="0"/>
                <w:color w:val="auto"/>
                <w:sz w:val="22"/>
                <w:szCs w:val="22"/>
              </w:rPr>
              <w:t xml:space="preserve">) </w:t>
            </w:r>
            <w:r w:rsidRPr="005D7842">
              <w:rPr>
                <w:i w:val="0"/>
                <w:color w:val="auto"/>
                <w:sz w:val="22"/>
                <w:szCs w:val="22"/>
              </w:rPr>
              <w:t>с использованием SOAP сервиса в формате XML</w:t>
            </w:r>
          </w:p>
        </w:tc>
      </w:tr>
      <w:tr w:rsidR="004C2667" w:rsidRPr="005D7842" w:rsidTr="00236DA9">
        <w:trPr>
          <w:cantSplit/>
        </w:trPr>
        <w:tc>
          <w:tcPr>
            <w:tcW w:w="1227" w:type="pct"/>
          </w:tcPr>
          <w:p w:rsidR="004C2667" w:rsidRPr="005D7842" w:rsidRDefault="004C2667" w:rsidP="00236DA9">
            <w:pPr>
              <w:pStyle w:val="bodytext"/>
              <w:spacing w:before="60" w:after="60" w:line="240" w:lineRule="auto"/>
              <w:ind w:left="0"/>
              <w:rPr>
                <w:b/>
                <w:sz w:val="22"/>
                <w:szCs w:val="22"/>
              </w:rPr>
            </w:pPr>
            <w:r w:rsidRPr="005D7842">
              <w:rPr>
                <w:b/>
                <w:sz w:val="22"/>
                <w:szCs w:val="22"/>
              </w:rPr>
              <w:t>Описание: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Запросить формирование нескольких отчетов по существующему субъекту.</w:t>
            </w:r>
          </w:p>
          <w:p w:rsidR="004C2667" w:rsidRPr="005D7842" w:rsidRDefault="004C2667" w:rsidP="00236DA9">
            <w:pPr>
              <w:pStyle w:val="bodytext"/>
              <w:spacing w:before="60" w:after="60" w:line="100" w:lineRule="atLeast"/>
              <w:ind w:left="0"/>
              <w:rPr>
                <w:sz w:val="22"/>
                <w:szCs w:val="22"/>
              </w:rPr>
            </w:pPr>
            <w:r w:rsidRPr="005D7842">
              <w:rPr>
                <w:sz w:val="22"/>
                <w:szCs w:val="22"/>
              </w:rPr>
              <w:t>Для этого необходимо вызвать сервис CreditReportWebService, метод requestXmlCreditReport</w:t>
            </w:r>
            <w:r>
              <w:rPr>
                <w:sz w:val="22"/>
                <w:szCs w:val="22"/>
              </w:rPr>
              <w:t xml:space="preserve"> /</w:t>
            </w:r>
            <w:r w:rsidRPr="005D7842">
              <w:rPr>
                <w:sz w:val="22"/>
                <w:szCs w:val="22"/>
              </w:rPr>
              <w:t>requestXmlCreditReports, передав язык генерации, формат отчета, тип отчета</w:t>
            </w:r>
            <w:r w:rsidRPr="005D7842">
              <w:rPr>
                <w:iCs/>
                <w:sz w:val="22"/>
                <w:szCs w:val="22"/>
              </w:rPr>
              <w:t>,</w:t>
            </w:r>
            <w:r w:rsidRPr="005D7842">
              <w:rPr>
                <w:i/>
                <w:iCs/>
                <w:sz w:val="22"/>
                <w:szCs w:val="22"/>
              </w:rPr>
              <w:t xml:space="preserve"> </w:t>
            </w:r>
            <w:r w:rsidRPr="005D7842">
              <w:rPr>
                <w:sz w:val="22"/>
                <w:szCs w:val="22"/>
              </w:rPr>
              <w:t>параметры поиска субъекта.</w:t>
            </w:r>
          </w:p>
        </w:tc>
      </w:tr>
      <w:tr w:rsidR="004C2667" w:rsidRPr="005D7842" w:rsidTr="00236DA9">
        <w:trPr>
          <w:cantSplit/>
          <w:trHeight w:val="352"/>
        </w:trPr>
        <w:tc>
          <w:tcPr>
            <w:tcW w:w="1227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b/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b/>
                <w:i w:val="0"/>
                <w:iCs w:val="0"/>
                <w:color w:val="auto"/>
                <w:sz w:val="22"/>
                <w:szCs w:val="22"/>
              </w:rPr>
              <w:t>Критерий завершения:</w:t>
            </w:r>
          </w:p>
        </w:tc>
        <w:tc>
          <w:tcPr>
            <w:tcW w:w="3773" w:type="pct"/>
          </w:tcPr>
          <w:p w:rsidR="004C2667" w:rsidRPr="005D7842" w:rsidRDefault="004C2667" w:rsidP="00236DA9">
            <w:pPr>
              <w:pStyle w:val="infoblue"/>
              <w:spacing w:before="60" w:after="60"/>
              <w:ind w:left="0"/>
              <w:rPr>
                <w:i w:val="0"/>
                <w:iCs w:val="0"/>
                <w:color w:val="auto"/>
                <w:sz w:val="22"/>
                <w:szCs w:val="22"/>
              </w:rPr>
            </w:pP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Вызов метода </w:t>
            </w:r>
            <w:r w:rsidRPr="004C2667">
              <w:rPr>
                <w:i w:val="0"/>
                <w:iCs w:val="0"/>
                <w:color w:val="00000A"/>
                <w:sz w:val="22"/>
                <w:szCs w:val="22"/>
              </w:rPr>
              <w:t>requestXmlCreditReport /requestXmlCreditReports</w:t>
            </w:r>
            <w:r w:rsidRPr="005D7842">
              <w:rPr>
                <w:i w:val="0"/>
                <w:iCs w:val="0"/>
                <w:color w:val="00000A"/>
                <w:sz w:val="22"/>
                <w:szCs w:val="22"/>
              </w:rPr>
              <w:t xml:space="preserve"> сервиса CreditReportWebService возвратит файл reports.zip, в котором будут содержаться сформированные отчеты.</w:t>
            </w:r>
          </w:p>
        </w:tc>
      </w:tr>
    </w:tbl>
    <w:p w:rsidR="00360EC1" w:rsidRDefault="00360EC1" w:rsidP="0032689C"/>
    <w:p w:rsidR="004C2667" w:rsidRDefault="004C2667">
      <w:r>
        <w:br w:type="page"/>
      </w:r>
    </w:p>
    <w:p w:rsidR="00976004" w:rsidRPr="005D7842" w:rsidRDefault="00976004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7" w:name="_Toc385837329"/>
      <w:r w:rsidRPr="005D7842">
        <w:rPr>
          <w:rFonts w:ascii="Times New Roman" w:hAnsi="Times New Roman" w:cs="Times New Roman"/>
          <w:color w:val="auto"/>
        </w:rPr>
        <w:lastRenderedPageBreak/>
        <w:t>Результаты тестирования</w:t>
      </w:r>
      <w:bookmarkEnd w:id="17"/>
    </w:p>
    <w:p w:rsidR="00BD6387" w:rsidRPr="005D7842" w:rsidRDefault="006B2DCB" w:rsidP="00A16A78">
      <w:pPr>
        <w:pStyle w:val="11"/>
        <w:spacing w:after="0"/>
        <w:ind w:firstLine="357"/>
        <w:jc w:val="both"/>
      </w:pPr>
      <w:r w:rsidRPr="005D7842">
        <w:rPr>
          <w:rFonts w:ascii="Times New Roman" w:eastAsia="Times New Roman" w:hAnsi="Times New Roman" w:cs="Times New Roman"/>
        </w:rPr>
        <w:t xml:space="preserve">Результаты </w:t>
      </w:r>
      <w:r w:rsidR="00BD6387" w:rsidRPr="005D7842">
        <w:rPr>
          <w:rFonts w:ascii="Times New Roman" w:eastAsia="Times New Roman" w:hAnsi="Times New Roman" w:cs="Times New Roman"/>
        </w:rPr>
        <w:t xml:space="preserve">тестирования </w:t>
      </w:r>
      <w:r w:rsidR="00E86C08" w:rsidRPr="005D7842">
        <w:rPr>
          <w:rFonts w:ascii="Times New Roman" w:eastAsia="Times New Roman" w:hAnsi="Times New Roman" w:cs="Times New Roman"/>
        </w:rPr>
        <w:t>записываются</w:t>
      </w:r>
      <w:r w:rsidR="007F066F" w:rsidRPr="00E20FE7">
        <w:rPr>
          <w:rFonts w:ascii="Times New Roman" w:eastAsia="Times New Roman" w:hAnsi="Times New Roman" w:cs="Times New Roman"/>
        </w:rPr>
        <w:t xml:space="preserve"> в документе “Протокол </w:t>
      </w:r>
      <w:r w:rsidR="00B30D65" w:rsidRPr="00E20FE7">
        <w:rPr>
          <w:rFonts w:ascii="Times New Roman" w:eastAsia="Times New Roman" w:hAnsi="Times New Roman" w:cs="Times New Roman"/>
        </w:rPr>
        <w:t xml:space="preserve">проведения </w:t>
      </w:r>
      <w:r w:rsidR="007F066F" w:rsidRPr="00E20FE7">
        <w:rPr>
          <w:rFonts w:ascii="Times New Roman" w:eastAsia="Times New Roman" w:hAnsi="Times New Roman" w:cs="Times New Roman"/>
        </w:rPr>
        <w:t>тестирования”</w:t>
      </w:r>
      <w:r w:rsidR="00B47857" w:rsidRPr="005D7842">
        <w:rPr>
          <w:rFonts w:ascii="Times New Roman" w:eastAsia="Times New Roman" w:hAnsi="Times New Roman" w:cs="Times New Roman"/>
        </w:rPr>
        <w:t>.</w:t>
      </w:r>
    </w:p>
    <w:p w:rsidR="00C555C5" w:rsidRPr="005D7842" w:rsidRDefault="00C555C5" w:rsidP="00C6666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bookmarkStart w:id="18" w:name="_Toc385837330"/>
      <w:r w:rsidRPr="005D7842">
        <w:rPr>
          <w:rFonts w:ascii="Times New Roman" w:hAnsi="Times New Roman" w:cs="Times New Roman"/>
          <w:color w:val="auto"/>
        </w:rPr>
        <w:t>Справочная информация</w:t>
      </w:r>
      <w:bookmarkEnd w:id="18"/>
    </w:p>
    <w:p w:rsidR="00C555C5" w:rsidRPr="005D7842" w:rsidRDefault="009F0BAE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Технический документ для поставщиков информации и получателей кредитных отчетов. Часть 1. Загрузка данных.</w:t>
      </w:r>
    </w:p>
    <w:p w:rsidR="002023DF" w:rsidRPr="005D7842" w:rsidRDefault="009F0BAE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Технический документ для поставщиков информации и получателей кредитных отчетов. Часть 2. Получение кредитных отчетов.</w:t>
      </w:r>
    </w:p>
    <w:p w:rsidR="00C555C5" w:rsidRPr="005D7842" w:rsidRDefault="00C555C5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Пользовательская инструкция к ПО БДКИ</w:t>
      </w:r>
    </w:p>
    <w:p w:rsidR="002023DF" w:rsidRPr="005D7842" w:rsidRDefault="002023DF" w:rsidP="00C66669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5D7842">
        <w:rPr>
          <w:rFonts w:ascii="Times New Roman" w:hAnsi="Times New Roman" w:cs="Times New Roman"/>
        </w:rPr>
        <w:t>Инструкция по подключению к Информационным сервисам ГКБ</w:t>
      </w:r>
    </w:p>
    <w:p w:rsidR="00240494" w:rsidRPr="005D7842" w:rsidRDefault="00240494" w:rsidP="00962E99">
      <w:pPr>
        <w:ind w:firstLine="360"/>
        <w:jc w:val="both"/>
        <w:rPr>
          <w:rFonts w:ascii="Times New Roman" w:hAnsi="Times New Roman" w:cs="Times New Roman"/>
        </w:rPr>
      </w:pPr>
    </w:p>
    <w:sectPr w:rsidR="00240494" w:rsidRPr="005D7842" w:rsidSect="00AB3015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D1" w:rsidRDefault="004B24D1" w:rsidP="00662C66">
      <w:pPr>
        <w:spacing w:after="0" w:line="240" w:lineRule="auto"/>
      </w:pPr>
      <w:r>
        <w:separator/>
      </w:r>
    </w:p>
  </w:endnote>
  <w:endnote w:type="continuationSeparator" w:id="0">
    <w:p w:rsidR="004B24D1" w:rsidRDefault="004B24D1" w:rsidP="0066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000" w:firstRow="0" w:lastRow="0" w:firstColumn="0" w:lastColumn="0" w:noHBand="0" w:noVBand="0"/>
    </w:tblPr>
    <w:tblGrid>
      <w:gridCol w:w="4203"/>
      <w:gridCol w:w="3532"/>
      <w:gridCol w:w="1836"/>
    </w:tblGrid>
    <w:tr w:rsidR="008A3077" w:rsidRPr="002200F8" w:rsidTr="0098418B">
      <w:trPr>
        <w:cantSplit/>
        <w:trHeight w:val="337"/>
      </w:trPr>
      <w:tc>
        <w:tcPr>
          <w:tcW w:w="2196" w:type="pct"/>
          <w:vMerge w:val="restart"/>
          <w:vAlign w:val="center"/>
        </w:tcPr>
        <w:p w:rsidR="008A3077" w:rsidRPr="00C32630" w:rsidRDefault="00FB0B31" w:rsidP="00FB0B31">
          <w:pPr>
            <w:pStyle w:val="a7"/>
            <w:ind w:right="360"/>
            <w:rPr>
              <w:rFonts w:ascii="Times New Roman" w:hAnsi="Times New Roman" w:cs="Times New Roman"/>
              <w:b/>
              <w:bCs/>
              <w:kern w:val="36"/>
              <w:sz w:val="18"/>
              <w:szCs w:val="18"/>
              <w:lang w:val="en-US"/>
            </w:rPr>
          </w:pPr>
          <w:r w:rsidRPr="00FB0B31">
            <w:rPr>
              <w:rFonts w:ascii="Times New Roman" w:hAnsi="Times New Roman" w:cs="Times New Roman"/>
              <w:bCs/>
              <w:sz w:val="18"/>
              <w:szCs w:val="18"/>
            </w:rPr>
            <w:t>Конфиденциально</w:t>
          </w:r>
          <w:r w:rsidR="00C32630">
            <w:rPr>
              <w:rFonts w:ascii="Times New Roman" w:hAnsi="Times New Roman" w:cs="Times New Roman"/>
              <w:bCs/>
              <w:sz w:val="18"/>
              <w:szCs w:val="18"/>
              <w:lang w:val="en-US"/>
            </w:rPr>
            <w:t xml:space="preserve">. </w:t>
          </w:r>
          <w:r w:rsidR="00C32630" w:rsidRPr="00C32630">
            <w:rPr>
              <w:rFonts w:ascii="Times New Roman" w:hAnsi="Times New Roman" w:cs="Times New Roman"/>
              <w:bCs/>
              <w:sz w:val="18"/>
              <w:szCs w:val="18"/>
            </w:rPr>
            <w:t>Разглашению не подлежит</w:t>
          </w:r>
        </w:p>
      </w:tc>
      <w:tc>
        <w:tcPr>
          <w:tcW w:w="1845" w:type="pct"/>
          <w:vMerge w:val="restart"/>
          <w:vAlign w:val="center"/>
        </w:tcPr>
        <w:p w:rsidR="008A3077" w:rsidRPr="00FB0B31" w:rsidRDefault="00FB0B31" w:rsidP="00FB0B31">
          <w:pPr>
            <w:pStyle w:val="a7"/>
            <w:rPr>
              <w:rFonts w:ascii="Times New Roman" w:hAnsi="Times New Roman" w:cs="Times New Roman"/>
              <w:bCs/>
              <w:kern w:val="36"/>
              <w:sz w:val="18"/>
              <w:szCs w:val="18"/>
            </w:rPr>
          </w:pPr>
          <w:r w:rsidRPr="00E20FE7">
            <w:rPr>
              <w:rFonts w:ascii="Times New Roman" w:hAnsi="Times New Roman" w:cs="Times New Roman"/>
              <w:sz w:val="18"/>
              <w:szCs w:val="18"/>
            </w:rPr>
            <w:t>Д</w:t>
          </w:r>
          <w:r w:rsidRPr="00FB0B31">
            <w:rPr>
              <w:rFonts w:ascii="Times New Roman" w:hAnsi="Times New Roman" w:cs="Times New Roman"/>
              <w:sz w:val="18"/>
              <w:szCs w:val="18"/>
            </w:rPr>
            <w:t>ля поставщиков информации и получателей кредитных отчетов</w:t>
          </w:r>
        </w:p>
      </w:tc>
      <w:tc>
        <w:tcPr>
          <w:tcW w:w="959" w:type="pct"/>
        </w:tcPr>
        <w:p w:rsidR="008A3077" w:rsidRPr="002200F8" w:rsidRDefault="008A3077" w:rsidP="0098418B">
          <w:pPr>
            <w:pStyle w:val="a5"/>
            <w:rPr>
              <w:rFonts w:ascii="Times New Roman" w:hAnsi="Times New Roman" w:cs="Times New Roman"/>
              <w:sz w:val="6"/>
              <w:szCs w:val="6"/>
            </w:rPr>
          </w:pPr>
        </w:p>
        <w:p w:rsidR="008A3077" w:rsidRPr="002200F8" w:rsidRDefault="008A3077" w:rsidP="0098418B">
          <w:pPr>
            <w:pStyle w:val="a5"/>
            <w:rPr>
              <w:rFonts w:ascii="Times New Roman" w:hAnsi="Times New Roman" w:cs="Times New Roman"/>
              <w:sz w:val="18"/>
              <w:szCs w:val="20"/>
            </w:rPr>
          </w:pPr>
          <w:r w:rsidRPr="002200F8">
            <w:rPr>
              <w:rFonts w:ascii="Times New Roman" w:hAnsi="Times New Roman" w:cs="Times New Roman"/>
              <w:sz w:val="18"/>
              <w:szCs w:val="20"/>
            </w:rPr>
            <w:t>Версия: 1.0</w:t>
          </w:r>
        </w:p>
        <w:p w:rsidR="008A3077" w:rsidRPr="002200F8" w:rsidRDefault="008A3077" w:rsidP="0098418B">
          <w:pPr>
            <w:pStyle w:val="a5"/>
            <w:rPr>
              <w:rFonts w:ascii="Times New Roman" w:hAnsi="Times New Roman" w:cs="Times New Roman"/>
              <w:sz w:val="6"/>
              <w:szCs w:val="6"/>
            </w:rPr>
          </w:pPr>
        </w:p>
      </w:tc>
    </w:tr>
    <w:tr w:rsidR="008A3077" w:rsidRPr="002200F8" w:rsidTr="0098418B">
      <w:trPr>
        <w:cantSplit/>
        <w:trHeight w:val="337"/>
      </w:trPr>
      <w:tc>
        <w:tcPr>
          <w:tcW w:w="2196" w:type="pct"/>
          <w:vMerge/>
          <w:vAlign w:val="center"/>
        </w:tcPr>
        <w:p w:rsidR="008A3077" w:rsidRPr="002200F8" w:rsidRDefault="008A3077" w:rsidP="0098418B">
          <w:pPr>
            <w:pStyle w:val="a7"/>
            <w:ind w:right="36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845" w:type="pct"/>
          <w:vMerge/>
          <w:vAlign w:val="center"/>
        </w:tcPr>
        <w:p w:rsidR="008A3077" w:rsidRPr="002200F8" w:rsidRDefault="008A3077" w:rsidP="0098418B">
          <w:pPr>
            <w:pStyle w:val="a7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959" w:type="pct"/>
        </w:tcPr>
        <w:p w:rsidR="008A3077" w:rsidRPr="002200F8" w:rsidRDefault="008A3077" w:rsidP="0098418B">
          <w:pPr>
            <w:pStyle w:val="a5"/>
            <w:rPr>
              <w:rFonts w:ascii="Times New Roman" w:hAnsi="Times New Roman" w:cs="Times New Roman"/>
              <w:sz w:val="6"/>
              <w:szCs w:val="6"/>
            </w:rPr>
          </w:pPr>
        </w:p>
        <w:p w:rsidR="008A3077" w:rsidRPr="002200F8" w:rsidRDefault="008A3077" w:rsidP="0098418B">
          <w:pPr>
            <w:pStyle w:val="a5"/>
            <w:rPr>
              <w:rFonts w:ascii="Times New Roman" w:hAnsi="Times New Roman" w:cs="Times New Roman"/>
              <w:sz w:val="10"/>
              <w:szCs w:val="20"/>
            </w:rPr>
          </w:pPr>
          <w:r w:rsidRPr="002200F8">
            <w:rPr>
              <w:rFonts w:ascii="Times New Roman" w:hAnsi="Times New Roman" w:cs="Times New Roman"/>
              <w:sz w:val="18"/>
            </w:rPr>
            <w:t xml:space="preserve">Страница </w:t>
          </w:r>
          <w:r w:rsidR="00527E8D" w:rsidRPr="002200F8">
            <w:rPr>
              <w:rFonts w:ascii="Times New Roman" w:hAnsi="Times New Roman" w:cs="Times New Roman"/>
              <w:sz w:val="18"/>
            </w:rPr>
            <w:fldChar w:fldCharType="begin"/>
          </w:r>
          <w:r w:rsidRPr="002200F8">
            <w:rPr>
              <w:rFonts w:ascii="Times New Roman" w:hAnsi="Times New Roman" w:cs="Times New Roman"/>
              <w:sz w:val="18"/>
            </w:rPr>
            <w:instrText xml:space="preserve"> PAGE </w:instrText>
          </w:r>
          <w:r w:rsidR="00527E8D" w:rsidRPr="002200F8">
            <w:rPr>
              <w:rFonts w:ascii="Times New Roman" w:hAnsi="Times New Roman" w:cs="Times New Roman"/>
              <w:sz w:val="18"/>
            </w:rPr>
            <w:fldChar w:fldCharType="separate"/>
          </w:r>
          <w:r w:rsidR="001B6339">
            <w:rPr>
              <w:rFonts w:ascii="Times New Roman" w:hAnsi="Times New Roman" w:cs="Times New Roman"/>
              <w:noProof/>
              <w:sz w:val="18"/>
            </w:rPr>
            <w:t>1</w:t>
          </w:r>
          <w:r w:rsidR="00527E8D" w:rsidRPr="002200F8">
            <w:rPr>
              <w:rFonts w:ascii="Times New Roman" w:hAnsi="Times New Roman" w:cs="Times New Roman"/>
              <w:sz w:val="18"/>
            </w:rPr>
            <w:fldChar w:fldCharType="end"/>
          </w:r>
          <w:r w:rsidRPr="002200F8">
            <w:rPr>
              <w:rFonts w:ascii="Times New Roman" w:hAnsi="Times New Roman" w:cs="Times New Roman"/>
              <w:sz w:val="18"/>
            </w:rPr>
            <w:t xml:space="preserve"> из </w:t>
          </w:r>
          <w:r w:rsidR="00527E8D" w:rsidRPr="002200F8">
            <w:rPr>
              <w:rFonts w:ascii="Times New Roman" w:hAnsi="Times New Roman" w:cs="Times New Roman"/>
              <w:sz w:val="18"/>
            </w:rPr>
            <w:fldChar w:fldCharType="begin"/>
          </w:r>
          <w:r w:rsidRPr="002200F8">
            <w:rPr>
              <w:rFonts w:ascii="Times New Roman" w:hAnsi="Times New Roman" w:cs="Times New Roman"/>
              <w:sz w:val="18"/>
            </w:rPr>
            <w:instrText xml:space="preserve"> NUMPAGES  </w:instrText>
          </w:r>
          <w:r w:rsidR="00527E8D" w:rsidRPr="002200F8">
            <w:rPr>
              <w:rFonts w:ascii="Times New Roman" w:hAnsi="Times New Roman" w:cs="Times New Roman"/>
              <w:sz w:val="18"/>
            </w:rPr>
            <w:fldChar w:fldCharType="separate"/>
          </w:r>
          <w:r w:rsidR="001B6339">
            <w:rPr>
              <w:rFonts w:ascii="Times New Roman" w:hAnsi="Times New Roman" w:cs="Times New Roman"/>
              <w:noProof/>
              <w:sz w:val="18"/>
            </w:rPr>
            <w:t>31</w:t>
          </w:r>
          <w:r w:rsidR="00527E8D" w:rsidRPr="002200F8">
            <w:rPr>
              <w:rFonts w:ascii="Times New Roman" w:hAnsi="Times New Roman" w:cs="Times New Roman"/>
              <w:sz w:val="18"/>
            </w:rPr>
            <w:fldChar w:fldCharType="end"/>
          </w:r>
        </w:p>
        <w:p w:rsidR="008A3077" w:rsidRPr="002200F8" w:rsidRDefault="008A3077" w:rsidP="0098418B">
          <w:pPr>
            <w:pStyle w:val="a5"/>
            <w:rPr>
              <w:rFonts w:ascii="Times New Roman" w:hAnsi="Times New Roman" w:cs="Times New Roman"/>
              <w:sz w:val="2"/>
              <w:szCs w:val="20"/>
              <w:lang w:val="kk-KZ"/>
            </w:rPr>
          </w:pPr>
        </w:p>
        <w:p w:rsidR="008A3077" w:rsidRPr="002200F8" w:rsidRDefault="008A3077" w:rsidP="0098418B">
          <w:pPr>
            <w:pStyle w:val="a5"/>
            <w:jc w:val="center"/>
            <w:rPr>
              <w:rFonts w:ascii="Times New Roman" w:hAnsi="Times New Roman" w:cs="Times New Roman"/>
              <w:sz w:val="6"/>
              <w:szCs w:val="6"/>
            </w:rPr>
          </w:pPr>
        </w:p>
      </w:tc>
    </w:tr>
  </w:tbl>
  <w:p w:rsidR="008A3077" w:rsidRDefault="008A3077" w:rsidP="008048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D1" w:rsidRDefault="004B24D1" w:rsidP="00662C66">
      <w:pPr>
        <w:spacing w:after="0" w:line="240" w:lineRule="auto"/>
      </w:pPr>
      <w:r>
        <w:separator/>
      </w:r>
    </w:p>
  </w:footnote>
  <w:footnote w:type="continuationSeparator" w:id="0">
    <w:p w:rsidR="004B24D1" w:rsidRDefault="004B24D1" w:rsidP="0066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48"/>
      <w:gridCol w:w="4223"/>
      <w:gridCol w:w="3800"/>
    </w:tblGrid>
    <w:tr w:rsidR="008A3077" w:rsidRPr="00F44130" w:rsidTr="0098418B">
      <w:trPr>
        <w:trHeight w:val="751"/>
      </w:trPr>
      <w:tc>
        <w:tcPr>
          <w:tcW w:w="809" w:type="pct"/>
        </w:tcPr>
        <w:p w:rsidR="008A3077" w:rsidRDefault="008A3077" w:rsidP="0098418B">
          <w:pPr>
            <w:pStyle w:val="a5"/>
            <w:ind w:left="-142"/>
            <w:rPr>
              <w:sz w:val="10"/>
              <w:szCs w:val="10"/>
            </w:rPr>
          </w:pPr>
        </w:p>
        <w:p w:rsidR="008A3077" w:rsidRDefault="008A3077" w:rsidP="0098418B">
          <w:pPr>
            <w:pStyle w:val="a5"/>
            <w:jc w:val="center"/>
            <w:rPr>
              <w:sz w:val="10"/>
              <w:szCs w:val="23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74015" cy="381635"/>
                <wp:effectExtent l="19050" t="0" r="6985" b="0"/>
                <wp:docPr id="2" name="Рисунок 5" descr="C:\Documents and Settings\zhanar.zhandos\Мои документы\Downloads\Logo_wt company name_white backgroun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 descr="C:\Documents and Settings\zhanar.zhandos\Мои документы\Downloads\Logo_wt company name_white backgroun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A3077" w:rsidRPr="00AF31AE" w:rsidRDefault="008A3077" w:rsidP="0098418B">
          <w:pPr>
            <w:pStyle w:val="a5"/>
            <w:rPr>
              <w:sz w:val="10"/>
              <w:szCs w:val="23"/>
            </w:rPr>
          </w:pPr>
        </w:p>
      </w:tc>
      <w:tc>
        <w:tcPr>
          <w:tcW w:w="2206" w:type="pct"/>
          <w:vAlign w:val="center"/>
        </w:tcPr>
        <w:p w:rsidR="008A3077" w:rsidRPr="00671D76" w:rsidRDefault="008A3077" w:rsidP="0098418B">
          <w:pPr>
            <w:pStyle w:val="a5"/>
            <w:ind w:left="-142"/>
            <w:rPr>
              <w:rFonts w:ascii="Times New Roman" w:hAnsi="Times New Roman" w:cs="Times New Roman"/>
              <w:sz w:val="10"/>
              <w:szCs w:val="10"/>
            </w:rPr>
          </w:pPr>
        </w:p>
        <w:p w:rsidR="008A3077" w:rsidRPr="00C43489" w:rsidRDefault="00C43489" w:rsidP="00B21A4F">
          <w:pPr>
            <w:pStyle w:val="a5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E20FE7">
            <w:rPr>
              <w:rFonts w:ascii="Times New Roman" w:hAnsi="Times New Roman" w:cs="Times New Roman"/>
              <w:sz w:val="18"/>
              <w:szCs w:val="18"/>
            </w:rPr>
            <w:t>Сценарий</w:t>
          </w:r>
          <w:r w:rsidR="008A3077">
            <w:rPr>
              <w:rFonts w:ascii="Times New Roman" w:hAnsi="Times New Roman" w:cs="Times New Roman"/>
              <w:sz w:val="18"/>
              <w:szCs w:val="18"/>
            </w:rPr>
            <w:t xml:space="preserve"> тестирования ПО БДКИ</w:t>
          </w:r>
          <w:r w:rsidRPr="00E20FE7">
            <w:rPr>
              <w:rFonts w:ascii="Times New Roman" w:hAnsi="Times New Roman" w:cs="Times New Roman"/>
              <w:sz w:val="18"/>
              <w:szCs w:val="18"/>
            </w:rPr>
            <w:t xml:space="preserve">. Часть 1. </w:t>
          </w: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Тестирование в автоматическом режиме</w:t>
          </w:r>
        </w:p>
      </w:tc>
      <w:tc>
        <w:tcPr>
          <w:tcW w:w="1985" w:type="pct"/>
          <w:vAlign w:val="center"/>
        </w:tcPr>
        <w:p w:rsidR="008A3077" w:rsidRPr="00671D76" w:rsidRDefault="008A3077" w:rsidP="0098418B">
          <w:pPr>
            <w:pStyle w:val="a5"/>
            <w:rPr>
              <w:rFonts w:ascii="Times New Roman" w:hAnsi="Times New Roman" w:cs="Times New Roman"/>
              <w:b/>
              <w:sz w:val="2"/>
              <w:szCs w:val="20"/>
            </w:rPr>
          </w:pPr>
        </w:p>
        <w:p w:rsidR="008A3077" w:rsidRPr="00671D76" w:rsidRDefault="008A3077" w:rsidP="0098418B">
          <w:pPr>
            <w:pStyle w:val="a5"/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</w:pPr>
          <w:r w:rsidRPr="00671D76"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  <w:t>«Мемлекеттік кредиттік бюро» АҚ</w:t>
          </w:r>
        </w:p>
        <w:p w:rsidR="008A3077" w:rsidRPr="00671D76" w:rsidRDefault="008A3077" w:rsidP="0098418B">
          <w:pPr>
            <w:pStyle w:val="a5"/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</w:pPr>
          <w:r w:rsidRPr="00671D76">
            <w:rPr>
              <w:rFonts w:ascii="Times New Roman" w:hAnsi="Times New Roman" w:cs="Times New Roman"/>
              <w:noProof/>
              <w:sz w:val="18"/>
              <w:szCs w:val="20"/>
              <w:lang w:val="kk-KZ"/>
            </w:rPr>
            <w:t>АО «Государственное кредитное бюро»</w:t>
          </w:r>
        </w:p>
      </w:tc>
    </w:tr>
  </w:tbl>
  <w:p w:rsidR="008A3077" w:rsidRDefault="008A3077" w:rsidP="0080484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11E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1B0"/>
    <w:multiLevelType w:val="hybridMultilevel"/>
    <w:tmpl w:val="F0E0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15F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E4404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709"/>
    <w:multiLevelType w:val="hybridMultilevel"/>
    <w:tmpl w:val="9712384E"/>
    <w:lvl w:ilvl="0" w:tplc="C074A3E6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E30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80967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20B46"/>
    <w:multiLevelType w:val="multilevel"/>
    <w:tmpl w:val="6D68A7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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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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1FA248F8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F7B8A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2776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27D59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635AC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13FDB"/>
    <w:multiLevelType w:val="hybridMultilevel"/>
    <w:tmpl w:val="A5067ECE"/>
    <w:lvl w:ilvl="0" w:tplc="FF8E7B90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06C3C"/>
    <w:multiLevelType w:val="hybridMultilevel"/>
    <w:tmpl w:val="F4E6E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Bookshelf Symbol 7" w:hAnsi="Bookshelf Symbol 7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Bookshelf Symbol 7" w:hAnsi="Bookshelf Symbol 7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Bookshelf Symbol 7" w:hAnsi="Bookshelf Symbol 7" w:hint="default"/>
      </w:rPr>
    </w:lvl>
  </w:abstractNum>
  <w:abstractNum w:abstractNumId="15" w15:restartNumberingAfterBreak="0">
    <w:nsid w:val="3A2A1A7D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F32A4"/>
    <w:multiLevelType w:val="multilevel"/>
    <w:tmpl w:val="620A8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B7C3E63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C1185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E3BEC"/>
    <w:multiLevelType w:val="hybridMultilevel"/>
    <w:tmpl w:val="B33EDB2E"/>
    <w:lvl w:ilvl="0" w:tplc="C24A29A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13526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77D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DD4A92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C6FE9"/>
    <w:multiLevelType w:val="multilevel"/>
    <w:tmpl w:val="558C62FC"/>
    <w:lvl w:ilvl="0">
      <w:start w:val="4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3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3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3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177A6D"/>
    <w:multiLevelType w:val="hybridMultilevel"/>
    <w:tmpl w:val="20AE3154"/>
    <w:lvl w:ilvl="0" w:tplc="8AA41C54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85414"/>
    <w:multiLevelType w:val="hybridMultilevel"/>
    <w:tmpl w:val="50C0327E"/>
    <w:lvl w:ilvl="0" w:tplc="E40C3128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04DE3"/>
    <w:multiLevelType w:val="hybridMultilevel"/>
    <w:tmpl w:val="E2406B88"/>
    <w:lvl w:ilvl="0" w:tplc="65AE2362">
      <w:start w:val="1"/>
      <w:numFmt w:val="decimal"/>
      <w:lvlText w:val="Тест №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14"/>
  </w:num>
  <w:num w:numId="5">
    <w:abstractNumId w:val="1"/>
  </w:num>
  <w:num w:numId="6">
    <w:abstractNumId w:val="7"/>
  </w:num>
  <w:num w:numId="7">
    <w:abstractNumId w:val="25"/>
  </w:num>
  <w:num w:numId="8">
    <w:abstractNumId w:val="23"/>
  </w:num>
  <w:num w:numId="9">
    <w:abstractNumId w:val="6"/>
  </w:num>
  <w:num w:numId="10">
    <w:abstractNumId w:val="18"/>
  </w:num>
  <w:num w:numId="11">
    <w:abstractNumId w:val="19"/>
  </w:num>
  <w:num w:numId="12">
    <w:abstractNumId w:val="12"/>
  </w:num>
  <w:num w:numId="13">
    <w:abstractNumId w:val="10"/>
  </w:num>
  <w:num w:numId="14">
    <w:abstractNumId w:val="5"/>
  </w:num>
  <w:num w:numId="15">
    <w:abstractNumId w:val="26"/>
  </w:num>
  <w:num w:numId="16">
    <w:abstractNumId w:val="22"/>
  </w:num>
  <w:num w:numId="17">
    <w:abstractNumId w:val="3"/>
  </w:num>
  <w:num w:numId="18">
    <w:abstractNumId w:val="0"/>
  </w:num>
  <w:num w:numId="19">
    <w:abstractNumId w:val="13"/>
  </w:num>
  <w:num w:numId="20">
    <w:abstractNumId w:val="24"/>
  </w:num>
  <w:num w:numId="21">
    <w:abstractNumId w:val="2"/>
  </w:num>
  <w:num w:numId="22">
    <w:abstractNumId w:val="9"/>
  </w:num>
  <w:num w:numId="23">
    <w:abstractNumId w:val="15"/>
  </w:num>
  <w:num w:numId="24">
    <w:abstractNumId w:val="20"/>
  </w:num>
  <w:num w:numId="25">
    <w:abstractNumId w:val="11"/>
  </w:num>
  <w:num w:numId="26">
    <w:abstractNumId w:val="17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2C66"/>
    <w:rsid w:val="0001072F"/>
    <w:rsid w:val="00017F63"/>
    <w:rsid w:val="00021468"/>
    <w:rsid w:val="00023ECB"/>
    <w:rsid w:val="00030A49"/>
    <w:rsid w:val="00031A21"/>
    <w:rsid w:val="00033C63"/>
    <w:rsid w:val="000373FC"/>
    <w:rsid w:val="000376B5"/>
    <w:rsid w:val="00041A46"/>
    <w:rsid w:val="00053977"/>
    <w:rsid w:val="00054195"/>
    <w:rsid w:val="0005479A"/>
    <w:rsid w:val="0005707F"/>
    <w:rsid w:val="00067A2F"/>
    <w:rsid w:val="0007254B"/>
    <w:rsid w:val="00072EA9"/>
    <w:rsid w:val="00074123"/>
    <w:rsid w:val="00081AB7"/>
    <w:rsid w:val="000834EC"/>
    <w:rsid w:val="0008353D"/>
    <w:rsid w:val="000846E1"/>
    <w:rsid w:val="000913F3"/>
    <w:rsid w:val="00095D4A"/>
    <w:rsid w:val="000A24FA"/>
    <w:rsid w:val="000A4776"/>
    <w:rsid w:val="000A7F72"/>
    <w:rsid w:val="000B4A00"/>
    <w:rsid w:val="000C0A2A"/>
    <w:rsid w:val="000C4A0B"/>
    <w:rsid w:val="000C4D4F"/>
    <w:rsid w:val="000D1E60"/>
    <w:rsid w:val="000D315D"/>
    <w:rsid w:val="000D53FF"/>
    <w:rsid w:val="000D7885"/>
    <w:rsid w:val="000E16B2"/>
    <w:rsid w:val="000E1FD7"/>
    <w:rsid w:val="000E301C"/>
    <w:rsid w:val="000E71D6"/>
    <w:rsid w:val="000F0812"/>
    <w:rsid w:val="00102F8A"/>
    <w:rsid w:val="00112BE5"/>
    <w:rsid w:val="00122994"/>
    <w:rsid w:val="00123221"/>
    <w:rsid w:val="0012378D"/>
    <w:rsid w:val="001357F9"/>
    <w:rsid w:val="00140AB2"/>
    <w:rsid w:val="00143580"/>
    <w:rsid w:val="00144030"/>
    <w:rsid w:val="001442BB"/>
    <w:rsid w:val="00145CEE"/>
    <w:rsid w:val="00154410"/>
    <w:rsid w:val="001545A4"/>
    <w:rsid w:val="00160864"/>
    <w:rsid w:val="00166653"/>
    <w:rsid w:val="001675AD"/>
    <w:rsid w:val="00170208"/>
    <w:rsid w:val="00170241"/>
    <w:rsid w:val="001705A5"/>
    <w:rsid w:val="00171EE1"/>
    <w:rsid w:val="0017246D"/>
    <w:rsid w:val="0017429B"/>
    <w:rsid w:val="0017496D"/>
    <w:rsid w:val="00174DDA"/>
    <w:rsid w:val="001766BA"/>
    <w:rsid w:val="0018080B"/>
    <w:rsid w:val="00182E7A"/>
    <w:rsid w:val="00191A71"/>
    <w:rsid w:val="00192483"/>
    <w:rsid w:val="00193C86"/>
    <w:rsid w:val="0019442A"/>
    <w:rsid w:val="001949E4"/>
    <w:rsid w:val="00196064"/>
    <w:rsid w:val="001974F7"/>
    <w:rsid w:val="001979C7"/>
    <w:rsid w:val="001A31D1"/>
    <w:rsid w:val="001B56E3"/>
    <w:rsid w:val="001B6339"/>
    <w:rsid w:val="001B7DA3"/>
    <w:rsid w:val="001C3D0A"/>
    <w:rsid w:val="001D05AC"/>
    <w:rsid w:val="001D23B0"/>
    <w:rsid w:val="001D2F3E"/>
    <w:rsid w:val="001D5427"/>
    <w:rsid w:val="001D72EE"/>
    <w:rsid w:val="001D7510"/>
    <w:rsid w:val="001E04CB"/>
    <w:rsid w:val="001E6E06"/>
    <w:rsid w:val="001E7143"/>
    <w:rsid w:val="002023DF"/>
    <w:rsid w:val="00204B39"/>
    <w:rsid w:val="002107EC"/>
    <w:rsid w:val="0021331E"/>
    <w:rsid w:val="00213685"/>
    <w:rsid w:val="00217E15"/>
    <w:rsid w:val="00220D82"/>
    <w:rsid w:val="0022439B"/>
    <w:rsid w:val="002253C0"/>
    <w:rsid w:val="0022593E"/>
    <w:rsid w:val="00231062"/>
    <w:rsid w:val="00231AF1"/>
    <w:rsid w:val="00234EB7"/>
    <w:rsid w:val="00235120"/>
    <w:rsid w:val="00236734"/>
    <w:rsid w:val="00236DA9"/>
    <w:rsid w:val="00240494"/>
    <w:rsid w:val="00242537"/>
    <w:rsid w:val="00250B93"/>
    <w:rsid w:val="002533E5"/>
    <w:rsid w:val="00255C9F"/>
    <w:rsid w:val="0025664A"/>
    <w:rsid w:val="002615D5"/>
    <w:rsid w:val="0026262F"/>
    <w:rsid w:val="00264032"/>
    <w:rsid w:val="00264CD7"/>
    <w:rsid w:val="00265CB2"/>
    <w:rsid w:val="00265DDE"/>
    <w:rsid w:val="002727B9"/>
    <w:rsid w:val="00273D72"/>
    <w:rsid w:val="00275F1D"/>
    <w:rsid w:val="002800E1"/>
    <w:rsid w:val="0028060C"/>
    <w:rsid w:val="00281EFB"/>
    <w:rsid w:val="00294105"/>
    <w:rsid w:val="00295B5D"/>
    <w:rsid w:val="00295F49"/>
    <w:rsid w:val="00297927"/>
    <w:rsid w:val="002A034C"/>
    <w:rsid w:val="002A14A0"/>
    <w:rsid w:val="002A273D"/>
    <w:rsid w:val="002A31C4"/>
    <w:rsid w:val="002A32CB"/>
    <w:rsid w:val="002A3716"/>
    <w:rsid w:val="002B0156"/>
    <w:rsid w:val="002B25D2"/>
    <w:rsid w:val="002B5DF3"/>
    <w:rsid w:val="002B628E"/>
    <w:rsid w:val="002C55F8"/>
    <w:rsid w:val="002D09D5"/>
    <w:rsid w:val="002D43EE"/>
    <w:rsid w:val="002E1FC8"/>
    <w:rsid w:val="002E32BC"/>
    <w:rsid w:val="002F3FC1"/>
    <w:rsid w:val="002F489F"/>
    <w:rsid w:val="002F6ADE"/>
    <w:rsid w:val="002F7B41"/>
    <w:rsid w:val="0030045F"/>
    <w:rsid w:val="0030115A"/>
    <w:rsid w:val="003015A6"/>
    <w:rsid w:val="0030369C"/>
    <w:rsid w:val="00304B55"/>
    <w:rsid w:val="0031044D"/>
    <w:rsid w:val="00317510"/>
    <w:rsid w:val="0032009B"/>
    <w:rsid w:val="003207A9"/>
    <w:rsid w:val="0032302C"/>
    <w:rsid w:val="00324C97"/>
    <w:rsid w:val="0032689C"/>
    <w:rsid w:val="00327A52"/>
    <w:rsid w:val="003347F3"/>
    <w:rsid w:val="003354EA"/>
    <w:rsid w:val="00341FB0"/>
    <w:rsid w:val="00345B60"/>
    <w:rsid w:val="00345CC9"/>
    <w:rsid w:val="003467CF"/>
    <w:rsid w:val="00346FDA"/>
    <w:rsid w:val="00347ECF"/>
    <w:rsid w:val="00350202"/>
    <w:rsid w:val="00352418"/>
    <w:rsid w:val="003559B4"/>
    <w:rsid w:val="00360D6C"/>
    <w:rsid w:val="00360EC1"/>
    <w:rsid w:val="00364091"/>
    <w:rsid w:val="00365838"/>
    <w:rsid w:val="00370F04"/>
    <w:rsid w:val="003779A3"/>
    <w:rsid w:val="0038018B"/>
    <w:rsid w:val="003827BB"/>
    <w:rsid w:val="003848A7"/>
    <w:rsid w:val="0038708B"/>
    <w:rsid w:val="00393870"/>
    <w:rsid w:val="003945CF"/>
    <w:rsid w:val="00395D03"/>
    <w:rsid w:val="0039797D"/>
    <w:rsid w:val="003A3B9F"/>
    <w:rsid w:val="003A4339"/>
    <w:rsid w:val="003A57FC"/>
    <w:rsid w:val="003B243E"/>
    <w:rsid w:val="003B42E1"/>
    <w:rsid w:val="003B4314"/>
    <w:rsid w:val="003C0C97"/>
    <w:rsid w:val="003C1706"/>
    <w:rsid w:val="003C1AE0"/>
    <w:rsid w:val="003C2365"/>
    <w:rsid w:val="003C43EF"/>
    <w:rsid w:val="003C6CC8"/>
    <w:rsid w:val="003D12F3"/>
    <w:rsid w:val="003D1E81"/>
    <w:rsid w:val="003D2E13"/>
    <w:rsid w:val="003D351E"/>
    <w:rsid w:val="003D5292"/>
    <w:rsid w:val="003D563C"/>
    <w:rsid w:val="003D7166"/>
    <w:rsid w:val="003D7AB2"/>
    <w:rsid w:val="003E3A2C"/>
    <w:rsid w:val="003E3FB8"/>
    <w:rsid w:val="003E4EAB"/>
    <w:rsid w:val="003E5628"/>
    <w:rsid w:val="003F1D7B"/>
    <w:rsid w:val="003F67F8"/>
    <w:rsid w:val="004015E1"/>
    <w:rsid w:val="004037BD"/>
    <w:rsid w:val="00403CDA"/>
    <w:rsid w:val="00403DCB"/>
    <w:rsid w:val="00403FB4"/>
    <w:rsid w:val="004072A1"/>
    <w:rsid w:val="00413327"/>
    <w:rsid w:val="00414403"/>
    <w:rsid w:val="004176D4"/>
    <w:rsid w:val="00422BBF"/>
    <w:rsid w:val="0042376D"/>
    <w:rsid w:val="00426B8A"/>
    <w:rsid w:val="00441809"/>
    <w:rsid w:val="00444D18"/>
    <w:rsid w:val="00452188"/>
    <w:rsid w:val="004556EE"/>
    <w:rsid w:val="00457CC1"/>
    <w:rsid w:val="00461519"/>
    <w:rsid w:val="004615B2"/>
    <w:rsid w:val="00461F8A"/>
    <w:rsid w:val="00464A2D"/>
    <w:rsid w:val="0046649D"/>
    <w:rsid w:val="00466F9D"/>
    <w:rsid w:val="00467F8A"/>
    <w:rsid w:val="00470FFB"/>
    <w:rsid w:val="00471871"/>
    <w:rsid w:val="00473A22"/>
    <w:rsid w:val="0047452A"/>
    <w:rsid w:val="00477B0F"/>
    <w:rsid w:val="004831FD"/>
    <w:rsid w:val="0048679A"/>
    <w:rsid w:val="00487DA4"/>
    <w:rsid w:val="00490C5E"/>
    <w:rsid w:val="0049357A"/>
    <w:rsid w:val="00496086"/>
    <w:rsid w:val="004A047A"/>
    <w:rsid w:val="004A1BA8"/>
    <w:rsid w:val="004A31F1"/>
    <w:rsid w:val="004A3BB5"/>
    <w:rsid w:val="004A4680"/>
    <w:rsid w:val="004A4C0A"/>
    <w:rsid w:val="004B1DD3"/>
    <w:rsid w:val="004B24D1"/>
    <w:rsid w:val="004B4440"/>
    <w:rsid w:val="004B533F"/>
    <w:rsid w:val="004C2277"/>
    <w:rsid w:val="004C2667"/>
    <w:rsid w:val="004D448A"/>
    <w:rsid w:val="004D51B9"/>
    <w:rsid w:val="004D6991"/>
    <w:rsid w:val="004E1AB2"/>
    <w:rsid w:val="004E2114"/>
    <w:rsid w:val="004E3B97"/>
    <w:rsid w:val="004E7571"/>
    <w:rsid w:val="004F1A46"/>
    <w:rsid w:val="004F3E63"/>
    <w:rsid w:val="004F5FCA"/>
    <w:rsid w:val="00501E72"/>
    <w:rsid w:val="005040C4"/>
    <w:rsid w:val="00505C49"/>
    <w:rsid w:val="00507F3A"/>
    <w:rsid w:val="00510E7D"/>
    <w:rsid w:val="00517BBE"/>
    <w:rsid w:val="00517F66"/>
    <w:rsid w:val="005239AB"/>
    <w:rsid w:val="00525FBC"/>
    <w:rsid w:val="00527B0B"/>
    <w:rsid w:val="00527E8D"/>
    <w:rsid w:val="005309B2"/>
    <w:rsid w:val="00537020"/>
    <w:rsid w:val="005421C8"/>
    <w:rsid w:val="00543B13"/>
    <w:rsid w:val="005504C5"/>
    <w:rsid w:val="005553B4"/>
    <w:rsid w:val="005603CE"/>
    <w:rsid w:val="00561D15"/>
    <w:rsid w:val="005651DA"/>
    <w:rsid w:val="0056652C"/>
    <w:rsid w:val="005741AB"/>
    <w:rsid w:val="00583CFA"/>
    <w:rsid w:val="00584719"/>
    <w:rsid w:val="00587F92"/>
    <w:rsid w:val="00590D6A"/>
    <w:rsid w:val="005929A5"/>
    <w:rsid w:val="00594765"/>
    <w:rsid w:val="005947C1"/>
    <w:rsid w:val="005957AB"/>
    <w:rsid w:val="005A1FDB"/>
    <w:rsid w:val="005B7083"/>
    <w:rsid w:val="005C29FD"/>
    <w:rsid w:val="005D3876"/>
    <w:rsid w:val="005D488E"/>
    <w:rsid w:val="005D4FA2"/>
    <w:rsid w:val="005D7842"/>
    <w:rsid w:val="005E0DC6"/>
    <w:rsid w:val="005E4ED2"/>
    <w:rsid w:val="005F2267"/>
    <w:rsid w:val="005F4326"/>
    <w:rsid w:val="005F582D"/>
    <w:rsid w:val="005F6A15"/>
    <w:rsid w:val="005F71AC"/>
    <w:rsid w:val="006019FC"/>
    <w:rsid w:val="0060382E"/>
    <w:rsid w:val="006039B7"/>
    <w:rsid w:val="006044D8"/>
    <w:rsid w:val="00621567"/>
    <w:rsid w:val="006233E1"/>
    <w:rsid w:val="006251CD"/>
    <w:rsid w:val="00632F60"/>
    <w:rsid w:val="0064357F"/>
    <w:rsid w:val="006463B5"/>
    <w:rsid w:val="00646B61"/>
    <w:rsid w:val="00652747"/>
    <w:rsid w:val="00654075"/>
    <w:rsid w:val="00662C66"/>
    <w:rsid w:val="006645F0"/>
    <w:rsid w:val="00670EEC"/>
    <w:rsid w:val="00682870"/>
    <w:rsid w:val="00683662"/>
    <w:rsid w:val="006857BB"/>
    <w:rsid w:val="00685A8F"/>
    <w:rsid w:val="00687F95"/>
    <w:rsid w:val="00692BA5"/>
    <w:rsid w:val="00695770"/>
    <w:rsid w:val="0069617E"/>
    <w:rsid w:val="006A122E"/>
    <w:rsid w:val="006A2CE4"/>
    <w:rsid w:val="006A53AF"/>
    <w:rsid w:val="006A7816"/>
    <w:rsid w:val="006B2DCB"/>
    <w:rsid w:val="006B5577"/>
    <w:rsid w:val="006B667D"/>
    <w:rsid w:val="006C4DC0"/>
    <w:rsid w:val="006D142E"/>
    <w:rsid w:val="006D291A"/>
    <w:rsid w:val="006D71A0"/>
    <w:rsid w:val="006E2455"/>
    <w:rsid w:val="006E34BC"/>
    <w:rsid w:val="006E52EA"/>
    <w:rsid w:val="006E652C"/>
    <w:rsid w:val="006F1AF7"/>
    <w:rsid w:val="006F53F2"/>
    <w:rsid w:val="00700BDE"/>
    <w:rsid w:val="00703510"/>
    <w:rsid w:val="0070419F"/>
    <w:rsid w:val="007041F4"/>
    <w:rsid w:val="00705D1F"/>
    <w:rsid w:val="00706235"/>
    <w:rsid w:val="007102D9"/>
    <w:rsid w:val="0072413B"/>
    <w:rsid w:val="0073010C"/>
    <w:rsid w:val="007312B4"/>
    <w:rsid w:val="00732AF9"/>
    <w:rsid w:val="0073574F"/>
    <w:rsid w:val="00745F05"/>
    <w:rsid w:val="00746BAD"/>
    <w:rsid w:val="00750609"/>
    <w:rsid w:val="00753535"/>
    <w:rsid w:val="007542B1"/>
    <w:rsid w:val="00756FCE"/>
    <w:rsid w:val="00782E1C"/>
    <w:rsid w:val="007A0534"/>
    <w:rsid w:val="007A2B4D"/>
    <w:rsid w:val="007A73A9"/>
    <w:rsid w:val="007B04EB"/>
    <w:rsid w:val="007B1109"/>
    <w:rsid w:val="007B156F"/>
    <w:rsid w:val="007B21DD"/>
    <w:rsid w:val="007C0141"/>
    <w:rsid w:val="007C0E7A"/>
    <w:rsid w:val="007C4E25"/>
    <w:rsid w:val="007D0347"/>
    <w:rsid w:val="007D2781"/>
    <w:rsid w:val="007D4C9B"/>
    <w:rsid w:val="007E4AE4"/>
    <w:rsid w:val="007E4FB0"/>
    <w:rsid w:val="007E61F8"/>
    <w:rsid w:val="007F066F"/>
    <w:rsid w:val="007F401E"/>
    <w:rsid w:val="007F600D"/>
    <w:rsid w:val="007F6F8B"/>
    <w:rsid w:val="00804842"/>
    <w:rsid w:val="00813BE9"/>
    <w:rsid w:val="00815CCA"/>
    <w:rsid w:val="00816F66"/>
    <w:rsid w:val="00821380"/>
    <w:rsid w:val="00822180"/>
    <w:rsid w:val="00826A77"/>
    <w:rsid w:val="008404E3"/>
    <w:rsid w:val="0085174A"/>
    <w:rsid w:val="008519F7"/>
    <w:rsid w:val="008617CD"/>
    <w:rsid w:val="00863240"/>
    <w:rsid w:val="00864C7B"/>
    <w:rsid w:val="008653B0"/>
    <w:rsid w:val="0086791A"/>
    <w:rsid w:val="00871FC6"/>
    <w:rsid w:val="008761C5"/>
    <w:rsid w:val="0088336D"/>
    <w:rsid w:val="00883404"/>
    <w:rsid w:val="00886D0D"/>
    <w:rsid w:val="00886E2F"/>
    <w:rsid w:val="00890030"/>
    <w:rsid w:val="008947CA"/>
    <w:rsid w:val="00894F95"/>
    <w:rsid w:val="008956E4"/>
    <w:rsid w:val="008965A7"/>
    <w:rsid w:val="008A3077"/>
    <w:rsid w:val="008B03D9"/>
    <w:rsid w:val="008C193B"/>
    <w:rsid w:val="008C39A2"/>
    <w:rsid w:val="008D0650"/>
    <w:rsid w:val="008D5DFF"/>
    <w:rsid w:val="008D75B1"/>
    <w:rsid w:val="008E5E56"/>
    <w:rsid w:val="008E6624"/>
    <w:rsid w:val="008E69D1"/>
    <w:rsid w:val="008F1EC3"/>
    <w:rsid w:val="008F52A5"/>
    <w:rsid w:val="008F5532"/>
    <w:rsid w:val="00910C6A"/>
    <w:rsid w:val="00911B89"/>
    <w:rsid w:val="009130FD"/>
    <w:rsid w:val="00913DC1"/>
    <w:rsid w:val="009152ED"/>
    <w:rsid w:val="00923430"/>
    <w:rsid w:val="009257E4"/>
    <w:rsid w:val="009266E4"/>
    <w:rsid w:val="009353EC"/>
    <w:rsid w:val="00937A19"/>
    <w:rsid w:val="00941ED2"/>
    <w:rsid w:val="009447BB"/>
    <w:rsid w:val="00947DFE"/>
    <w:rsid w:val="00952A62"/>
    <w:rsid w:val="00953F7D"/>
    <w:rsid w:val="00961E6E"/>
    <w:rsid w:val="00962E99"/>
    <w:rsid w:val="00963A7C"/>
    <w:rsid w:val="009746B6"/>
    <w:rsid w:val="009755BC"/>
    <w:rsid w:val="00976004"/>
    <w:rsid w:val="00976218"/>
    <w:rsid w:val="0098178C"/>
    <w:rsid w:val="0098297B"/>
    <w:rsid w:val="00983E0F"/>
    <w:rsid w:val="00984178"/>
    <w:rsid w:val="0098418B"/>
    <w:rsid w:val="0098450F"/>
    <w:rsid w:val="009865D5"/>
    <w:rsid w:val="00992830"/>
    <w:rsid w:val="009A3BF4"/>
    <w:rsid w:val="009A4946"/>
    <w:rsid w:val="009A5C70"/>
    <w:rsid w:val="009A5F62"/>
    <w:rsid w:val="009B507B"/>
    <w:rsid w:val="009C0148"/>
    <w:rsid w:val="009C7DB4"/>
    <w:rsid w:val="009D2D6D"/>
    <w:rsid w:val="009D3572"/>
    <w:rsid w:val="009D3F5B"/>
    <w:rsid w:val="009D4314"/>
    <w:rsid w:val="009E0499"/>
    <w:rsid w:val="009E21DF"/>
    <w:rsid w:val="009E3EB0"/>
    <w:rsid w:val="009E53D4"/>
    <w:rsid w:val="009F0BAE"/>
    <w:rsid w:val="009F1B5B"/>
    <w:rsid w:val="009F4286"/>
    <w:rsid w:val="009F62C6"/>
    <w:rsid w:val="00A04D74"/>
    <w:rsid w:val="00A07B2E"/>
    <w:rsid w:val="00A13445"/>
    <w:rsid w:val="00A16A78"/>
    <w:rsid w:val="00A16BAF"/>
    <w:rsid w:val="00A16BC4"/>
    <w:rsid w:val="00A20D39"/>
    <w:rsid w:val="00A226B5"/>
    <w:rsid w:val="00A22A65"/>
    <w:rsid w:val="00A23EA4"/>
    <w:rsid w:val="00A3375F"/>
    <w:rsid w:val="00A41C45"/>
    <w:rsid w:val="00A443A9"/>
    <w:rsid w:val="00A47B08"/>
    <w:rsid w:val="00A511C0"/>
    <w:rsid w:val="00A55D70"/>
    <w:rsid w:val="00A66EC6"/>
    <w:rsid w:val="00A73588"/>
    <w:rsid w:val="00A776C6"/>
    <w:rsid w:val="00A8345C"/>
    <w:rsid w:val="00A85C9A"/>
    <w:rsid w:val="00A86752"/>
    <w:rsid w:val="00A917C7"/>
    <w:rsid w:val="00AA1432"/>
    <w:rsid w:val="00AA1BD2"/>
    <w:rsid w:val="00AA6A3D"/>
    <w:rsid w:val="00AB07C0"/>
    <w:rsid w:val="00AB3015"/>
    <w:rsid w:val="00AB3B42"/>
    <w:rsid w:val="00AB434F"/>
    <w:rsid w:val="00AC05E1"/>
    <w:rsid w:val="00AC3FA2"/>
    <w:rsid w:val="00AD0EB2"/>
    <w:rsid w:val="00AD60E9"/>
    <w:rsid w:val="00AD6BE2"/>
    <w:rsid w:val="00AD7702"/>
    <w:rsid w:val="00AE2448"/>
    <w:rsid w:val="00AE337F"/>
    <w:rsid w:val="00AE6438"/>
    <w:rsid w:val="00AF5384"/>
    <w:rsid w:val="00B015C4"/>
    <w:rsid w:val="00B047B1"/>
    <w:rsid w:val="00B10504"/>
    <w:rsid w:val="00B11463"/>
    <w:rsid w:val="00B14F6B"/>
    <w:rsid w:val="00B15D98"/>
    <w:rsid w:val="00B16057"/>
    <w:rsid w:val="00B21A4F"/>
    <w:rsid w:val="00B25D56"/>
    <w:rsid w:val="00B27EE9"/>
    <w:rsid w:val="00B30D65"/>
    <w:rsid w:val="00B35B4A"/>
    <w:rsid w:val="00B3762E"/>
    <w:rsid w:val="00B41E0E"/>
    <w:rsid w:val="00B43B2A"/>
    <w:rsid w:val="00B45204"/>
    <w:rsid w:val="00B47857"/>
    <w:rsid w:val="00B53CD0"/>
    <w:rsid w:val="00B60D87"/>
    <w:rsid w:val="00B70449"/>
    <w:rsid w:val="00B7073E"/>
    <w:rsid w:val="00B758EB"/>
    <w:rsid w:val="00B75E4A"/>
    <w:rsid w:val="00B83DFC"/>
    <w:rsid w:val="00B905F5"/>
    <w:rsid w:val="00BA44C7"/>
    <w:rsid w:val="00BB064A"/>
    <w:rsid w:val="00BB2B75"/>
    <w:rsid w:val="00BB66CC"/>
    <w:rsid w:val="00BC65C6"/>
    <w:rsid w:val="00BC7344"/>
    <w:rsid w:val="00BD6387"/>
    <w:rsid w:val="00BE69EF"/>
    <w:rsid w:val="00BF5834"/>
    <w:rsid w:val="00C01B1B"/>
    <w:rsid w:val="00C05B65"/>
    <w:rsid w:val="00C05F85"/>
    <w:rsid w:val="00C1174B"/>
    <w:rsid w:val="00C11C9E"/>
    <w:rsid w:val="00C137EA"/>
    <w:rsid w:val="00C145A8"/>
    <w:rsid w:val="00C1473B"/>
    <w:rsid w:val="00C2031E"/>
    <w:rsid w:val="00C21765"/>
    <w:rsid w:val="00C31B34"/>
    <w:rsid w:val="00C32630"/>
    <w:rsid w:val="00C32731"/>
    <w:rsid w:val="00C329CE"/>
    <w:rsid w:val="00C35BBF"/>
    <w:rsid w:val="00C42B42"/>
    <w:rsid w:val="00C43489"/>
    <w:rsid w:val="00C519D4"/>
    <w:rsid w:val="00C5414F"/>
    <w:rsid w:val="00C555C5"/>
    <w:rsid w:val="00C57B6A"/>
    <w:rsid w:val="00C634D7"/>
    <w:rsid w:val="00C644EE"/>
    <w:rsid w:val="00C65F32"/>
    <w:rsid w:val="00C66669"/>
    <w:rsid w:val="00C67625"/>
    <w:rsid w:val="00C70A45"/>
    <w:rsid w:val="00C731BC"/>
    <w:rsid w:val="00C735BF"/>
    <w:rsid w:val="00C7596C"/>
    <w:rsid w:val="00C80303"/>
    <w:rsid w:val="00C8056C"/>
    <w:rsid w:val="00C858D1"/>
    <w:rsid w:val="00C9177E"/>
    <w:rsid w:val="00C93D34"/>
    <w:rsid w:val="00C96A0A"/>
    <w:rsid w:val="00CA158D"/>
    <w:rsid w:val="00CA3E9F"/>
    <w:rsid w:val="00CA4552"/>
    <w:rsid w:val="00CC1F76"/>
    <w:rsid w:val="00CC327D"/>
    <w:rsid w:val="00CC5085"/>
    <w:rsid w:val="00CC630F"/>
    <w:rsid w:val="00CC63D9"/>
    <w:rsid w:val="00CC64A5"/>
    <w:rsid w:val="00CD176C"/>
    <w:rsid w:val="00CD1924"/>
    <w:rsid w:val="00CD2152"/>
    <w:rsid w:val="00CE1BFA"/>
    <w:rsid w:val="00CF16CD"/>
    <w:rsid w:val="00CF43B4"/>
    <w:rsid w:val="00D0108A"/>
    <w:rsid w:val="00D068F5"/>
    <w:rsid w:val="00D10339"/>
    <w:rsid w:val="00D11D68"/>
    <w:rsid w:val="00D1383B"/>
    <w:rsid w:val="00D22740"/>
    <w:rsid w:val="00D23842"/>
    <w:rsid w:val="00D25ACB"/>
    <w:rsid w:val="00D305E2"/>
    <w:rsid w:val="00D31289"/>
    <w:rsid w:val="00D32332"/>
    <w:rsid w:val="00D363BC"/>
    <w:rsid w:val="00D45BAF"/>
    <w:rsid w:val="00D462BA"/>
    <w:rsid w:val="00D51134"/>
    <w:rsid w:val="00D656C7"/>
    <w:rsid w:val="00D7168D"/>
    <w:rsid w:val="00D74380"/>
    <w:rsid w:val="00D7647A"/>
    <w:rsid w:val="00D7705D"/>
    <w:rsid w:val="00D7779D"/>
    <w:rsid w:val="00D77CC3"/>
    <w:rsid w:val="00D80298"/>
    <w:rsid w:val="00D8039C"/>
    <w:rsid w:val="00D8433B"/>
    <w:rsid w:val="00D862A0"/>
    <w:rsid w:val="00D900FC"/>
    <w:rsid w:val="00D908F1"/>
    <w:rsid w:val="00D93A68"/>
    <w:rsid w:val="00D93E6D"/>
    <w:rsid w:val="00D953EF"/>
    <w:rsid w:val="00DA055C"/>
    <w:rsid w:val="00DA1132"/>
    <w:rsid w:val="00DA28DA"/>
    <w:rsid w:val="00DA3E43"/>
    <w:rsid w:val="00DA7073"/>
    <w:rsid w:val="00DA7ACA"/>
    <w:rsid w:val="00DB3CD6"/>
    <w:rsid w:val="00DC0AB2"/>
    <w:rsid w:val="00DC1085"/>
    <w:rsid w:val="00DC142C"/>
    <w:rsid w:val="00DC6CC6"/>
    <w:rsid w:val="00DD0C92"/>
    <w:rsid w:val="00DD3A9D"/>
    <w:rsid w:val="00DD7B23"/>
    <w:rsid w:val="00DE4DB1"/>
    <w:rsid w:val="00DE5134"/>
    <w:rsid w:val="00DE5897"/>
    <w:rsid w:val="00DE7B9D"/>
    <w:rsid w:val="00DF487D"/>
    <w:rsid w:val="00DF6CA6"/>
    <w:rsid w:val="00E06C59"/>
    <w:rsid w:val="00E13BA4"/>
    <w:rsid w:val="00E14773"/>
    <w:rsid w:val="00E14AC2"/>
    <w:rsid w:val="00E15825"/>
    <w:rsid w:val="00E16097"/>
    <w:rsid w:val="00E17BBC"/>
    <w:rsid w:val="00E205DF"/>
    <w:rsid w:val="00E20FE7"/>
    <w:rsid w:val="00E2483C"/>
    <w:rsid w:val="00E248C8"/>
    <w:rsid w:val="00E24B13"/>
    <w:rsid w:val="00E2668A"/>
    <w:rsid w:val="00E2699D"/>
    <w:rsid w:val="00E33692"/>
    <w:rsid w:val="00E3617B"/>
    <w:rsid w:val="00E43631"/>
    <w:rsid w:val="00E454C6"/>
    <w:rsid w:val="00E4564A"/>
    <w:rsid w:val="00E46926"/>
    <w:rsid w:val="00E502EE"/>
    <w:rsid w:val="00E56DED"/>
    <w:rsid w:val="00E608F9"/>
    <w:rsid w:val="00E61BBA"/>
    <w:rsid w:val="00E65741"/>
    <w:rsid w:val="00E73DE8"/>
    <w:rsid w:val="00E74780"/>
    <w:rsid w:val="00E83695"/>
    <w:rsid w:val="00E837B1"/>
    <w:rsid w:val="00E86C08"/>
    <w:rsid w:val="00EA2301"/>
    <w:rsid w:val="00EA6ED0"/>
    <w:rsid w:val="00EB106A"/>
    <w:rsid w:val="00EC207B"/>
    <w:rsid w:val="00EC650E"/>
    <w:rsid w:val="00EC7A6B"/>
    <w:rsid w:val="00ED0C67"/>
    <w:rsid w:val="00ED0D36"/>
    <w:rsid w:val="00ED2B71"/>
    <w:rsid w:val="00ED3228"/>
    <w:rsid w:val="00ED52C1"/>
    <w:rsid w:val="00EE1F67"/>
    <w:rsid w:val="00EE5C27"/>
    <w:rsid w:val="00EE61AA"/>
    <w:rsid w:val="00EE7451"/>
    <w:rsid w:val="00EF19C9"/>
    <w:rsid w:val="00EF3E38"/>
    <w:rsid w:val="00EF626E"/>
    <w:rsid w:val="00EF62FD"/>
    <w:rsid w:val="00EF73A0"/>
    <w:rsid w:val="00F04978"/>
    <w:rsid w:val="00F04EC4"/>
    <w:rsid w:val="00F05536"/>
    <w:rsid w:val="00F06BC7"/>
    <w:rsid w:val="00F07799"/>
    <w:rsid w:val="00F07CFC"/>
    <w:rsid w:val="00F12494"/>
    <w:rsid w:val="00F13E64"/>
    <w:rsid w:val="00F17CA4"/>
    <w:rsid w:val="00F208B2"/>
    <w:rsid w:val="00F22AA3"/>
    <w:rsid w:val="00F25E58"/>
    <w:rsid w:val="00F3363F"/>
    <w:rsid w:val="00F40CCD"/>
    <w:rsid w:val="00F4108A"/>
    <w:rsid w:val="00F453FF"/>
    <w:rsid w:val="00F47445"/>
    <w:rsid w:val="00F52343"/>
    <w:rsid w:val="00F526A5"/>
    <w:rsid w:val="00F54420"/>
    <w:rsid w:val="00F54F2E"/>
    <w:rsid w:val="00F60250"/>
    <w:rsid w:val="00F604A6"/>
    <w:rsid w:val="00F60BFD"/>
    <w:rsid w:val="00F61DD5"/>
    <w:rsid w:val="00F6221C"/>
    <w:rsid w:val="00F62A1E"/>
    <w:rsid w:val="00F64B8D"/>
    <w:rsid w:val="00F660E8"/>
    <w:rsid w:val="00F7366E"/>
    <w:rsid w:val="00F739C7"/>
    <w:rsid w:val="00F747C9"/>
    <w:rsid w:val="00F77A17"/>
    <w:rsid w:val="00F86668"/>
    <w:rsid w:val="00F86FF0"/>
    <w:rsid w:val="00F877E2"/>
    <w:rsid w:val="00F91935"/>
    <w:rsid w:val="00F9465A"/>
    <w:rsid w:val="00F95964"/>
    <w:rsid w:val="00F95BAD"/>
    <w:rsid w:val="00F96AB5"/>
    <w:rsid w:val="00FA0232"/>
    <w:rsid w:val="00FA2833"/>
    <w:rsid w:val="00FB0B31"/>
    <w:rsid w:val="00FB46C9"/>
    <w:rsid w:val="00FC27CB"/>
    <w:rsid w:val="00FC58FD"/>
    <w:rsid w:val="00FC6DAC"/>
    <w:rsid w:val="00FE00C4"/>
    <w:rsid w:val="00FE311B"/>
    <w:rsid w:val="00FE54E6"/>
    <w:rsid w:val="00FE7D99"/>
    <w:rsid w:val="00FF1246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ED43D-CDB7-43CB-A39B-1B965E94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9A"/>
  </w:style>
  <w:style w:type="paragraph" w:styleId="1">
    <w:name w:val="heading 1"/>
    <w:basedOn w:val="a"/>
    <w:next w:val="a"/>
    <w:link w:val="10"/>
    <w:uiPriority w:val="9"/>
    <w:qFormat/>
    <w:rsid w:val="00F17C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7C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62C66"/>
    <w:rPr>
      <w:rFonts w:ascii="Calibri" w:eastAsia="Calibri" w:hAnsi="Calibri" w:cs="Calibri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66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C6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6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2C66"/>
    <w:rPr>
      <w:rFonts w:eastAsiaTheme="minorEastAsia"/>
      <w:lang w:eastAsia="ru-RU"/>
    </w:rPr>
  </w:style>
  <w:style w:type="paragraph" w:styleId="a7">
    <w:name w:val="footer"/>
    <w:basedOn w:val="a"/>
    <w:link w:val="a8"/>
    <w:unhideWhenUsed/>
    <w:rsid w:val="0066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2C66"/>
    <w:rPr>
      <w:rFonts w:eastAsiaTheme="minorEastAsia"/>
      <w:lang w:eastAsia="ru-RU"/>
    </w:rPr>
  </w:style>
  <w:style w:type="paragraph" w:styleId="a9">
    <w:name w:val="List Paragraph"/>
    <w:basedOn w:val="a"/>
    <w:qFormat/>
    <w:rsid w:val="00F17C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7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F17CA4"/>
    <w:pPr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27B0B"/>
    <w:pPr>
      <w:tabs>
        <w:tab w:val="left" w:pos="440"/>
        <w:tab w:val="right" w:leader="dot" w:pos="9345"/>
      </w:tabs>
      <w:spacing w:after="100"/>
      <w:jc w:val="both"/>
    </w:pPr>
    <w:rPr>
      <w:rFonts w:ascii="Times New Roman" w:hAnsi="Times New Roman" w:cs="Times New Roman"/>
      <w:noProof/>
    </w:rPr>
  </w:style>
  <w:style w:type="paragraph" w:styleId="21">
    <w:name w:val="toc 2"/>
    <w:basedOn w:val="a"/>
    <w:next w:val="a"/>
    <w:autoRedefine/>
    <w:uiPriority w:val="39"/>
    <w:unhideWhenUsed/>
    <w:rsid w:val="002B0156"/>
    <w:pPr>
      <w:tabs>
        <w:tab w:val="left" w:pos="880"/>
        <w:tab w:val="right" w:leader="dot" w:pos="9345"/>
      </w:tabs>
      <w:spacing w:after="100"/>
      <w:ind w:left="220"/>
    </w:pPr>
    <w:rPr>
      <w:rFonts w:ascii="Times New Roman" w:hAnsi="Times New Roman" w:cs="Times New Roman"/>
      <w:noProof/>
    </w:rPr>
  </w:style>
  <w:style w:type="character" w:styleId="ab">
    <w:name w:val="Hyperlink"/>
    <w:basedOn w:val="a0"/>
    <w:uiPriority w:val="99"/>
    <w:unhideWhenUsed/>
    <w:rsid w:val="00F17C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5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nfoblue">
    <w:name w:val="infoblue"/>
    <w:basedOn w:val="a"/>
    <w:rsid w:val="009A4946"/>
    <w:pPr>
      <w:spacing w:after="120" w:line="240" w:lineRule="auto"/>
      <w:ind w:left="709"/>
      <w:jc w:val="both"/>
    </w:pPr>
    <w:rPr>
      <w:rFonts w:ascii="Times New Roman" w:eastAsia="Times New Roman" w:hAnsi="Times New Roman" w:cs="Times New Roman"/>
      <w:i/>
      <w:iCs/>
      <w:color w:val="0000FF"/>
      <w:sz w:val="20"/>
      <w:szCs w:val="20"/>
      <w:lang w:eastAsia="en-US"/>
    </w:rPr>
  </w:style>
  <w:style w:type="paragraph" w:customStyle="1" w:styleId="bodytext">
    <w:name w:val="bodytext"/>
    <w:basedOn w:val="a"/>
    <w:rsid w:val="009A4946"/>
    <w:pPr>
      <w:spacing w:after="120" w:line="220" w:lineRule="atLeast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9F4286"/>
    <w:rPr>
      <w:color w:val="800080" w:themeColor="followedHyperlink"/>
      <w:u w:val="single"/>
    </w:rPr>
  </w:style>
  <w:style w:type="paragraph" w:customStyle="1" w:styleId="13">
    <w:name w:val="Название объекта1"/>
    <w:basedOn w:val="a"/>
    <w:rsid w:val="00191A71"/>
    <w:pPr>
      <w:suppressLineNumbers/>
      <w:suppressAutoHyphens/>
      <w:spacing w:before="120" w:after="120"/>
    </w:pPr>
    <w:rPr>
      <w:rFonts w:ascii="Calibri" w:eastAsia="WenQuanYi Zen Hei Sharp" w:hAnsi="Calibri" w:cs="Lohit Devanagari"/>
      <w:i/>
      <w:iCs/>
      <w:sz w:val="24"/>
      <w:szCs w:val="24"/>
    </w:rPr>
  </w:style>
  <w:style w:type="paragraph" w:styleId="ae">
    <w:name w:val="List"/>
    <w:basedOn w:val="a"/>
    <w:rsid w:val="00191A71"/>
    <w:pPr>
      <w:suppressAutoHyphens/>
      <w:spacing w:after="120"/>
    </w:pPr>
    <w:rPr>
      <w:rFonts w:ascii="Calibri" w:eastAsia="WenQuanYi Zen Hei Sharp" w:hAnsi="Calibri" w:cs="Lohit Devanagari"/>
    </w:rPr>
  </w:style>
  <w:style w:type="character" w:customStyle="1" w:styleId="ListLabel8">
    <w:name w:val="ListLabel 8"/>
    <w:rsid w:val="00C634D7"/>
    <w:rPr>
      <w:rFonts w:cs="Symbol"/>
      <w:b/>
    </w:rPr>
  </w:style>
  <w:style w:type="paragraph" w:styleId="af">
    <w:name w:val="Normal (Web)"/>
    <w:basedOn w:val="a"/>
    <w:uiPriority w:val="99"/>
    <w:semiHidden/>
    <w:unhideWhenUsed/>
    <w:rsid w:val="009F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rsid w:val="00587F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mk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02CA8-1E6B-433E-AC2B-8C375B72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</TotalTime>
  <Pages>1</Pages>
  <Words>6479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kalamkas.kusainbekov</dc:creator>
  <cp:keywords/>
  <dc:description/>
  <cp:lastModifiedBy>Aidana Balmakhanova</cp:lastModifiedBy>
  <cp:revision>128</cp:revision>
  <cp:lastPrinted>2014-01-14T04:51:00Z</cp:lastPrinted>
  <dcterms:created xsi:type="dcterms:W3CDTF">2014-01-20T15:43:00Z</dcterms:created>
  <dcterms:modified xsi:type="dcterms:W3CDTF">2017-01-04T03:56:00Z</dcterms:modified>
</cp:coreProperties>
</file>