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DA1" w:rsidRPr="004C26DB" w:rsidRDefault="00723DA1" w:rsidP="00723DA1">
      <w:pPr>
        <w:pStyle w:val="af7"/>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Pr="00370228">
        <w:rPr>
          <w:rFonts w:ascii="Times New Roman" w:hAnsi="Times New Roman" w:cs="Times New Roman"/>
          <w:b/>
          <w:color w:val="000000" w:themeColor="text1"/>
        </w:rPr>
        <w:t>Приложение №</w:t>
      </w:r>
      <w:r>
        <w:rPr>
          <w:rFonts w:ascii="Times New Roman" w:hAnsi="Times New Roman" w:cs="Times New Roman"/>
          <w:b/>
          <w:color w:val="000000" w:themeColor="text1"/>
        </w:rPr>
        <w:t>_</w:t>
      </w:r>
      <w:r w:rsidR="00C3412D">
        <w:rPr>
          <w:rFonts w:ascii="Times New Roman" w:hAnsi="Times New Roman" w:cs="Times New Roman"/>
          <w:b/>
          <w:color w:val="000000" w:themeColor="text1"/>
        </w:rPr>
        <w:t>__</w:t>
      </w:r>
      <w:r w:rsidRPr="004C26DB">
        <w:rPr>
          <w:rFonts w:ascii="Times New Roman" w:hAnsi="Times New Roman" w:cs="Times New Roman"/>
          <w:b/>
          <w:color w:val="000000" w:themeColor="text1"/>
        </w:rPr>
        <w:t xml:space="preserve"> </w:t>
      </w:r>
      <w:r w:rsidR="00C3412D">
        <w:rPr>
          <w:rFonts w:ascii="Times New Roman" w:hAnsi="Times New Roman" w:cs="Times New Roman"/>
          <w:b/>
          <w:color w:val="000000" w:themeColor="text1"/>
        </w:rPr>
        <w:t xml:space="preserve">   </w:t>
      </w:r>
      <w:r w:rsidRPr="004C26DB">
        <w:rPr>
          <w:rFonts w:ascii="Times New Roman" w:hAnsi="Times New Roman" w:cs="Times New Roman"/>
          <w:b/>
          <w:color w:val="000000" w:themeColor="text1"/>
        </w:rPr>
        <w:t xml:space="preserve">                                           </w:t>
      </w:r>
    </w:p>
    <w:p w:rsidR="00723DA1" w:rsidRPr="005035F1" w:rsidRDefault="00723DA1" w:rsidP="00723DA1">
      <w:pPr>
        <w:pStyle w:val="af7"/>
        <w:rPr>
          <w:rFonts w:ascii="Times New Roman" w:hAnsi="Times New Roman" w:cs="Times New Roman"/>
          <w:b/>
          <w:lang w:val="kk-KZ"/>
        </w:rPr>
      </w:pPr>
      <w:r>
        <w:rPr>
          <w:rFonts w:ascii="Times New Roman" w:hAnsi="Times New Roman" w:cs="Times New Roman"/>
          <w:b/>
          <w:color w:val="000000" w:themeColor="text1"/>
        </w:rPr>
        <w:t xml:space="preserve"> </w:t>
      </w:r>
      <w:r>
        <w:rPr>
          <w:lang w:val="kk-KZ"/>
        </w:rPr>
        <w:t xml:space="preserve">                                                                                                                                         </w:t>
      </w:r>
      <w:r w:rsidRPr="005035F1">
        <w:rPr>
          <w:rFonts w:ascii="Times New Roman" w:hAnsi="Times New Roman" w:cs="Times New Roman"/>
          <w:b/>
          <w:lang w:val="kk-KZ"/>
        </w:rPr>
        <w:t>К Протоколу Правлени</w:t>
      </w:r>
      <w:r w:rsidR="00785B4F">
        <w:rPr>
          <w:rFonts w:ascii="Times New Roman" w:hAnsi="Times New Roman" w:cs="Times New Roman"/>
          <w:b/>
          <w:lang w:val="kk-KZ"/>
        </w:rPr>
        <w:t>я</w:t>
      </w:r>
      <w:bookmarkStart w:id="0" w:name="_GoBack"/>
      <w:bookmarkEnd w:id="0"/>
    </w:p>
    <w:p w:rsidR="00723DA1" w:rsidRPr="00723DA1" w:rsidRDefault="00723DA1" w:rsidP="00723DA1">
      <w:pPr>
        <w:pStyle w:val="af7"/>
        <w:rPr>
          <w:rFonts w:ascii="Times New Roman" w:hAnsi="Times New Roman" w:cs="Times New Roman"/>
          <w:b/>
          <w:color w:val="000000" w:themeColor="text1"/>
        </w:rPr>
      </w:pPr>
      <w:r w:rsidRPr="00370228">
        <w:rPr>
          <w:b/>
          <w:lang w:val="kk-KZ"/>
        </w:rPr>
        <w:t xml:space="preserve">                                                                                                                                </w:t>
      </w:r>
      <w:r w:rsidR="00C3412D">
        <w:rPr>
          <w:b/>
          <w:lang w:val="kk-KZ"/>
        </w:rPr>
        <w:t xml:space="preserve"> </w:t>
      </w:r>
      <w:r w:rsidRPr="00370228">
        <w:rPr>
          <w:rFonts w:ascii="Times New Roman" w:hAnsi="Times New Roman" w:cs="Times New Roman"/>
          <w:b/>
          <w:lang w:val="kk-KZ"/>
        </w:rPr>
        <w:t xml:space="preserve">от </w:t>
      </w:r>
      <w:r w:rsidRPr="00370228">
        <w:rPr>
          <w:rFonts w:ascii="Times New Roman" w:hAnsi="Times New Roman" w:cs="Times New Roman"/>
          <w:b/>
        </w:rPr>
        <w:t>«_</w:t>
      </w:r>
      <w:r w:rsidR="00C3412D">
        <w:rPr>
          <w:rFonts w:ascii="Times New Roman" w:hAnsi="Times New Roman" w:cs="Times New Roman"/>
          <w:b/>
        </w:rPr>
        <w:t>__</w:t>
      </w:r>
      <w:r w:rsidRPr="00370228">
        <w:rPr>
          <w:rFonts w:ascii="Times New Roman" w:hAnsi="Times New Roman" w:cs="Times New Roman"/>
          <w:b/>
        </w:rPr>
        <w:t>» января  2023г</w:t>
      </w:r>
      <w:r w:rsidRPr="00370228">
        <w:rPr>
          <w:rFonts w:ascii="Times New Roman" w:hAnsi="Times New Roman" w:cs="Times New Roman"/>
          <w:b/>
          <w:lang w:val="kk-KZ"/>
        </w:rPr>
        <w:t xml:space="preserve">. </w:t>
      </w:r>
      <w:r w:rsidRPr="00370228">
        <w:rPr>
          <w:rFonts w:ascii="Times New Roman" w:hAnsi="Times New Roman" w:cs="Times New Roman"/>
          <w:b/>
          <w:color w:val="000000" w:themeColor="text1"/>
        </w:rPr>
        <w:t>№_</w:t>
      </w:r>
      <w:r w:rsidR="00C3412D">
        <w:rPr>
          <w:rFonts w:ascii="Times New Roman" w:hAnsi="Times New Roman" w:cs="Times New Roman"/>
          <w:b/>
          <w:color w:val="000000" w:themeColor="text1"/>
        </w:rPr>
        <w:t>__</w:t>
      </w:r>
    </w:p>
    <w:p w:rsidR="00723DA1" w:rsidRDefault="00723DA1" w:rsidP="00723DA1">
      <w:pPr>
        <w:spacing w:after="0"/>
        <w:jc w:val="right"/>
        <w:rPr>
          <w:rFonts w:ascii="Times New Roman" w:hAnsi="Times New Roman" w:cs="Times New Roman"/>
          <w:i/>
          <w:sz w:val="24"/>
          <w:szCs w:val="24"/>
        </w:rPr>
      </w:pPr>
    </w:p>
    <w:p w:rsidR="00723DA1" w:rsidRDefault="00EE6885" w:rsidP="00723DA1">
      <w:pPr>
        <w:spacing w:after="0"/>
        <w:jc w:val="right"/>
        <w:rPr>
          <w:rFonts w:ascii="Times New Roman" w:hAnsi="Times New Roman" w:cs="Times New Roman"/>
          <w:i/>
          <w:sz w:val="24"/>
          <w:szCs w:val="24"/>
        </w:rPr>
      </w:pPr>
      <w:r w:rsidRPr="00D05DE9">
        <w:rPr>
          <w:rFonts w:ascii="Times New Roman" w:hAnsi="Times New Roman" w:cs="Times New Roman"/>
          <w:i/>
          <w:sz w:val="24"/>
          <w:szCs w:val="24"/>
        </w:rPr>
        <w:t>Для страховых компаний</w:t>
      </w:r>
    </w:p>
    <w:tbl>
      <w:tblPr>
        <w:tblStyle w:val="a5"/>
        <w:tblpPr w:leftFromText="180" w:rightFromText="180" w:vertAnchor="page" w:horzAnchor="margin" w:tblpY="3196"/>
        <w:tblW w:w="9492" w:type="dxa"/>
        <w:tblLayout w:type="fixed"/>
        <w:tblLook w:val="04A0" w:firstRow="1" w:lastRow="0" w:firstColumn="1" w:lastColumn="0" w:noHBand="0" w:noVBand="1"/>
      </w:tblPr>
      <w:tblGrid>
        <w:gridCol w:w="4673"/>
        <w:gridCol w:w="4819"/>
      </w:tblGrid>
      <w:tr w:rsidR="00723DA1" w:rsidRPr="00D05DE9" w:rsidTr="00723DA1">
        <w:trPr>
          <w:trHeight w:val="11048"/>
        </w:trPr>
        <w:tc>
          <w:tcPr>
            <w:tcW w:w="4673" w:type="dxa"/>
          </w:tcPr>
          <w:p w:rsidR="00723DA1" w:rsidRPr="007666B6" w:rsidRDefault="00723DA1" w:rsidP="00960529">
            <w:pPr>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lang w:val="kk-KZ"/>
              </w:rPr>
              <w:t>Ақпараттық және басқа қызметтер көрсету</w:t>
            </w:r>
            <w:r w:rsidRPr="007666B6">
              <w:rPr>
                <w:rFonts w:ascii="Times New Roman" w:eastAsia="Calibri" w:hAnsi="Times New Roman" w:cs="Times New Roman"/>
                <w:b/>
                <w:sz w:val="24"/>
                <w:szCs w:val="24"/>
              </w:rPr>
              <w:t xml:space="preserve"> </w:t>
            </w:r>
            <w:proofErr w:type="spellStart"/>
            <w:r w:rsidRPr="007666B6">
              <w:rPr>
                <w:rFonts w:ascii="Times New Roman" w:eastAsia="Calibri" w:hAnsi="Times New Roman" w:cs="Times New Roman"/>
                <w:b/>
                <w:sz w:val="24"/>
                <w:szCs w:val="24"/>
              </w:rPr>
              <w:t>туралы</w:t>
            </w:r>
            <w:proofErr w:type="spellEnd"/>
            <w:r w:rsidRPr="007666B6">
              <w:rPr>
                <w:rFonts w:ascii="Times New Roman" w:eastAsia="Calibri" w:hAnsi="Times New Roman" w:cs="Times New Roman"/>
                <w:b/>
                <w:sz w:val="24"/>
                <w:szCs w:val="24"/>
              </w:rPr>
              <w:t xml:space="preserve"> № ____</w:t>
            </w:r>
            <w:r w:rsidRPr="009632C9">
              <w:rPr>
                <w:rFonts w:ascii="Times New Roman" w:eastAsia="Calibri" w:hAnsi="Times New Roman" w:cs="Times New Roman"/>
                <w:b/>
                <w:sz w:val="24"/>
                <w:szCs w:val="24"/>
              </w:rPr>
              <w:t>___________</w:t>
            </w:r>
            <w:proofErr w:type="spellStart"/>
            <w:r w:rsidRPr="007666B6">
              <w:rPr>
                <w:rFonts w:ascii="Times New Roman" w:eastAsia="Calibri" w:hAnsi="Times New Roman" w:cs="Times New Roman"/>
                <w:b/>
                <w:sz w:val="24"/>
                <w:szCs w:val="24"/>
              </w:rPr>
              <w:t>шарт</w:t>
            </w:r>
            <w:proofErr w:type="spellEnd"/>
            <w:r w:rsidRPr="007666B6">
              <w:rPr>
                <w:rFonts w:ascii="Times New Roman" w:eastAsia="Calibri" w:hAnsi="Times New Roman" w:cs="Times New Roman"/>
                <w:b/>
                <w:sz w:val="24"/>
                <w:szCs w:val="24"/>
              </w:rPr>
              <w:t xml:space="preserve"> </w:t>
            </w:r>
          </w:p>
          <w:p w:rsidR="00723DA1" w:rsidRPr="00DA1834" w:rsidRDefault="00723DA1" w:rsidP="00960529">
            <w:pPr>
              <w:contextualSpacing/>
              <w:jc w:val="both"/>
              <w:rPr>
                <w:rFonts w:ascii="Times New Roman" w:eastAsia="Calibri" w:hAnsi="Times New Roman" w:cs="Times New Roman"/>
                <w:b/>
                <w:sz w:val="24"/>
                <w:szCs w:val="24"/>
              </w:rPr>
            </w:pPr>
          </w:p>
          <w:p w:rsidR="00723DA1" w:rsidRPr="00DA1834" w:rsidRDefault="00723DA1" w:rsidP="00960529">
            <w:pPr>
              <w:contextualSpacing/>
              <w:jc w:val="both"/>
              <w:rPr>
                <w:rFonts w:ascii="Times New Roman" w:eastAsia="Calibri" w:hAnsi="Times New Roman" w:cs="Times New Roman"/>
                <w:sz w:val="24"/>
                <w:szCs w:val="24"/>
              </w:rPr>
            </w:pPr>
          </w:p>
          <w:p w:rsidR="00723DA1" w:rsidRPr="00DA1834" w:rsidRDefault="00723DA1" w:rsidP="00960529">
            <w:pPr>
              <w:ind w:right="34"/>
              <w:contextualSpacing/>
              <w:jc w:val="right"/>
              <w:rPr>
                <w:rFonts w:ascii="Times New Roman" w:eastAsia="Calibri" w:hAnsi="Times New Roman" w:cs="Times New Roman"/>
                <w:b/>
                <w:sz w:val="24"/>
                <w:szCs w:val="24"/>
              </w:rPr>
            </w:pPr>
            <w:r w:rsidRPr="00DA1834">
              <w:rPr>
                <w:rFonts w:ascii="Times New Roman" w:eastAsia="Calibri" w:hAnsi="Times New Roman" w:cs="Times New Roman"/>
                <w:b/>
                <w:sz w:val="24"/>
                <w:szCs w:val="24"/>
              </w:rPr>
              <w:t>Алматы</w:t>
            </w:r>
            <w:r>
              <w:rPr>
                <w:rFonts w:ascii="Times New Roman" w:eastAsia="Calibri" w:hAnsi="Times New Roman" w:cs="Times New Roman"/>
                <w:b/>
                <w:sz w:val="24"/>
                <w:szCs w:val="24"/>
                <w:lang w:val="kk-KZ"/>
              </w:rPr>
              <w:t xml:space="preserve"> қ.</w:t>
            </w:r>
            <w:r w:rsidRPr="00DA1834">
              <w:rPr>
                <w:rFonts w:ascii="Times New Roman" w:eastAsia="Calibri" w:hAnsi="Times New Roman" w:cs="Times New Roman"/>
                <w:b/>
                <w:sz w:val="24"/>
                <w:szCs w:val="24"/>
              </w:rPr>
              <w:tab/>
            </w:r>
            <w:r w:rsidRPr="00DA1834">
              <w:rPr>
                <w:rFonts w:ascii="Times New Roman" w:eastAsia="Calibri" w:hAnsi="Times New Roman" w:cs="Times New Roman"/>
                <w:b/>
                <w:sz w:val="24"/>
                <w:szCs w:val="24"/>
                <w:lang w:val="kk-KZ"/>
              </w:rPr>
              <w:t xml:space="preserve">  </w:t>
            </w:r>
            <w:r w:rsidRPr="00DA1834">
              <w:rPr>
                <w:rFonts w:ascii="Times New Roman" w:eastAsia="Calibri" w:hAnsi="Times New Roman" w:cs="Times New Roman"/>
                <w:b/>
                <w:sz w:val="24"/>
                <w:szCs w:val="24"/>
              </w:rPr>
              <w:t xml:space="preserve">                                                                                        «___» _____________</w:t>
            </w:r>
            <w:r w:rsidRPr="00DA1834">
              <w:rPr>
                <w:rFonts w:ascii="Times New Roman" w:eastAsia="Calibri" w:hAnsi="Times New Roman" w:cs="Times New Roman"/>
                <w:b/>
                <w:sz w:val="24"/>
                <w:szCs w:val="24"/>
                <w:lang w:val="kk-KZ"/>
              </w:rPr>
              <w:t xml:space="preserve"> </w:t>
            </w:r>
            <w:r w:rsidRPr="00DA1834">
              <w:rPr>
                <w:rFonts w:ascii="Times New Roman" w:eastAsia="Calibri" w:hAnsi="Times New Roman" w:cs="Times New Roman"/>
                <w:b/>
                <w:sz w:val="24"/>
                <w:szCs w:val="24"/>
              </w:rPr>
              <w:t>202</w:t>
            </w:r>
            <w:r w:rsidRPr="00532862">
              <w:rPr>
                <w:rFonts w:ascii="Times New Roman" w:eastAsia="Calibri" w:hAnsi="Times New Roman" w:cs="Times New Roman"/>
                <w:b/>
                <w:sz w:val="24"/>
                <w:szCs w:val="24"/>
              </w:rPr>
              <w:t>3</w:t>
            </w:r>
            <w:r w:rsidRPr="00DA1834">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ж</w:t>
            </w:r>
            <w:r w:rsidRPr="00DA1834">
              <w:rPr>
                <w:rFonts w:ascii="Times New Roman" w:eastAsia="Calibri" w:hAnsi="Times New Roman" w:cs="Times New Roman"/>
                <w:b/>
                <w:sz w:val="24"/>
                <w:szCs w:val="24"/>
              </w:rPr>
              <w:t>.</w:t>
            </w:r>
          </w:p>
          <w:p w:rsidR="00723DA1" w:rsidRPr="00DA1834" w:rsidRDefault="00723DA1" w:rsidP="00960529">
            <w:pPr>
              <w:ind w:right="34"/>
              <w:contextualSpacing/>
              <w:jc w:val="both"/>
              <w:rPr>
                <w:rFonts w:ascii="Times New Roman" w:eastAsia="Calibri" w:hAnsi="Times New Roman" w:cs="Times New Roman"/>
                <w:b/>
                <w:sz w:val="24"/>
                <w:szCs w:val="24"/>
              </w:rPr>
            </w:pP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 xml:space="preserve">Бұдан әрі </w:t>
            </w:r>
            <w:r w:rsidRPr="00960529">
              <w:rPr>
                <w:rFonts w:ascii="Times New Roman" w:eastAsia="SimSun" w:hAnsi="Times New Roman" w:cs="Times New Roman"/>
                <w:b/>
                <w:bCs/>
                <w:sz w:val="24"/>
                <w:szCs w:val="24"/>
                <w:lang w:val="kk-KZ" w:eastAsia="x-none"/>
              </w:rPr>
              <w:t>«Бюро»</w:t>
            </w:r>
            <w:r w:rsidRPr="00960529">
              <w:rPr>
                <w:rFonts w:ascii="Times New Roman" w:eastAsia="SimSun" w:hAnsi="Times New Roman" w:cs="Times New Roman"/>
                <w:bCs/>
                <w:sz w:val="24"/>
                <w:szCs w:val="24"/>
                <w:lang w:val="kk-KZ" w:eastAsia="x-none"/>
              </w:rPr>
              <w:t xml:space="preserve"> деп аталатын </w:t>
            </w:r>
            <w:r w:rsidRPr="00960529">
              <w:rPr>
                <w:rFonts w:ascii="Times New Roman" w:eastAsia="SimSun" w:hAnsi="Times New Roman" w:cs="Times New Roman"/>
                <w:b/>
                <w:bCs/>
                <w:sz w:val="24"/>
                <w:szCs w:val="24"/>
                <w:lang w:val="kk-KZ" w:eastAsia="x-none"/>
              </w:rPr>
              <w:t>«Мемлекеттік кредиттік бюро» АҚ</w:t>
            </w:r>
            <w:r w:rsidRPr="00960529">
              <w:rPr>
                <w:rFonts w:ascii="Times New Roman" w:eastAsia="SimSun" w:hAnsi="Times New Roman" w:cs="Times New Roman"/>
                <w:bCs/>
                <w:sz w:val="24"/>
                <w:szCs w:val="24"/>
                <w:lang w:val="kk-KZ" w:eastAsia="x-none"/>
              </w:rPr>
              <w:t xml:space="preserve">, Жарғы негізінде әрекет ететін Басқарма Төрайымы Ануарбекова Линара Амантаевна тұлғасында, бір тараптан және </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 xml:space="preserve">бұдан әрі </w:t>
            </w:r>
            <w:r w:rsidRPr="00960529">
              <w:rPr>
                <w:rFonts w:ascii="Times New Roman" w:eastAsia="SimSun" w:hAnsi="Times New Roman" w:cs="Times New Roman"/>
                <w:b/>
                <w:bCs/>
                <w:sz w:val="24"/>
                <w:szCs w:val="24"/>
                <w:lang w:val="kk-KZ" w:eastAsia="x-none"/>
              </w:rPr>
              <w:t>«Алушы»</w:t>
            </w:r>
            <w:r w:rsidRPr="00960529">
              <w:rPr>
                <w:rFonts w:ascii="Times New Roman" w:eastAsia="SimSun" w:hAnsi="Times New Roman" w:cs="Times New Roman"/>
                <w:bCs/>
                <w:sz w:val="24"/>
                <w:szCs w:val="24"/>
                <w:lang w:val="kk-KZ" w:eastAsia="x-none"/>
              </w:rPr>
              <w:t xml:space="preserve"> деп аталатын ____________________  </w:t>
            </w:r>
            <w:r w:rsidRPr="00960529">
              <w:rPr>
                <w:rFonts w:ascii="Times New Roman" w:eastAsia="SimSun" w:hAnsi="Times New Roman" w:cs="Times New Roman"/>
                <w:b/>
                <w:bCs/>
                <w:sz w:val="24"/>
                <w:szCs w:val="24"/>
                <w:lang w:val="kk-KZ" w:eastAsia="x-none"/>
              </w:rPr>
              <w:t>Акционерлік қоғамы</w:t>
            </w:r>
            <w:r w:rsidRPr="00960529">
              <w:rPr>
                <w:rFonts w:ascii="Times New Roman" w:eastAsia="SimSun" w:hAnsi="Times New Roman" w:cs="Times New Roman"/>
                <w:bCs/>
                <w:sz w:val="24"/>
                <w:szCs w:val="24"/>
                <w:lang w:val="kk-KZ" w:eastAsia="x-none"/>
              </w:rPr>
              <w:t xml:space="preserve"> (</w:t>
            </w:r>
            <w:r w:rsidRPr="00960529">
              <w:rPr>
                <w:rFonts w:ascii="Times New Roman" w:eastAsia="SimSun" w:hAnsi="Times New Roman" w:cs="Times New Roman"/>
                <w:bCs/>
                <w:i/>
                <w:sz w:val="24"/>
                <w:szCs w:val="24"/>
                <w:lang w:val="kk-KZ" w:eastAsia="x-none"/>
              </w:rPr>
              <w:t>сақтандыру ұйымы</w:t>
            </w:r>
            <w:r w:rsidRPr="00960529">
              <w:rPr>
                <w:rFonts w:ascii="Times New Roman" w:eastAsia="SimSun" w:hAnsi="Times New Roman" w:cs="Times New Roman"/>
                <w:bCs/>
                <w:sz w:val="24"/>
                <w:szCs w:val="24"/>
                <w:lang w:val="kk-KZ" w:eastAsia="x-none"/>
              </w:rPr>
              <w:t xml:space="preserve">), _______________ негізінде әрекет ететін  ______________ тұлғасында, басқа тараптан, бірлесіп </w:t>
            </w:r>
            <w:r w:rsidRPr="00960529">
              <w:rPr>
                <w:rFonts w:ascii="Times New Roman" w:eastAsia="SimSun" w:hAnsi="Times New Roman" w:cs="Times New Roman"/>
                <w:b/>
                <w:bCs/>
                <w:sz w:val="24"/>
                <w:szCs w:val="24"/>
                <w:lang w:val="kk-KZ" w:eastAsia="x-none"/>
              </w:rPr>
              <w:t>«Тараптар»</w:t>
            </w:r>
            <w:r w:rsidRPr="00960529">
              <w:rPr>
                <w:rFonts w:ascii="Times New Roman" w:eastAsia="SimSun" w:hAnsi="Times New Roman" w:cs="Times New Roman"/>
                <w:bCs/>
                <w:sz w:val="24"/>
                <w:szCs w:val="24"/>
                <w:lang w:val="kk-KZ" w:eastAsia="x-none"/>
              </w:rPr>
              <w:t>, ал жеке-жеке «Тарап» немесе жоғарыда көрсетілгендей аталып, төмендегілер туралы Ақпараттық және басқа да қызметтерді алу туралы осы Шартты (бұдан әрі - Шарт) жасасты: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p>
          <w:p w:rsidR="00960529" w:rsidRPr="00960529" w:rsidRDefault="00960529" w:rsidP="00960529">
            <w:pPr>
              <w:contextualSpacing/>
              <w:jc w:val="center"/>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1.</w:t>
            </w:r>
            <w:r w:rsidRPr="00960529">
              <w:rPr>
                <w:rFonts w:ascii="Times New Roman" w:eastAsia="SimSun" w:hAnsi="Times New Roman" w:cs="Times New Roman"/>
                <w:bCs/>
                <w:sz w:val="24"/>
                <w:szCs w:val="24"/>
                <w:lang w:val="kk-KZ" w:eastAsia="x-none"/>
              </w:rPr>
              <w:tab/>
            </w:r>
            <w:r w:rsidRPr="00960529">
              <w:rPr>
                <w:rFonts w:ascii="Times New Roman" w:eastAsia="SimSun" w:hAnsi="Times New Roman" w:cs="Times New Roman"/>
                <w:b/>
                <w:bCs/>
                <w:sz w:val="24"/>
                <w:szCs w:val="24"/>
                <w:lang w:val="kk-KZ" w:eastAsia="x-none"/>
              </w:rPr>
              <w:t>Осы Шартта қолданылатын терминдер мен ұғымдар:</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 xml:space="preserve">1.1. </w:t>
            </w:r>
            <w:r w:rsidRPr="00960529">
              <w:rPr>
                <w:rFonts w:ascii="Times New Roman" w:eastAsia="SimSun" w:hAnsi="Times New Roman" w:cs="Times New Roman"/>
                <w:b/>
                <w:bCs/>
                <w:sz w:val="24"/>
                <w:szCs w:val="24"/>
                <w:lang w:val="kk-KZ" w:eastAsia="x-none"/>
              </w:rPr>
              <w:t xml:space="preserve">БСДҚ ААЖ </w:t>
            </w:r>
            <w:r w:rsidRPr="00960529">
              <w:rPr>
                <w:rFonts w:ascii="Times New Roman" w:eastAsia="SimSun" w:hAnsi="Times New Roman" w:cs="Times New Roman"/>
                <w:bCs/>
                <w:sz w:val="24"/>
                <w:szCs w:val="24"/>
                <w:lang w:val="kk-KZ" w:eastAsia="x-none"/>
              </w:rPr>
              <w:t>– «Бірыңғай сақтандыру деректер қоры» автоматтандырылған ақпараттық жүйесі.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 xml:space="preserve">1.2. </w:t>
            </w:r>
            <w:r w:rsidRPr="00960529">
              <w:rPr>
                <w:rFonts w:ascii="Times New Roman" w:eastAsia="SimSun" w:hAnsi="Times New Roman" w:cs="Times New Roman"/>
                <w:b/>
                <w:bCs/>
                <w:sz w:val="24"/>
                <w:szCs w:val="24"/>
                <w:lang w:val="kk-KZ" w:eastAsia="x-none"/>
              </w:rPr>
              <w:t>МДҚ</w:t>
            </w:r>
            <w:r w:rsidRPr="00960529">
              <w:rPr>
                <w:rFonts w:ascii="Times New Roman" w:eastAsia="SimSun" w:hAnsi="Times New Roman" w:cs="Times New Roman"/>
                <w:bCs/>
                <w:sz w:val="24"/>
                <w:szCs w:val="24"/>
                <w:lang w:val="kk-KZ" w:eastAsia="x-none"/>
              </w:rPr>
              <w:t xml:space="preserve"> – мемлекеттік деректер қоры.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 xml:space="preserve">1.3. </w:t>
            </w:r>
            <w:r w:rsidRPr="00960529">
              <w:rPr>
                <w:rFonts w:ascii="Times New Roman" w:eastAsia="SimSun" w:hAnsi="Times New Roman" w:cs="Times New Roman"/>
                <w:b/>
                <w:bCs/>
                <w:sz w:val="24"/>
                <w:szCs w:val="24"/>
                <w:lang w:val="kk-KZ" w:eastAsia="x-none"/>
              </w:rPr>
              <w:t>Бірыңғай сақтандыру деректер қоры</w:t>
            </w:r>
            <w:r w:rsidRPr="00960529">
              <w:rPr>
                <w:rFonts w:ascii="Times New Roman" w:eastAsia="SimSun" w:hAnsi="Times New Roman" w:cs="Times New Roman"/>
                <w:bCs/>
                <w:sz w:val="24"/>
                <w:szCs w:val="24"/>
                <w:lang w:val="kk-KZ" w:eastAsia="x-none"/>
              </w:rPr>
              <w:t xml:space="preserve"> - бұл сақтандырушы, сақтанушы, сақтандырылған және пайда алушы туралы ақпараттың жиынтығы (оның ішінде электрондық нысанда).</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 xml:space="preserve">1.4. </w:t>
            </w:r>
            <w:r w:rsidRPr="00960529">
              <w:rPr>
                <w:rFonts w:ascii="Times New Roman" w:eastAsia="SimSun" w:hAnsi="Times New Roman" w:cs="Times New Roman"/>
                <w:b/>
                <w:bCs/>
                <w:sz w:val="24"/>
                <w:szCs w:val="24"/>
                <w:lang w:val="kk-KZ" w:eastAsia="x-none"/>
              </w:rPr>
              <w:t>Қызмет көрсетуге арналған Өтінім</w:t>
            </w:r>
            <w:r w:rsidRPr="00960529">
              <w:rPr>
                <w:rFonts w:ascii="Times New Roman" w:eastAsia="SimSun" w:hAnsi="Times New Roman" w:cs="Times New Roman"/>
                <w:bCs/>
                <w:sz w:val="24"/>
                <w:szCs w:val="24"/>
                <w:lang w:val="kk-KZ" w:eastAsia="x-none"/>
              </w:rPr>
              <w:t xml:space="preserve"> (бұдан әрі – Өтінім) – Алушы Бюроның https://wiki.mkb.kz интернет-ресурсында орналастырылған және Шарттың № 1 қосымшасында белгіленген нысан бойынша Бюроға беретін өтінім. </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 xml:space="preserve">Бюроның https://wiki.mkb.kz интернет-ресурсында көрсетілмеген Қызметтерді көрсетуге Өтінімді алған кезде Бюро </w:t>
            </w:r>
            <w:r w:rsidRPr="00960529">
              <w:rPr>
                <w:rFonts w:ascii="Times New Roman" w:eastAsia="SimSun" w:hAnsi="Times New Roman" w:cs="Times New Roman"/>
                <w:bCs/>
                <w:sz w:val="24"/>
                <w:szCs w:val="24"/>
                <w:lang w:val="kk-KZ" w:eastAsia="x-none"/>
              </w:rPr>
              <w:lastRenderedPageBreak/>
              <w:t>Бюроның құзыреті шегінде осындай қызметті көрсетуге жол беру мәніне ішкі құқықтық, техникалық, қаржылық сараптама жүргізеді және Алушыға белгіленген тәртіпте тиісті қызметті көрсетуге жол беру және шарттары туралы жауап береді.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Pr>
                <w:rFonts w:ascii="Times New Roman" w:eastAsia="SimSun" w:hAnsi="Times New Roman" w:cs="Times New Roman"/>
                <w:bCs/>
                <w:sz w:val="24"/>
                <w:szCs w:val="24"/>
                <w:lang w:val="kk-KZ" w:eastAsia="x-none"/>
              </w:rPr>
              <w:t>1.5</w:t>
            </w:r>
            <w:r w:rsidRPr="00960529">
              <w:rPr>
                <w:rFonts w:ascii="Times New Roman" w:eastAsia="SimSun" w:hAnsi="Times New Roman" w:cs="Times New Roman"/>
                <w:bCs/>
                <w:sz w:val="24"/>
                <w:szCs w:val="24"/>
                <w:lang w:val="kk-KZ" w:eastAsia="x-none"/>
              </w:rPr>
              <w:t>.</w:t>
            </w:r>
            <w:r w:rsidRPr="00960529">
              <w:rPr>
                <w:rFonts w:ascii="Times New Roman" w:eastAsia="SimSun" w:hAnsi="Times New Roman" w:cs="Times New Roman"/>
                <w:bCs/>
                <w:sz w:val="24"/>
                <w:szCs w:val="24"/>
                <w:lang w:val="kk-KZ" w:eastAsia="x-none"/>
              </w:rPr>
              <w:tab/>
            </w:r>
            <w:r w:rsidRPr="00960529">
              <w:rPr>
                <w:rFonts w:ascii="Times New Roman" w:eastAsia="SimSun" w:hAnsi="Times New Roman" w:cs="Times New Roman"/>
                <w:b/>
                <w:bCs/>
                <w:sz w:val="24"/>
                <w:szCs w:val="24"/>
                <w:lang w:val="kk-KZ" w:eastAsia="x-none"/>
              </w:rPr>
              <w:t>Алушының криптографиялық кілті</w:t>
            </w:r>
            <w:r w:rsidRPr="00960529">
              <w:rPr>
                <w:rFonts w:ascii="Times New Roman" w:eastAsia="SimSun" w:hAnsi="Times New Roman" w:cs="Times New Roman"/>
                <w:bCs/>
                <w:sz w:val="24"/>
                <w:szCs w:val="24"/>
                <w:lang w:val="kk-KZ" w:eastAsia="x-none"/>
              </w:rPr>
              <w:t xml:space="preserve"> - деректерді таратып көрсету үшін криптографиялық алгоритмдер қолданатын символдардың құпия тізбегі болып табылатын электрондық цифрлық қолтаңба мен шифрлаудың криптографиялық кілттері.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Pr>
                <w:rFonts w:ascii="Times New Roman" w:eastAsia="SimSun" w:hAnsi="Times New Roman" w:cs="Times New Roman"/>
                <w:bCs/>
                <w:sz w:val="24"/>
                <w:szCs w:val="24"/>
                <w:lang w:val="kk-KZ" w:eastAsia="x-none"/>
              </w:rPr>
              <w:t>1.6</w:t>
            </w:r>
            <w:r w:rsidRPr="00960529">
              <w:rPr>
                <w:rFonts w:ascii="Times New Roman" w:eastAsia="SimSun" w:hAnsi="Times New Roman" w:cs="Times New Roman"/>
                <w:bCs/>
                <w:sz w:val="24"/>
                <w:szCs w:val="24"/>
                <w:lang w:val="kk-KZ" w:eastAsia="x-none"/>
              </w:rPr>
              <w:t>.</w:t>
            </w:r>
            <w:r w:rsidRPr="00960529">
              <w:rPr>
                <w:rFonts w:ascii="Times New Roman" w:eastAsia="SimSun" w:hAnsi="Times New Roman" w:cs="Times New Roman"/>
                <w:bCs/>
                <w:sz w:val="24"/>
                <w:szCs w:val="24"/>
                <w:lang w:val="kk-KZ" w:eastAsia="x-none"/>
              </w:rPr>
              <w:tab/>
            </w:r>
            <w:r w:rsidRPr="00960529">
              <w:rPr>
                <w:rFonts w:ascii="Times New Roman" w:eastAsia="SimSun" w:hAnsi="Times New Roman" w:cs="Times New Roman"/>
                <w:b/>
                <w:bCs/>
                <w:sz w:val="24"/>
                <w:szCs w:val="24"/>
                <w:lang w:val="kk-KZ" w:eastAsia="x-none"/>
              </w:rPr>
              <w:t>Өтінімді мақұлдау</w:t>
            </w:r>
            <w:r w:rsidRPr="00960529">
              <w:rPr>
                <w:rFonts w:ascii="Times New Roman" w:eastAsia="SimSun" w:hAnsi="Times New Roman" w:cs="Times New Roman"/>
                <w:bCs/>
                <w:sz w:val="24"/>
                <w:szCs w:val="24"/>
                <w:lang w:val="kk-KZ" w:eastAsia="x-none"/>
              </w:rPr>
              <w:t xml:space="preserve"> - Бюроға Өтінімге қол қою арқылы оны орындауға өз келісімін білдіру. Бюро мақұлдаған Өтінім Тараптардың Шартқа қосымша келісімінің күшіне ие және Шартқа оның ажырамас бөлігі ретінде қоса тіркеледі.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 xml:space="preserve">1.7. Бюро көрсететін қызметтердің </w:t>
            </w:r>
            <w:r w:rsidRPr="00960529">
              <w:rPr>
                <w:rFonts w:ascii="Times New Roman" w:eastAsia="SimSun" w:hAnsi="Times New Roman" w:cs="Times New Roman"/>
                <w:b/>
                <w:bCs/>
                <w:sz w:val="24"/>
                <w:szCs w:val="24"/>
                <w:lang w:val="kk-KZ" w:eastAsia="x-none"/>
              </w:rPr>
              <w:t>тізбесі</w:t>
            </w:r>
            <w:r w:rsidRPr="00960529">
              <w:rPr>
                <w:rFonts w:ascii="Times New Roman" w:eastAsia="SimSun" w:hAnsi="Times New Roman" w:cs="Times New Roman"/>
                <w:bCs/>
                <w:sz w:val="24"/>
                <w:szCs w:val="24"/>
                <w:lang w:val="kk-KZ" w:eastAsia="x-none"/>
              </w:rPr>
              <w:t xml:space="preserve"> Бюроның https://wiki.mkb.kz интернет-ресурсында орналастырылған.</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Pr>
                <w:rFonts w:ascii="Times New Roman" w:eastAsia="SimSun" w:hAnsi="Times New Roman" w:cs="Times New Roman"/>
                <w:bCs/>
                <w:sz w:val="24"/>
                <w:szCs w:val="24"/>
                <w:lang w:val="kk-KZ" w:eastAsia="x-none"/>
              </w:rPr>
              <w:t>1.8</w:t>
            </w:r>
            <w:r w:rsidRPr="00960529">
              <w:rPr>
                <w:rFonts w:ascii="Times New Roman" w:eastAsia="SimSun" w:hAnsi="Times New Roman" w:cs="Times New Roman"/>
                <w:bCs/>
                <w:sz w:val="24"/>
                <w:szCs w:val="24"/>
                <w:lang w:val="kk-KZ" w:eastAsia="x-none"/>
              </w:rPr>
              <w:t>.</w:t>
            </w:r>
            <w:r w:rsidRPr="00960529">
              <w:rPr>
                <w:rFonts w:ascii="Times New Roman" w:eastAsia="SimSun" w:hAnsi="Times New Roman" w:cs="Times New Roman"/>
                <w:bCs/>
                <w:sz w:val="24"/>
                <w:szCs w:val="24"/>
                <w:lang w:val="kk-KZ" w:eastAsia="x-none"/>
              </w:rPr>
              <w:tab/>
            </w:r>
            <w:r w:rsidRPr="00960529">
              <w:rPr>
                <w:rFonts w:ascii="Times New Roman" w:eastAsia="SimSun" w:hAnsi="Times New Roman" w:cs="Times New Roman"/>
                <w:b/>
                <w:bCs/>
                <w:sz w:val="24"/>
                <w:szCs w:val="24"/>
                <w:lang w:val="kk-KZ" w:eastAsia="x-none"/>
              </w:rPr>
              <w:t>Биллинг жүйесі</w:t>
            </w:r>
            <w:r w:rsidRPr="00960529">
              <w:rPr>
                <w:rFonts w:ascii="Times New Roman" w:eastAsia="SimSun" w:hAnsi="Times New Roman" w:cs="Times New Roman"/>
                <w:bCs/>
                <w:sz w:val="24"/>
                <w:szCs w:val="24"/>
                <w:lang w:val="kk-KZ" w:eastAsia="x-none"/>
              </w:rPr>
              <w:t xml:space="preserve"> - Бюро көрсететін Қызметтер үшін Алушыға шот қою жүйесі.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1.9.</w:t>
            </w:r>
            <w:r w:rsidRPr="00960529">
              <w:rPr>
                <w:rFonts w:ascii="Times New Roman" w:eastAsia="SimSun" w:hAnsi="Times New Roman" w:cs="Times New Roman"/>
                <w:bCs/>
                <w:sz w:val="24"/>
                <w:szCs w:val="24"/>
                <w:lang w:val="kk-KZ" w:eastAsia="x-none"/>
              </w:rPr>
              <w:tab/>
            </w:r>
            <w:r w:rsidRPr="00960529">
              <w:rPr>
                <w:rFonts w:ascii="Times New Roman" w:eastAsia="SimSun" w:hAnsi="Times New Roman" w:cs="Times New Roman"/>
                <w:b/>
                <w:bCs/>
                <w:sz w:val="24"/>
                <w:szCs w:val="24"/>
                <w:lang w:val="kk-KZ" w:eastAsia="x-none"/>
              </w:rPr>
              <w:t>Келісім</w:t>
            </w:r>
            <w:r w:rsidRPr="00960529">
              <w:rPr>
                <w:rFonts w:ascii="Times New Roman" w:eastAsia="SimSun" w:hAnsi="Times New Roman" w:cs="Times New Roman"/>
                <w:bCs/>
                <w:sz w:val="24"/>
                <w:szCs w:val="24"/>
                <w:lang w:val="kk-KZ" w:eastAsia="x-none"/>
              </w:rPr>
              <w:t xml:space="preserve"> - Деректер қоры субъектісінің келісімі: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 Деректер қоры субъектісінің дербес және/немесе өзге де деректерін жинауға, өңдеуге және осы деректерді Алушының Бюроға беруіне;</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 тікелей немесе үшінші тұлғалар арқылы МДҚ операторларын/иелерін қоса алғанда, барлық Мемлекеттік деректер қорынан (МДҚ) Бюро алған ол туралы ақпаратты Алушының ұсынуына және алуына;</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 МДҚ операторларынан/иелерінен МДҚ-дан ол туралы Бюроның ақпарат алуына;</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 МДҚ иелерінің Бюроға барлық МДҚ-дан Дерекқор субъектісі туралы ақпаратты тікелей немесе үшінші тұлғалар арқылы ұсынуына;</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 МДҚ иелеріне және Қазақстан Республикасы Үкіметінің шешімі бойынша Қазақстан Республикасының заңнамасына сәйкес мемлекеттік қызметтер көрсету жөніндегі қызметті жүзеге асыратын заңды тұлғаға берілген – Бюро мен Алушыға Бюро арқылы болашақта ол туралы қолда бар және келіп түсетін ақпаратты беруге және алуға.</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lastRenderedPageBreak/>
              <w:t>Егер ҚР заңнамасына сәйкес Қызмет көрсету келісім болған жағдайда ғана мүмкін болса, онда Келісім алу қажеттілігі туралы нұсқау Өтінімде ерекше шарттар ретінде көрсетіледі.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1.1</w:t>
            </w:r>
            <w:r w:rsidRPr="00A41A61">
              <w:rPr>
                <w:rFonts w:ascii="Times New Roman" w:eastAsia="SimSun" w:hAnsi="Times New Roman" w:cs="Times New Roman"/>
                <w:bCs/>
                <w:sz w:val="24"/>
                <w:szCs w:val="24"/>
                <w:lang w:val="kk-KZ" w:eastAsia="x-none"/>
              </w:rPr>
              <w:t>0</w:t>
            </w:r>
            <w:r w:rsidRPr="00960529">
              <w:rPr>
                <w:rFonts w:ascii="Times New Roman" w:eastAsia="SimSun" w:hAnsi="Times New Roman" w:cs="Times New Roman"/>
                <w:bCs/>
                <w:sz w:val="24"/>
                <w:szCs w:val="24"/>
                <w:lang w:val="kk-KZ" w:eastAsia="x-none"/>
              </w:rPr>
              <w:t xml:space="preserve">.  </w:t>
            </w:r>
            <w:r w:rsidRPr="009C2EF6">
              <w:rPr>
                <w:rFonts w:ascii="Times New Roman" w:eastAsia="SimSun" w:hAnsi="Times New Roman" w:cs="Times New Roman"/>
                <w:b/>
                <w:bCs/>
                <w:sz w:val="24"/>
                <w:szCs w:val="24"/>
                <w:lang w:val="kk-KZ" w:eastAsia="x-none"/>
              </w:rPr>
              <w:t>Деректер қорының субъектісі</w:t>
            </w:r>
            <w:r w:rsidRPr="00960529">
              <w:rPr>
                <w:rFonts w:ascii="Times New Roman" w:eastAsia="SimSun" w:hAnsi="Times New Roman" w:cs="Times New Roman"/>
                <w:bCs/>
                <w:sz w:val="24"/>
                <w:szCs w:val="24"/>
                <w:lang w:val="kk-KZ" w:eastAsia="x-none"/>
              </w:rPr>
              <w:t xml:space="preserve"> - сақтанушы және/немесе сақтандырылған және/ немесе пайда алушы сақтандыру шарттарында (қайта) әрекет ететін жеке және/ немесе заңды тұлға. </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1.1</w:t>
            </w:r>
            <w:r w:rsidR="009C2EF6" w:rsidRPr="009C2EF6">
              <w:rPr>
                <w:rFonts w:ascii="Times New Roman" w:eastAsia="SimSun" w:hAnsi="Times New Roman" w:cs="Times New Roman"/>
                <w:bCs/>
                <w:sz w:val="24"/>
                <w:szCs w:val="24"/>
                <w:lang w:val="kk-KZ" w:eastAsia="x-none"/>
              </w:rPr>
              <w:t>1</w:t>
            </w:r>
            <w:r w:rsidRPr="00960529">
              <w:rPr>
                <w:rFonts w:ascii="Times New Roman" w:eastAsia="SimSun" w:hAnsi="Times New Roman" w:cs="Times New Roman"/>
                <w:bCs/>
                <w:sz w:val="24"/>
                <w:szCs w:val="24"/>
                <w:lang w:val="kk-KZ" w:eastAsia="x-none"/>
              </w:rPr>
              <w:t>.</w:t>
            </w:r>
            <w:r w:rsidRPr="00960529">
              <w:rPr>
                <w:rFonts w:ascii="Times New Roman" w:eastAsia="SimSun" w:hAnsi="Times New Roman" w:cs="Times New Roman"/>
                <w:bCs/>
                <w:sz w:val="24"/>
                <w:szCs w:val="24"/>
                <w:lang w:val="kk-KZ" w:eastAsia="x-none"/>
              </w:rPr>
              <w:tab/>
            </w:r>
            <w:r w:rsidR="009C2EF6">
              <w:rPr>
                <w:rFonts w:ascii="Times New Roman" w:eastAsia="SimSun" w:hAnsi="Times New Roman" w:cs="Times New Roman"/>
                <w:b/>
                <w:bCs/>
                <w:sz w:val="24"/>
                <w:szCs w:val="24"/>
                <w:lang w:val="kk-KZ" w:eastAsia="x-none"/>
              </w:rPr>
              <w:t>Т</w:t>
            </w:r>
            <w:r w:rsidRPr="009C2EF6">
              <w:rPr>
                <w:rFonts w:ascii="Times New Roman" w:eastAsia="SimSun" w:hAnsi="Times New Roman" w:cs="Times New Roman"/>
                <w:b/>
                <w:bCs/>
                <w:sz w:val="24"/>
                <w:szCs w:val="24"/>
                <w:lang w:val="kk-KZ" w:eastAsia="x-none"/>
              </w:rPr>
              <w:t>ест кезеңі</w:t>
            </w:r>
            <w:r w:rsidRPr="00960529">
              <w:rPr>
                <w:rFonts w:ascii="Times New Roman" w:eastAsia="SimSun" w:hAnsi="Times New Roman" w:cs="Times New Roman"/>
                <w:bCs/>
                <w:sz w:val="24"/>
                <w:szCs w:val="24"/>
                <w:lang w:val="kk-KZ" w:eastAsia="x-none"/>
              </w:rPr>
              <w:t xml:space="preserve"> – Тараптардың екі тарапты қанағаттандыратын техникалық өзара іс-қимыл деңгейіне қол жеткізуі үшін, Шарт бойынша сервистердің жұмысқа қабілеттілігін тексеру, тест кезеңінде туындайтын қателерді жою мақсатында Алушы Шарт бойынша Қызметтерді тестілік режимде алатын жеңілдік (тестілік) кезеңі. Тест кезеңінің талаптары Шарттың № 2 қосымшасында белгіленген. </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1.1</w:t>
            </w:r>
            <w:r w:rsidR="009C2EF6">
              <w:rPr>
                <w:rFonts w:ascii="Times New Roman" w:eastAsia="SimSun" w:hAnsi="Times New Roman" w:cs="Times New Roman"/>
                <w:bCs/>
                <w:sz w:val="24"/>
                <w:szCs w:val="24"/>
                <w:lang w:val="kk-KZ" w:eastAsia="x-none"/>
              </w:rPr>
              <w:t>2</w:t>
            </w:r>
            <w:r w:rsidRPr="00960529">
              <w:rPr>
                <w:rFonts w:ascii="Times New Roman" w:eastAsia="SimSun" w:hAnsi="Times New Roman" w:cs="Times New Roman"/>
                <w:bCs/>
                <w:sz w:val="24"/>
                <w:szCs w:val="24"/>
                <w:lang w:val="kk-KZ" w:eastAsia="x-none"/>
              </w:rPr>
              <w:t xml:space="preserve">. </w:t>
            </w:r>
            <w:r w:rsidRPr="009C2EF6">
              <w:rPr>
                <w:rFonts w:ascii="Times New Roman" w:eastAsia="SimSun" w:hAnsi="Times New Roman" w:cs="Times New Roman"/>
                <w:b/>
                <w:bCs/>
                <w:sz w:val="24"/>
                <w:szCs w:val="24"/>
                <w:lang w:val="kk-KZ" w:eastAsia="x-none"/>
              </w:rPr>
              <w:t>Техникалық сипаттізім</w:t>
            </w:r>
            <w:r w:rsidRPr="00960529">
              <w:rPr>
                <w:rFonts w:ascii="Times New Roman" w:eastAsia="SimSun" w:hAnsi="Times New Roman" w:cs="Times New Roman"/>
                <w:bCs/>
                <w:sz w:val="24"/>
                <w:szCs w:val="24"/>
                <w:lang w:val="kk-KZ" w:eastAsia="x-none"/>
              </w:rPr>
              <w:t xml:space="preserve"> – Бюроның https://wiki.mkb.kz интернет-ресурсында орналастырылған қызметтердің функционалдық, техникалық, сапалық және пайдалану сипаттамаларының сипаттамасы.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1.1</w:t>
            </w:r>
            <w:r w:rsidR="009C2EF6">
              <w:rPr>
                <w:rFonts w:ascii="Times New Roman" w:eastAsia="SimSun" w:hAnsi="Times New Roman" w:cs="Times New Roman"/>
                <w:bCs/>
                <w:sz w:val="24"/>
                <w:szCs w:val="24"/>
                <w:lang w:val="kk-KZ" w:eastAsia="x-none"/>
              </w:rPr>
              <w:t>3</w:t>
            </w:r>
            <w:r w:rsidRPr="00960529">
              <w:rPr>
                <w:rFonts w:ascii="Times New Roman" w:eastAsia="SimSun" w:hAnsi="Times New Roman" w:cs="Times New Roman"/>
                <w:bCs/>
                <w:sz w:val="24"/>
                <w:szCs w:val="24"/>
                <w:lang w:val="kk-KZ" w:eastAsia="x-none"/>
              </w:rPr>
              <w:t xml:space="preserve">. </w:t>
            </w:r>
            <w:r w:rsidRPr="009C2EF6">
              <w:rPr>
                <w:rFonts w:ascii="Times New Roman" w:eastAsia="SimSun" w:hAnsi="Times New Roman" w:cs="Times New Roman"/>
                <w:b/>
                <w:bCs/>
                <w:sz w:val="24"/>
                <w:szCs w:val="24"/>
                <w:lang w:val="kk-KZ" w:eastAsia="x-none"/>
              </w:rPr>
              <w:t>Қызметтер</w:t>
            </w:r>
            <w:r w:rsidRPr="00960529">
              <w:rPr>
                <w:rFonts w:ascii="Times New Roman" w:eastAsia="SimSun" w:hAnsi="Times New Roman" w:cs="Times New Roman"/>
                <w:bCs/>
                <w:sz w:val="24"/>
                <w:szCs w:val="24"/>
                <w:lang w:val="kk-KZ" w:eastAsia="x-none"/>
              </w:rPr>
              <w:t xml:space="preserve"> – бірыңғай сақтандыру деректер базасынан, мемлекеттік деректер базасынан ақпарат беру жөніндегі қызметтерді қоса алғанда, бірақ олармен шектелмей, сақтандыру саласындағы алушыға деректерді өңдеуге және/немесе ақпарат беруге байланысты Бюро қызметтері, сондай-ақ сақтандыру статистикасын, талдамалық қызметтерді, оның ішінде скорингті, сақтандыру нарығы бойынша деректерді талдау мен өңдеуді ұсыну жөніндегі қызметтер және Қазақстан Республикасының шарты мен заңнамасында белгіленген шарттарда және тәртіппен Бюро құзыреті шегінде көрсетілетін қызметтерді көрсетуге арналған өтінім негізінде көрсетілетін өзге де қызметтер. Қызмет түрлері, Қызмет көрсету мерзімдері, кезеңділігі және өзге де шарттар Қызмет көрсетуге арналған Өтінімде белгіленеді.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1.1</w:t>
            </w:r>
            <w:r w:rsidR="009C2EF6">
              <w:rPr>
                <w:rFonts w:ascii="Times New Roman" w:eastAsia="SimSun" w:hAnsi="Times New Roman" w:cs="Times New Roman"/>
                <w:bCs/>
                <w:sz w:val="24"/>
                <w:szCs w:val="24"/>
                <w:lang w:val="kk-KZ" w:eastAsia="x-none"/>
              </w:rPr>
              <w:t>4</w:t>
            </w:r>
            <w:r w:rsidRPr="00960529">
              <w:rPr>
                <w:rFonts w:ascii="Times New Roman" w:eastAsia="SimSun" w:hAnsi="Times New Roman" w:cs="Times New Roman"/>
                <w:bCs/>
                <w:sz w:val="24"/>
                <w:szCs w:val="24"/>
                <w:lang w:val="kk-KZ" w:eastAsia="x-none"/>
              </w:rPr>
              <w:t xml:space="preserve">. </w:t>
            </w:r>
            <w:r w:rsidRPr="009C2EF6">
              <w:rPr>
                <w:rFonts w:ascii="Times New Roman" w:eastAsia="SimSun" w:hAnsi="Times New Roman" w:cs="Times New Roman"/>
                <w:b/>
                <w:bCs/>
                <w:sz w:val="24"/>
                <w:szCs w:val="24"/>
                <w:lang w:val="kk-KZ" w:eastAsia="x-none"/>
              </w:rPr>
              <w:t>Тұрақты негізде көрсетілетін қызметтер</w:t>
            </w:r>
            <w:r w:rsidRPr="00960529">
              <w:rPr>
                <w:rFonts w:ascii="Times New Roman" w:eastAsia="SimSun" w:hAnsi="Times New Roman" w:cs="Times New Roman"/>
                <w:bCs/>
                <w:sz w:val="24"/>
                <w:szCs w:val="24"/>
                <w:lang w:val="kk-KZ" w:eastAsia="x-none"/>
              </w:rPr>
              <w:t xml:space="preserve"> – Бюро ай сайынғы негізде көрсететін қызметтер.</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p>
          <w:p w:rsidR="00960529" w:rsidRPr="009C2EF6" w:rsidRDefault="00960529" w:rsidP="009C2EF6">
            <w:pPr>
              <w:contextualSpacing/>
              <w:jc w:val="center"/>
              <w:rPr>
                <w:rFonts w:ascii="Times New Roman" w:eastAsia="SimSun" w:hAnsi="Times New Roman" w:cs="Times New Roman"/>
                <w:b/>
                <w:bCs/>
                <w:sz w:val="24"/>
                <w:szCs w:val="24"/>
                <w:lang w:val="kk-KZ" w:eastAsia="x-none"/>
              </w:rPr>
            </w:pPr>
            <w:r w:rsidRPr="009C2EF6">
              <w:rPr>
                <w:rFonts w:ascii="Times New Roman" w:eastAsia="SimSun" w:hAnsi="Times New Roman" w:cs="Times New Roman"/>
                <w:b/>
                <w:bCs/>
                <w:sz w:val="24"/>
                <w:szCs w:val="24"/>
                <w:lang w:val="kk-KZ" w:eastAsia="x-none"/>
              </w:rPr>
              <w:lastRenderedPageBreak/>
              <w:t>2.</w:t>
            </w:r>
            <w:r w:rsidRPr="009C2EF6">
              <w:rPr>
                <w:rFonts w:ascii="Times New Roman" w:eastAsia="SimSun" w:hAnsi="Times New Roman" w:cs="Times New Roman"/>
                <w:b/>
                <w:bCs/>
                <w:sz w:val="24"/>
                <w:szCs w:val="24"/>
                <w:lang w:val="kk-KZ" w:eastAsia="x-none"/>
              </w:rPr>
              <w:tab/>
              <w:t>Шарттың мәні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2.1.</w:t>
            </w:r>
            <w:r w:rsidRPr="00960529">
              <w:rPr>
                <w:rFonts w:ascii="Times New Roman" w:eastAsia="SimSun" w:hAnsi="Times New Roman" w:cs="Times New Roman"/>
                <w:bCs/>
                <w:sz w:val="24"/>
                <w:szCs w:val="24"/>
                <w:lang w:val="kk-KZ" w:eastAsia="x-none"/>
              </w:rPr>
              <w:tab/>
              <w:t>Бюро № 1 Қосымшаға, Техникалық ерекшелікке және Шарттың басқа да талаптарына сәйкес нысан бойынша толтырылған Мақұлданған Өтінімге сәйкес және мерзімдерде Қызметтер көрсету міндеттемелерін өзіне қабылдайды, ал Алушы Шартта белгіленген тәртіпте Бюро көрсеткен Қызметтерді қабылдауға және төлеуге міндеттенеді.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2.2.</w:t>
            </w:r>
            <w:r w:rsidRPr="00960529">
              <w:rPr>
                <w:rFonts w:ascii="Times New Roman" w:eastAsia="SimSun" w:hAnsi="Times New Roman" w:cs="Times New Roman"/>
                <w:bCs/>
                <w:sz w:val="24"/>
                <w:szCs w:val="24"/>
                <w:lang w:val="kk-KZ" w:eastAsia="x-none"/>
              </w:rPr>
              <w:tab/>
              <w:t>Қызметтерді Бюро мақұлданған Өтінімде көрсетілген мерзімде көрсетеді.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2.3.</w:t>
            </w:r>
            <w:r w:rsidRPr="00960529">
              <w:rPr>
                <w:rFonts w:ascii="Times New Roman" w:eastAsia="SimSun" w:hAnsi="Times New Roman" w:cs="Times New Roman"/>
                <w:bCs/>
                <w:sz w:val="24"/>
                <w:szCs w:val="24"/>
                <w:lang w:val="kk-KZ" w:eastAsia="x-none"/>
              </w:rPr>
              <w:tab/>
              <w:t>Қызмет көрсетудегі Бюро Алушыға ұсынатын ақпараттың/мәліметтердің көлемі мен мазмұны БСДҚ ААЖ және МДҚ-да тиісті ақпараттың/мә</w:t>
            </w:r>
            <w:r w:rsidR="009C2EF6">
              <w:rPr>
                <w:rFonts w:ascii="Times New Roman" w:eastAsia="SimSun" w:hAnsi="Times New Roman" w:cs="Times New Roman"/>
                <w:bCs/>
                <w:sz w:val="24"/>
                <w:szCs w:val="24"/>
                <w:lang w:val="kk-KZ" w:eastAsia="x-none"/>
              </w:rPr>
              <w:t>ліметтердің болуына байланысты.</w:t>
            </w:r>
          </w:p>
          <w:p w:rsidR="00960529" w:rsidRPr="009C2EF6" w:rsidRDefault="00960529" w:rsidP="009C2EF6">
            <w:pPr>
              <w:contextualSpacing/>
              <w:jc w:val="center"/>
              <w:rPr>
                <w:rFonts w:ascii="Times New Roman" w:eastAsia="SimSun" w:hAnsi="Times New Roman" w:cs="Times New Roman"/>
                <w:b/>
                <w:bCs/>
                <w:sz w:val="24"/>
                <w:szCs w:val="24"/>
                <w:lang w:val="kk-KZ" w:eastAsia="x-none"/>
              </w:rPr>
            </w:pPr>
            <w:r w:rsidRPr="009C2EF6">
              <w:rPr>
                <w:rFonts w:ascii="Times New Roman" w:eastAsia="SimSun" w:hAnsi="Times New Roman" w:cs="Times New Roman"/>
                <w:b/>
                <w:bCs/>
                <w:sz w:val="24"/>
                <w:szCs w:val="24"/>
                <w:lang w:val="kk-KZ" w:eastAsia="x-none"/>
              </w:rPr>
              <w:t>3.</w:t>
            </w:r>
            <w:r w:rsidRPr="009C2EF6">
              <w:rPr>
                <w:rFonts w:ascii="Times New Roman" w:eastAsia="SimSun" w:hAnsi="Times New Roman" w:cs="Times New Roman"/>
                <w:b/>
                <w:bCs/>
                <w:sz w:val="24"/>
                <w:szCs w:val="24"/>
                <w:lang w:val="kk-KZ" w:eastAsia="x-none"/>
              </w:rPr>
              <w:tab/>
              <w:t>Төлем тәртібі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3.1. Біржолғы/мерзімдік тәртіпте көрсетілетін Қызметтің құнын Бюро айқындайды және оны Алушы тиісті Өтінімде көрсетеді.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 xml:space="preserve">Тұрақты негізде көрсетілетін Қызметтің құны Бюро бекіткен және www.mkb.kz сайтында орналастырылған тарифтер негізінде айқындалады. </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3.2. Тараптар Бюроның тұрақты негізде көрсетілетін Қызметтің құнын және Қызметтерге тарифтерді, оның ішінде әрбір жеке Өтінімде жазылған шарттарды қарау кезінде біржақты тәртіпте қайта қарауға құқығы бар деп келісті.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3.3. Алушы Өтінімде көрсетілген құн бойынша біржолғы/кезеңдік негізде көрсетілетін әрбір Қызметті келесідей тәртіпте төлейді:</w:t>
            </w:r>
          </w:p>
          <w:p w:rsidR="00A41A61"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 xml:space="preserve">3.3.1. </w:t>
            </w:r>
            <w:r w:rsidR="00A41A61" w:rsidRPr="00A41A61">
              <w:rPr>
                <w:rFonts w:ascii="Times New Roman" w:eastAsia="SimSun" w:hAnsi="Times New Roman" w:cs="Times New Roman"/>
                <w:bCs/>
                <w:sz w:val="24"/>
                <w:szCs w:val="24"/>
                <w:lang w:val="kk-KZ" w:eastAsia="x-none"/>
              </w:rPr>
              <w:t xml:space="preserve">Бюро қызмет көрсету күнінен бастап 5 (бес) жұмыс күнінен кешіктірмей </w:t>
            </w:r>
            <w:r w:rsidR="00A41A61">
              <w:rPr>
                <w:rFonts w:ascii="Times New Roman" w:eastAsia="SimSun" w:hAnsi="Times New Roman" w:cs="Times New Roman"/>
                <w:bCs/>
                <w:sz w:val="24"/>
                <w:szCs w:val="24"/>
                <w:lang w:val="kk-KZ" w:eastAsia="x-none"/>
              </w:rPr>
              <w:t>А</w:t>
            </w:r>
            <w:r w:rsidR="00A41A61" w:rsidRPr="00A41A61">
              <w:rPr>
                <w:rFonts w:ascii="Times New Roman" w:eastAsia="SimSun" w:hAnsi="Times New Roman" w:cs="Times New Roman"/>
                <w:bCs/>
                <w:sz w:val="24"/>
                <w:szCs w:val="24"/>
                <w:lang w:val="kk-KZ" w:eastAsia="x-none"/>
              </w:rPr>
              <w:t>лушыға орындалған жұмыстардың (көрсетілген қызметтердің) актісін (бұдан әрі – "</w:t>
            </w:r>
            <w:r w:rsidR="00A41A61">
              <w:rPr>
                <w:rFonts w:ascii="Times New Roman" w:eastAsia="SimSun" w:hAnsi="Times New Roman" w:cs="Times New Roman"/>
                <w:bCs/>
                <w:sz w:val="24"/>
                <w:szCs w:val="24"/>
                <w:lang w:val="kk-KZ" w:eastAsia="x-none"/>
              </w:rPr>
              <w:t>ОЖА</w:t>
            </w:r>
            <w:r w:rsidR="00A41A61" w:rsidRPr="00A41A61">
              <w:rPr>
                <w:rFonts w:ascii="Times New Roman" w:eastAsia="SimSun" w:hAnsi="Times New Roman" w:cs="Times New Roman"/>
                <w:bCs/>
                <w:sz w:val="24"/>
                <w:szCs w:val="24"/>
                <w:lang w:val="kk-KZ" w:eastAsia="x-none"/>
              </w:rPr>
              <w:t>") электрондық түрде береді не қызмет көрсету күнінен бастап 5 (бес) жұмыс күні ішінде алушыға түпнұсқада пошта байланысы арқылы жібереді немесе қолма-қол береді.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3.3.2. Көрсетілген Қызмет үшін шот-фактураны Бюро Алушыға https://esf.gov.kz сайтындағы «Электрондық шот-фактуралар» ақпараттық жүйесінде электрондық түрде береді.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lastRenderedPageBreak/>
              <w:t>3.3.3. Алушы ОЖА-ға қол қоюға және Қызмет көрсетілген күннен бастап 10 (он) жұмыс күні ішінде ОЖА негізінде Бюро ұсынған көрсетілген Қызмет үшін шот-фактураны төлеуге міндеттенеді.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 xml:space="preserve">3.4.  Алушы келесідей тәртіпте </w:t>
            </w:r>
            <w:r w:rsidRPr="004272B0">
              <w:rPr>
                <w:rFonts w:ascii="Times New Roman" w:eastAsia="SimSun" w:hAnsi="Times New Roman" w:cs="Times New Roman"/>
                <w:b/>
                <w:bCs/>
                <w:sz w:val="24"/>
                <w:szCs w:val="24"/>
                <w:lang w:val="kk-KZ" w:eastAsia="x-none"/>
              </w:rPr>
              <w:t>тұрақты негізде көрсетілетін</w:t>
            </w:r>
            <w:r w:rsidRPr="00960529">
              <w:rPr>
                <w:rFonts w:ascii="Times New Roman" w:eastAsia="SimSun" w:hAnsi="Times New Roman" w:cs="Times New Roman"/>
                <w:bCs/>
                <w:sz w:val="24"/>
                <w:szCs w:val="24"/>
                <w:lang w:val="kk-KZ" w:eastAsia="x-none"/>
              </w:rPr>
              <w:t xml:space="preserve"> Қызметке ақы төлейді: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3.4.1.</w:t>
            </w:r>
            <w:r w:rsidRPr="00960529">
              <w:rPr>
                <w:rFonts w:ascii="Times New Roman" w:eastAsia="SimSun" w:hAnsi="Times New Roman" w:cs="Times New Roman"/>
                <w:bCs/>
                <w:sz w:val="24"/>
                <w:szCs w:val="24"/>
                <w:lang w:val="kk-KZ" w:eastAsia="x-none"/>
              </w:rPr>
              <w:tab/>
              <w:t>Әрбір күнтізбелік айдың қорытындысы бойынша Бюро Өтінімде көрсетілген және/немесе Бюро сайтында орналастырылған Бюро белгілеген тарифтерді қолдана отырып, тұрақты негізде көрсетілген Қызметтердің құнын есептеуді жүзеге асырады.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3.4.2.</w:t>
            </w:r>
            <w:r w:rsidRPr="00960529">
              <w:rPr>
                <w:rFonts w:ascii="Times New Roman" w:eastAsia="SimSun" w:hAnsi="Times New Roman" w:cs="Times New Roman"/>
                <w:bCs/>
                <w:sz w:val="24"/>
                <w:szCs w:val="24"/>
                <w:lang w:val="kk-KZ" w:eastAsia="x-none"/>
              </w:rPr>
              <w:tab/>
              <w:t>Тарифтер Тарифтердің мөлшері мен қолданылуына, сондай-ақ өзара есеп айырысу шарттарына қатысты Алушының шарттарын төмендету, өзге де жақсарту жағына қарай өзгерген жағдайда, Бюро осы ақпаратты Бюроның сайтына орналастырады және бұл туралы Алушыны Шарттың 10-бабы 10.5-тармағында белгіленген тәртіпте хабардар етеді. Бұл ретте Шартқа қосымша келісім жасасу міндеттілігі Тараптардың келісімі бойынша айқындалады.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3.4.3.</w:t>
            </w:r>
            <w:r w:rsidRPr="00960529">
              <w:rPr>
                <w:rFonts w:ascii="Times New Roman" w:eastAsia="SimSun" w:hAnsi="Times New Roman" w:cs="Times New Roman"/>
                <w:bCs/>
                <w:sz w:val="24"/>
                <w:szCs w:val="24"/>
                <w:lang w:val="kk-KZ" w:eastAsia="x-none"/>
              </w:rPr>
              <w:tab/>
              <w:t>Тарифтер көтерілу жағына қарай өзгерген жағдайда, Бюро осы ақпаратты Бюроның сайтына орналастырады және бұл туралы Алушыға Шарттың 10-бабы 10.5-тармағында белгіленген тәртіпте хабарлайды.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Алушы жаңа Тарифтермен келіспеген жағдайда, Алушы бұл туралы Бюродан хабарлама алған күннен бастап 5 (бес) жұмыс күні ішінде ресми хат жолдау арқылы Бюроға хабарлай отырып, біржақты тәртіпте Шарттан бас тартуға құқылы, бұл ретте есеп айырысу бөлігінде Шарт барлық өзара есеп айырысулар толық аяқталғанға дейін өзінің қолданысын сақтайды.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3.4.</w:t>
            </w:r>
            <w:r w:rsidR="004272B0">
              <w:rPr>
                <w:rFonts w:ascii="Times New Roman" w:eastAsia="SimSun" w:hAnsi="Times New Roman" w:cs="Times New Roman"/>
                <w:bCs/>
                <w:sz w:val="24"/>
                <w:szCs w:val="24"/>
                <w:lang w:val="kk-KZ" w:eastAsia="x-none"/>
              </w:rPr>
              <w:t>4</w:t>
            </w:r>
            <w:r w:rsidRPr="00960529">
              <w:rPr>
                <w:rFonts w:ascii="Times New Roman" w:eastAsia="SimSun" w:hAnsi="Times New Roman" w:cs="Times New Roman"/>
                <w:bCs/>
                <w:sz w:val="24"/>
                <w:szCs w:val="24"/>
                <w:lang w:val="kk-KZ" w:eastAsia="x-none"/>
              </w:rPr>
              <w:t>.</w:t>
            </w:r>
            <w:r w:rsidRPr="00960529">
              <w:rPr>
                <w:rFonts w:ascii="Times New Roman" w:eastAsia="SimSun" w:hAnsi="Times New Roman" w:cs="Times New Roman"/>
                <w:bCs/>
                <w:sz w:val="24"/>
                <w:szCs w:val="24"/>
                <w:lang w:val="kk-KZ" w:eastAsia="x-none"/>
              </w:rPr>
              <w:tab/>
              <w:t>Биллингтің деректерін Бюро Алушыға Тараптар арасында ақпарат алмасу тәртібіне сәйкес есепті айдан кейінгі айдың 5 (бесінші) жұмыс күнінен кешіктірмей, Шарттың 10-бабы 10.4-тармағына сәйкес тағайындалатын уәкілетті қызметкерге жібереді.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lastRenderedPageBreak/>
              <w:t>3.4.</w:t>
            </w:r>
            <w:r w:rsidR="004272B0">
              <w:rPr>
                <w:rFonts w:ascii="Times New Roman" w:eastAsia="SimSun" w:hAnsi="Times New Roman" w:cs="Times New Roman"/>
                <w:bCs/>
                <w:sz w:val="24"/>
                <w:szCs w:val="24"/>
                <w:lang w:val="kk-KZ" w:eastAsia="x-none"/>
              </w:rPr>
              <w:t>5</w:t>
            </w:r>
            <w:r w:rsidRPr="00960529">
              <w:rPr>
                <w:rFonts w:ascii="Times New Roman" w:eastAsia="SimSun" w:hAnsi="Times New Roman" w:cs="Times New Roman"/>
                <w:bCs/>
                <w:sz w:val="24"/>
                <w:szCs w:val="24"/>
                <w:lang w:val="kk-KZ" w:eastAsia="x-none"/>
              </w:rPr>
              <w:t>. Алушы Шарттың 10-бабы 10.5-тармағына сәйкес өзі алған биллинг деректерін Бюроның биллинг деректерін алған күннен бастап 2 (екі) жұмыс күні ішінде Алушыда бар Бюро көрсеткен Қызметтер бойынша деректермен салыстырып тексеруді жүзеге асыруға міндетті.</w:t>
            </w:r>
            <w:r w:rsidR="004272B0">
              <w:rPr>
                <w:rFonts w:ascii="Times New Roman" w:eastAsia="SimSun" w:hAnsi="Times New Roman" w:cs="Times New Roman"/>
                <w:bCs/>
                <w:sz w:val="24"/>
                <w:szCs w:val="24"/>
                <w:lang w:val="kk-KZ" w:eastAsia="x-none"/>
              </w:rPr>
              <w:t xml:space="preserve"> </w:t>
            </w:r>
          </w:p>
          <w:p w:rsidR="006D49F5"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3.4.</w:t>
            </w:r>
            <w:r w:rsidR="004272B0">
              <w:rPr>
                <w:rFonts w:ascii="Times New Roman" w:eastAsia="SimSun" w:hAnsi="Times New Roman" w:cs="Times New Roman"/>
                <w:bCs/>
                <w:sz w:val="24"/>
                <w:szCs w:val="24"/>
                <w:lang w:val="kk-KZ" w:eastAsia="x-none"/>
              </w:rPr>
              <w:t>6</w:t>
            </w:r>
            <w:r w:rsidRPr="00960529">
              <w:rPr>
                <w:rFonts w:ascii="Times New Roman" w:eastAsia="SimSun" w:hAnsi="Times New Roman" w:cs="Times New Roman"/>
                <w:bCs/>
                <w:sz w:val="24"/>
                <w:szCs w:val="24"/>
                <w:lang w:val="kk-KZ" w:eastAsia="x-none"/>
              </w:rPr>
              <w:t>.</w:t>
            </w:r>
            <w:r w:rsidRPr="00960529">
              <w:rPr>
                <w:rFonts w:ascii="Times New Roman" w:eastAsia="SimSun" w:hAnsi="Times New Roman" w:cs="Times New Roman"/>
                <w:bCs/>
                <w:sz w:val="24"/>
                <w:szCs w:val="24"/>
                <w:lang w:val="kk-KZ" w:eastAsia="x-none"/>
              </w:rPr>
              <w:tab/>
              <w:t>Есепті айдағы шот-фактураны Бюро Алушыға https://esf.gov.kz сайтындағы «Электрондық шот-фактуралар»  ақпараттық жүйесінде электрондық түрде береді.</w:t>
            </w:r>
            <w:r w:rsidR="006D49F5">
              <w:rPr>
                <w:rFonts w:ascii="Times New Roman" w:eastAsia="SimSun" w:hAnsi="Times New Roman" w:cs="Times New Roman"/>
                <w:bCs/>
                <w:sz w:val="24"/>
                <w:szCs w:val="24"/>
                <w:lang w:val="kk-KZ" w:eastAsia="x-none"/>
              </w:rPr>
              <w:t xml:space="preserve"> </w:t>
            </w:r>
            <w:r w:rsidR="006D49F5" w:rsidRPr="006D49F5">
              <w:rPr>
                <w:lang w:val="kk-KZ"/>
              </w:rPr>
              <w:t xml:space="preserve"> </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3.4.</w:t>
            </w:r>
            <w:r w:rsidR="006D49F5">
              <w:rPr>
                <w:rFonts w:ascii="Times New Roman" w:eastAsia="SimSun" w:hAnsi="Times New Roman" w:cs="Times New Roman"/>
                <w:bCs/>
                <w:sz w:val="24"/>
                <w:szCs w:val="24"/>
                <w:lang w:val="kk-KZ" w:eastAsia="x-none"/>
              </w:rPr>
              <w:t>7</w:t>
            </w:r>
            <w:r w:rsidRPr="00960529">
              <w:rPr>
                <w:rFonts w:ascii="Times New Roman" w:eastAsia="SimSun" w:hAnsi="Times New Roman" w:cs="Times New Roman"/>
                <w:bCs/>
                <w:sz w:val="24"/>
                <w:szCs w:val="24"/>
                <w:lang w:val="kk-KZ" w:eastAsia="x-none"/>
              </w:rPr>
              <w:t>.</w:t>
            </w:r>
            <w:r w:rsidRPr="00960529">
              <w:rPr>
                <w:rFonts w:ascii="Times New Roman" w:eastAsia="SimSun" w:hAnsi="Times New Roman" w:cs="Times New Roman"/>
                <w:bCs/>
                <w:sz w:val="24"/>
                <w:szCs w:val="24"/>
                <w:lang w:val="kk-KZ" w:eastAsia="x-none"/>
              </w:rPr>
              <w:tab/>
            </w:r>
            <w:r w:rsidR="00A41A61" w:rsidRPr="00A41A61">
              <w:rPr>
                <w:rFonts w:ascii="Times New Roman" w:eastAsia="SimSun" w:hAnsi="Times New Roman" w:cs="Times New Roman"/>
                <w:bCs/>
                <w:sz w:val="24"/>
                <w:szCs w:val="24"/>
                <w:lang w:val="kk-KZ" w:eastAsia="x-none"/>
              </w:rPr>
              <w:t xml:space="preserve"> Бюро қызмет көрсету күнінен бастап 5 (бес) жұмыс күнінен кешіктірмей Алушыға орындалғ</w:t>
            </w:r>
            <w:r w:rsidR="00A41A61">
              <w:rPr>
                <w:rFonts w:ascii="Times New Roman" w:eastAsia="SimSun" w:hAnsi="Times New Roman" w:cs="Times New Roman"/>
                <w:bCs/>
                <w:sz w:val="24"/>
                <w:szCs w:val="24"/>
                <w:lang w:val="kk-KZ" w:eastAsia="x-none"/>
              </w:rPr>
              <w:t xml:space="preserve">ан </w:t>
            </w:r>
            <w:r w:rsidR="00A41A61" w:rsidRPr="00A41A61">
              <w:rPr>
                <w:rFonts w:ascii="Times New Roman" w:eastAsia="SimSun" w:hAnsi="Times New Roman" w:cs="Times New Roman"/>
                <w:bCs/>
                <w:sz w:val="24"/>
                <w:szCs w:val="24"/>
                <w:lang w:val="kk-KZ" w:eastAsia="x-none"/>
              </w:rPr>
              <w:t>ОЖА электрондық түрде береді не қызмет көрсету күнінен бастап 5 (бес) жұмыс күні ішінде алушыға түпнұсқада пошта байланысы арқылы жібереді немесе қолма-қол береді.</w:t>
            </w:r>
            <w:r w:rsidRPr="00960529">
              <w:rPr>
                <w:rFonts w:ascii="Times New Roman" w:eastAsia="SimSun" w:hAnsi="Times New Roman" w:cs="Times New Roman"/>
                <w:bCs/>
                <w:sz w:val="24"/>
                <w:szCs w:val="24"/>
                <w:lang w:val="kk-KZ" w:eastAsia="x-none"/>
              </w:rPr>
              <w:t>.</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3.4.</w:t>
            </w:r>
            <w:r w:rsidR="006D49F5">
              <w:rPr>
                <w:rFonts w:ascii="Times New Roman" w:eastAsia="SimSun" w:hAnsi="Times New Roman" w:cs="Times New Roman"/>
                <w:bCs/>
                <w:sz w:val="24"/>
                <w:szCs w:val="24"/>
                <w:lang w:val="kk-KZ" w:eastAsia="x-none"/>
              </w:rPr>
              <w:t>8</w:t>
            </w:r>
            <w:r w:rsidRPr="00960529">
              <w:rPr>
                <w:rFonts w:ascii="Times New Roman" w:eastAsia="SimSun" w:hAnsi="Times New Roman" w:cs="Times New Roman"/>
                <w:bCs/>
                <w:sz w:val="24"/>
                <w:szCs w:val="24"/>
                <w:lang w:val="kk-KZ" w:eastAsia="x-none"/>
              </w:rPr>
              <w:t>.</w:t>
            </w:r>
            <w:r w:rsidRPr="00960529">
              <w:rPr>
                <w:rFonts w:ascii="Times New Roman" w:eastAsia="SimSun" w:hAnsi="Times New Roman" w:cs="Times New Roman"/>
                <w:bCs/>
                <w:sz w:val="24"/>
                <w:szCs w:val="24"/>
                <w:lang w:val="kk-KZ" w:eastAsia="x-none"/>
              </w:rPr>
              <w:tab/>
              <w:t>Алушы осы арқылы есепті кезең үшін Бюро есепті кезеңнен кейінгі айдың 10 (оныншы) жұмыс күнінен кешіктірілмейтін мерзімде ұсынған (не ұсынылатын) көрсетілген Қызметтер үшін ОЖА-ға қол қоюға, шот-фактураларды төлеуге міндеттенеді.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3.4.</w:t>
            </w:r>
            <w:r w:rsidR="006D49F5">
              <w:rPr>
                <w:rFonts w:ascii="Times New Roman" w:eastAsia="SimSun" w:hAnsi="Times New Roman" w:cs="Times New Roman"/>
                <w:bCs/>
                <w:sz w:val="24"/>
                <w:szCs w:val="24"/>
                <w:lang w:val="kk-KZ" w:eastAsia="x-none"/>
              </w:rPr>
              <w:t>9</w:t>
            </w:r>
            <w:r w:rsidRPr="00960529">
              <w:rPr>
                <w:rFonts w:ascii="Times New Roman" w:eastAsia="SimSun" w:hAnsi="Times New Roman" w:cs="Times New Roman"/>
                <w:bCs/>
                <w:sz w:val="24"/>
                <w:szCs w:val="24"/>
                <w:lang w:val="kk-KZ" w:eastAsia="x-none"/>
              </w:rPr>
              <w:t>.</w:t>
            </w:r>
            <w:r w:rsidRPr="00960529">
              <w:rPr>
                <w:rFonts w:ascii="Times New Roman" w:eastAsia="SimSun" w:hAnsi="Times New Roman" w:cs="Times New Roman"/>
                <w:bCs/>
                <w:sz w:val="24"/>
                <w:szCs w:val="24"/>
                <w:lang w:val="kk-KZ" w:eastAsia="x-none"/>
              </w:rPr>
              <w:tab/>
              <w:t>Биллинг деректері бойынша қарсылықтар болған кезде Алушы Бюроға биллинг деректерінің https://wiki.mkb.kz сайтында орналастырылған Шарттың №3 Қосымшасына сәйкес нысан бойынша алшақтығы туралы сәйкессіздіктер бойынша ашу қосымшасымен Өтініш жібереді.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3.4.1</w:t>
            </w:r>
            <w:r w:rsidR="006D49F5">
              <w:rPr>
                <w:rFonts w:ascii="Times New Roman" w:eastAsia="SimSun" w:hAnsi="Times New Roman" w:cs="Times New Roman"/>
                <w:bCs/>
                <w:sz w:val="24"/>
                <w:szCs w:val="24"/>
                <w:lang w:val="kk-KZ" w:eastAsia="x-none"/>
              </w:rPr>
              <w:t>0</w:t>
            </w:r>
            <w:r w:rsidRPr="00960529">
              <w:rPr>
                <w:rFonts w:ascii="Times New Roman" w:eastAsia="SimSun" w:hAnsi="Times New Roman" w:cs="Times New Roman"/>
                <w:bCs/>
                <w:sz w:val="24"/>
                <w:szCs w:val="24"/>
                <w:lang w:val="kk-KZ" w:eastAsia="x-none"/>
              </w:rPr>
              <w:t>.</w:t>
            </w:r>
            <w:r w:rsidRPr="00960529">
              <w:rPr>
                <w:rFonts w:ascii="Times New Roman" w:eastAsia="SimSun" w:hAnsi="Times New Roman" w:cs="Times New Roman"/>
                <w:bCs/>
                <w:sz w:val="24"/>
                <w:szCs w:val="24"/>
                <w:lang w:val="kk-KZ" w:eastAsia="x-none"/>
              </w:rPr>
              <w:tab/>
              <w:t>Тараптар биллинг деректері бойынша алшақтықтарды қарауды Бюро биллинг деректерінің алшақтығы туралы Өтініш алған күннен бастап 5 (бес) жұмыс күні ішінде жүзеге асырады. Нәтижесінде Тараптар келіскен сұрау салулар/есептер саны және төлеуге берілетін сома https://wiki.mkb.kz сайтында орналастырылған нысан бойынша Тараптар жасайтын және қол қоятын биллинг деректеріндегі сәйкессіздіктер туралы актіге енгізіледі.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3.4.1</w:t>
            </w:r>
            <w:r w:rsidR="006D49F5">
              <w:rPr>
                <w:rFonts w:ascii="Times New Roman" w:eastAsia="SimSun" w:hAnsi="Times New Roman" w:cs="Times New Roman"/>
                <w:bCs/>
                <w:sz w:val="24"/>
                <w:szCs w:val="24"/>
                <w:lang w:val="kk-KZ" w:eastAsia="x-none"/>
              </w:rPr>
              <w:t>1</w:t>
            </w:r>
            <w:r w:rsidRPr="00960529">
              <w:rPr>
                <w:rFonts w:ascii="Times New Roman" w:eastAsia="SimSun" w:hAnsi="Times New Roman" w:cs="Times New Roman"/>
                <w:bCs/>
                <w:sz w:val="24"/>
                <w:szCs w:val="24"/>
                <w:lang w:val="kk-KZ" w:eastAsia="x-none"/>
              </w:rPr>
              <w:t>.</w:t>
            </w:r>
            <w:r w:rsidRPr="00960529">
              <w:rPr>
                <w:rFonts w:ascii="Times New Roman" w:eastAsia="SimSun" w:hAnsi="Times New Roman" w:cs="Times New Roman"/>
                <w:bCs/>
                <w:sz w:val="24"/>
                <w:szCs w:val="24"/>
                <w:lang w:val="kk-KZ" w:eastAsia="x-none"/>
              </w:rPr>
              <w:tab/>
              <w:t>Расталған алшақтықтардың сомасы есепті айдан кейінгі ай үшін төлеуге қойылған сомада ескеріледі. Тараптардың келісімі бойынша Бюро https://esf.gov.kz порталында қосымша шот-фактура шығаруға құқылы.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3.4.1</w:t>
            </w:r>
            <w:r w:rsidR="006D49F5">
              <w:rPr>
                <w:rFonts w:ascii="Times New Roman" w:eastAsia="SimSun" w:hAnsi="Times New Roman" w:cs="Times New Roman"/>
                <w:bCs/>
                <w:sz w:val="24"/>
                <w:szCs w:val="24"/>
                <w:lang w:val="kk-KZ" w:eastAsia="x-none"/>
              </w:rPr>
              <w:t>2</w:t>
            </w:r>
            <w:r w:rsidRPr="00960529">
              <w:rPr>
                <w:rFonts w:ascii="Times New Roman" w:eastAsia="SimSun" w:hAnsi="Times New Roman" w:cs="Times New Roman"/>
                <w:bCs/>
                <w:sz w:val="24"/>
                <w:szCs w:val="24"/>
                <w:lang w:val="kk-KZ" w:eastAsia="x-none"/>
              </w:rPr>
              <w:t>. Алшақтықтар бойынша келісімге қол жеткізілмеген кезде даулар Шарттың 9-бабының ережелеріне сәйкес Тараптардың кез-келгенінің бастамасы бойынша қаралады.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3.4.1</w:t>
            </w:r>
            <w:r w:rsidR="006D49F5">
              <w:rPr>
                <w:rFonts w:ascii="Times New Roman" w:eastAsia="SimSun" w:hAnsi="Times New Roman" w:cs="Times New Roman"/>
                <w:bCs/>
                <w:sz w:val="24"/>
                <w:szCs w:val="24"/>
                <w:lang w:val="kk-KZ" w:eastAsia="x-none"/>
              </w:rPr>
              <w:t>3</w:t>
            </w:r>
            <w:r w:rsidRPr="00960529">
              <w:rPr>
                <w:rFonts w:ascii="Times New Roman" w:eastAsia="SimSun" w:hAnsi="Times New Roman" w:cs="Times New Roman"/>
                <w:bCs/>
                <w:sz w:val="24"/>
                <w:szCs w:val="24"/>
                <w:lang w:val="kk-KZ" w:eastAsia="x-none"/>
              </w:rPr>
              <w:t>. Егер Алушы Бюроға Шарттың 3.4.</w:t>
            </w:r>
            <w:r w:rsidR="006D49F5">
              <w:rPr>
                <w:rFonts w:ascii="Times New Roman" w:eastAsia="SimSun" w:hAnsi="Times New Roman" w:cs="Times New Roman"/>
                <w:bCs/>
                <w:sz w:val="24"/>
                <w:szCs w:val="24"/>
                <w:lang w:val="kk-KZ" w:eastAsia="x-none"/>
              </w:rPr>
              <w:t>9</w:t>
            </w:r>
            <w:r w:rsidRPr="00960529">
              <w:rPr>
                <w:rFonts w:ascii="Times New Roman" w:eastAsia="SimSun" w:hAnsi="Times New Roman" w:cs="Times New Roman"/>
                <w:bCs/>
                <w:sz w:val="24"/>
                <w:szCs w:val="24"/>
                <w:lang w:val="kk-KZ" w:eastAsia="x-none"/>
              </w:rPr>
              <w:t xml:space="preserve">-тармағында көрсетілген Өтінішті Астана қ. уақыты бойынша 18 сағат 00 минутқа дейін, есепті айдан кейінгі айдың 10 (оныншы) жұмыс күніне дейін жібермесе, Бюро биллингінің нәтижелері келісілген болып есептеледі. </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3.4.1</w:t>
            </w:r>
            <w:r w:rsidR="006D49F5">
              <w:rPr>
                <w:rFonts w:ascii="Times New Roman" w:eastAsia="SimSun" w:hAnsi="Times New Roman" w:cs="Times New Roman"/>
                <w:bCs/>
                <w:sz w:val="24"/>
                <w:szCs w:val="24"/>
                <w:lang w:val="kk-KZ" w:eastAsia="x-none"/>
              </w:rPr>
              <w:t>4</w:t>
            </w:r>
            <w:r w:rsidRPr="00960529">
              <w:rPr>
                <w:rFonts w:ascii="Times New Roman" w:eastAsia="SimSun" w:hAnsi="Times New Roman" w:cs="Times New Roman"/>
                <w:bCs/>
                <w:sz w:val="24"/>
                <w:szCs w:val="24"/>
                <w:lang w:val="kk-KZ" w:eastAsia="x-none"/>
              </w:rPr>
              <w:t xml:space="preserve">. Алушы Бюроға нақты көрсетілген қызметтер бойынша қандай да бір соманы Алушы қосымша төлемеген биллинг деректерінің алшақтығы жағдайлары туралы хабарлауға және </w:t>
            </w:r>
            <w:r w:rsidR="006D49F5">
              <w:rPr>
                <w:rFonts w:ascii="Times New Roman" w:eastAsia="SimSun" w:hAnsi="Times New Roman" w:cs="Times New Roman"/>
                <w:bCs/>
                <w:sz w:val="24"/>
                <w:szCs w:val="24"/>
                <w:lang w:val="kk-KZ" w:eastAsia="x-none"/>
              </w:rPr>
              <w:t>Б</w:t>
            </w:r>
            <w:r w:rsidRPr="00960529">
              <w:rPr>
                <w:rFonts w:ascii="Times New Roman" w:eastAsia="SimSun" w:hAnsi="Times New Roman" w:cs="Times New Roman"/>
                <w:bCs/>
                <w:sz w:val="24"/>
                <w:szCs w:val="24"/>
                <w:lang w:val="kk-KZ" w:eastAsia="x-none"/>
              </w:rPr>
              <w:t xml:space="preserve">юродан тиісті хабарламалар/талаптар келіп түспесе де, биллинг деректерімен келіскен кезде Бюроға өз бастамасы бойынша аз төленген сомаларды қайтаруға міндетті. Шарттың осы талаптарын бұзғаны үшін Алушы Шарттың 6.2-тармағына сәйкес жауапты болады. </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3.4.1</w:t>
            </w:r>
            <w:r w:rsidR="006D49F5">
              <w:rPr>
                <w:rFonts w:ascii="Times New Roman" w:eastAsia="SimSun" w:hAnsi="Times New Roman" w:cs="Times New Roman"/>
                <w:bCs/>
                <w:sz w:val="24"/>
                <w:szCs w:val="24"/>
                <w:lang w:val="kk-KZ" w:eastAsia="x-none"/>
              </w:rPr>
              <w:t>5</w:t>
            </w:r>
            <w:r w:rsidRPr="00960529">
              <w:rPr>
                <w:rFonts w:ascii="Times New Roman" w:eastAsia="SimSun" w:hAnsi="Times New Roman" w:cs="Times New Roman"/>
                <w:bCs/>
                <w:sz w:val="24"/>
                <w:szCs w:val="24"/>
                <w:lang w:val="kk-KZ" w:eastAsia="x-none"/>
              </w:rPr>
              <w:t>.</w:t>
            </w:r>
            <w:r w:rsidRPr="00960529">
              <w:rPr>
                <w:rFonts w:ascii="Times New Roman" w:eastAsia="SimSun" w:hAnsi="Times New Roman" w:cs="Times New Roman"/>
                <w:bCs/>
                <w:sz w:val="24"/>
                <w:szCs w:val="24"/>
                <w:lang w:val="kk-KZ" w:eastAsia="x-none"/>
              </w:rPr>
              <w:tab/>
              <w:t>Өтінімге сәйкес тест кезеңі белгіленген жағдайда, көрсетілген Қызметтердің құнын есептеу Өтінімде белгіленген тест кезеңінің мерзімі аяқталғаннан кейін жүргізіледі.</w:t>
            </w:r>
          </w:p>
          <w:p w:rsidR="00960529" w:rsidRPr="006D49F5" w:rsidRDefault="00960529" w:rsidP="006D49F5">
            <w:pPr>
              <w:contextualSpacing/>
              <w:jc w:val="center"/>
              <w:rPr>
                <w:rFonts w:ascii="Times New Roman" w:eastAsia="SimSun" w:hAnsi="Times New Roman" w:cs="Times New Roman"/>
                <w:b/>
                <w:bCs/>
                <w:sz w:val="24"/>
                <w:szCs w:val="24"/>
                <w:lang w:val="kk-KZ" w:eastAsia="x-none"/>
              </w:rPr>
            </w:pPr>
            <w:r w:rsidRPr="006D49F5">
              <w:rPr>
                <w:rFonts w:ascii="Times New Roman" w:eastAsia="SimSun" w:hAnsi="Times New Roman" w:cs="Times New Roman"/>
                <w:b/>
                <w:bCs/>
                <w:sz w:val="24"/>
                <w:szCs w:val="24"/>
                <w:lang w:val="kk-KZ" w:eastAsia="x-none"/>
              </w:rPr>
              <w:t>4. Тараптардың құқықтары мен міндеттері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 xml:space="preserve">4.1.  </w:t>
            </w:r>
            <w:r w:rsidRPr="00E6689E">
              <w:rPr>
                <w:rFonts w:ascii="Times New Roman" w:eastAsia="SimSun" w:hAnsi="Times New Roman" w:cs="Times New Roman"/>
                <w:b/>
                <w:bCs/>
                <w:sz w:val="24"/>
                <w:szCs w:val="24"/>
                <w:lang w:val="kk-KZ" w:eastAsia="x-none"/>
              </w:rPr>
              <w:t>Алушы: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4.1.1.</w:t>
            </w:r>
            <w:r w:rsidRPr="00960529">
              <w:rPr>
                <w:rFonts w:ascii="Times New Roman" w:eastAsia="SimSun" w:hAnsi="Times New Roman" w:cs="Times New Roman"/>
                <w:bCs/>
                <w:sz w:val="24"/>
                <w:szCs w:val="24"/>
                <w:lang w:val="kk-KZ" w:eastAsia="x-none"/>
              </w:rPr>
              <w:tab/>
              <w:t>Шарттың, Өтінімнің және техникалық ерекшеліктің талаптарына сәйкес көрсетілген Қызметтерді қабылдауға;</w:t>
            </w:r>
          </w:p>
          <w:p w:rsidR="00E6689E" w:rsidRDefault="00960529" w:rsidP="00E6689E">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4.1.2.</w:t>
            </w:r>
            <w:r w:rsidRPr="00960529">
              <w:rPr>
                <w:rFonts w:ascii="Times New Roman" w:eastAsia="SimSun" w:hAnsi="Times New Roman" w:cs="Times New Roman"/>
                <w:bCs/>
                <w:sz w:val="24"/>
                <w:szCs w:val="24"/>
                <w:lang w:val="kk-KZ" w:eastAsia="x-none"/>
              </w:rPr>
              <w:tab/>
              <w:t>көрсетілген Қызметтерге тексеру жүргізу және Шартта белгіленген мерзімдерде ОЖА-ға қол қоюға;</w:t>
            </w:r>
          </w:p>
          <w:p w:rsidR="00960529" w:rsidRPr="00960529" w:rsidRDefault="00960529" w:rsidP="00E6689E">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4.1.3.</w:t>
            </w:r>
            <w:r w:rsidRPr="00960529">
              <w:rPr>
                <w:rFonts w:ascii="Times New Roman" w:eastAsia="SimSun" w:hAnsi="Times New Roman" w:cs="Times New Roman"/>
                <w:bCs/>
                <w:sz w:val="24"/>
                <w:szCs w:val="24"/>
                <w:lang w:val="kk-KZ" w:eastAsia="x-none"/>
              </w:rPr>
              <w:tab/>
              <w:t>Тараптардың екеуі де Шарттың 3.3 және 3.4. тармақтарында көрсетілген мерзімде ОЖА қол қойғаннан кейін, Шарттың талаптарына сәйкес Шарт бойынша уақтылы төлеуді жүзеге асыруға;</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4.1.4.</w:t>
            </w:r>
            <w:r w:rsidRPr="00960529">
              <w:rPr>
                <w:rFonts w:ascii="Times New Roman" w:eastAsia="SimSun" w:hAnsi="Times New Roman" w:cs="Times New Roman"/>
                <w:bCs/>
                <w:sz w:val="24"/>
                <w:szCs w:val="24"/>
                <w:lang w:val="kk-KZ" w:eastAsia="x-none"/>
              </w:rPr>
              <w:tab/>
              <w:t>Шартты орындау барысында алынатын барлық ақпаратқа қатысты құпиялылық режимін сақтауға және Бюро қызметіне қатысы бар және Қызмет көрсету нәтижесінде немесе өзге де тәсілмен Алушыға белгілі болған мәліметтер мен ақпаратқа қатысты сақтық шараларын қабылдауға;</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4.1.5.</w:t>
            </w:r>
            <w:r w:rsidRPr="00960529">
              <w:rPr>
                <w:rFonts w:ascii="Times New Roman" w:eastAsia="SimSun" w:hAnsi="Times New Roman" w:cs="Times New Roman"/>
                <w:bCs/>
                <w:sz w:val="24"/>
                <w:szCs w:val="24"/>
                <w:lang w:val="kk-KZ" w:eastAsia="x-none"/>
              </w:rPr>
              <w:tab/>
              <w:t>Қазақстан Республикасының заңнамасында көзделген жағдайларды қоспағанда, шарт бойынша қызметтер бюросын көрсету шеңберінде алынған ақпаратты кез-келген мақсатта, оның ішінде коммерциялық, сатуды, айырбастауды немесе осындай ақпаратпен өзге де мәмілелер жасауды қоса алғанда, бірақ олармен шектелмей жария етуге немесе үшінші тұлғаларға беруге ешбір жағдайда жол бермеуге;</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4.1.6.</w:t>
            </w:r>
            <w:r w:rsidRPr="00960529">
              <w:rPr>
                <w:rFonts w:ascii="Times New Roman" w:eastAsia="SimSun" w:hAnsi="Times New Roman" w:cs="Times New Roman"/>
                <w:bCs/>
                <w:sz w:val="24"/>
                <w:szCs w:val="24"/>
                <w:lang w:val="kk-KZ" w:eastAsia="x-none"/>
              </w:rPr>
              <w:tab/>
              <w:t xml:space="preserve">жүйенің істен шығуына немесе тоқтатылуына дейін жеткізу мақсатында Алушының есептік жазбаларын пайдалана отырып, БСДҚ ААЖ-ға рұқсатсыз кіруден қорғауға және БСДҚ ААЖ-ға шабуыл жасау үшін (DDoS типі) Алушының есептік жазбаларын пайдалану жөніндегі шараларды сақтауға; </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4.1.7.</w:t>
            </w:r>
            <w:r w:rsidRPr="00960529">
              <w:rPr>
                <w:rFonts w:ascii="Times New Roman" w:eastAsia="SimSun" w:hAnsi="Times New Roman" w:cs="Times New Roman"/>
                <w:bCs/>
                <w:sz w:val="24"/>
                <w:szCs w:val="24"/>
                <w:lang w:val="kk-KZ" w:eastAsia="x-none"/>
              </w:rPr>
              <w:tab/>
              <w:t>арнайы бағдарламалар-боттар немесе өзге де зиянды бағдарламалық қамтамасыз ету арқылы БСДҚ ААЖ-дан деректерді алудан қорғау жөніндегі шараларды сақтауға;</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4.1.8.</w:t>
            </w:r>
            <w:r w:rsidRPr="00960529">
              <w:rPr>
                <w:rFonts w:ascii="Times New Roman" w:eastAsia="SimSun" w:hAnsi="Times New Roman" w:cs="Times New Roman"/>
                <w:bCs/>
                <w:sz w:val="24"/>
                <w:szCs w:val="24"/>
                <w:lang w:val="kk-KZ" w:eastAsia="x-none"/>
              </w:rPr>
              <w:tab/>
              <w:t>БСДҚ ААЖ пайдаланушы – Алушының есептік жазбасын немесе Алушының криптографиялық кілтін ашудан қорғау жөніндегі шараларды сақтауға.</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4.1.9.Алушының есептік жазбаларын пайдалана отырып, БСДҚ ААЖ-ға рұқсатсыз кіру анықталған, алушының БСДҚ ААЖ пайдаланушы-есептік жазбалары ашылған жағдайда, Бюроның техникалық қолдау қызметіне дереу хабарлауға.</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4.1.10.</w:t>
            </w:r>
            <w:r w:rsidRPr="00960529">
              <w:rPr>
                <w:rFonts w:ascii="Times New Roman" w:eastAsia="SimSun" w:hAnsi="Times New Roman" w:cs="Times New Roman"/>
                <w:bCs/>
                <w:sz w:val="24"/>
                <w:szCs w:val="24"/>
                <w:lang w:val="kk-KZ" w:eastAsia="x-none"/>
              </w:rPr>
              <w:tab/>
              <w:t xml:space="preserve">  Мұндай келісімді алу ҚР заңнамасында және/немесе шарт бойынша қызметтерді алу шарттарында көзделген жағдайда бюро қызметтерін алуға деректер базасы субъектісінің келісімін алуға.</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4.1.11.ҚР «Ақпараттандыру туралы» Заңынан және Шарттан туындайтын ақпараттық қауіпсіздікке қойылатын талаптарды орындауға.</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4.1.12.</w:t>
            </w:r>
            <w:r w:rsidRPr="00960529">
              <w:rPr>
                <w:rFonts w:ascii="Times New Roman" w:eastAsia="SimSun" w:hAnsi="Times New Roman" w:cs="Times New Roman"/>
                <w:bCs/>
                <w:sz w:val="24"/>
                <w:szCs w:val="24"/>
                <w:lang w:val="kk-KZ" w:eastAsia="x-none"/>
              </w:rPr>
              <w:tab/>
              <w:t xml:space="preserve">Шарттың 4.4.7-тармағында белгіленген тәртіпте және мерзімдерде Қазақстан Республикасы заңнамасының талаптарына сәйкес ресімделген Келісімдердің болуын талап ететін Қызметтер бойынша Алушы Бюроға сұрау салуды жүзеге асырған жеке және/немесе заңды тұлғалардың келісімдерінің болуы туралы Бюроға оның сұрау салуы бойынша растау ұсынуға  міндетті. </w:t>
            </w:r>
          </w:p>
          <w:p w:rsidR="00960529" w:rsidRPr="00E6689E" w:rsidRDefault="00960529" w:rsidP="00960529">
            <w:pPr>
              <w:contextualSpacing/>
              <w:jc w:val="both"/>
              <w:rPr>
                <w:rFonts w:ascii="Times New Roman" w:eastAsia="SimSun" w:hAnsi="Times New Roman" w:cs="Times New Roman"/>
                <w:b/>
                <w:bCs/>
                <w:sz w:val="24"/>
                <w:szCs w:val="24"/>
                <w:lang w:val="kk-KZ" w:eastAsia="x-none"/>
              </w:rPr>
            </w:pPr>
            <w:r w:rsidRPr="00960529">
              <w:rPr>
                <w:rFonts w:ascii="Times New Roman" w:eastAsia="SimSun" w:hAnsi="Times New Roman" w:cs="Times New Roman"/>
                <w:bCs/>
                <w:sz w:val="24"/>
                <w:szCs w:val="24"/>
                <w:lang w:val="kk-KZ" w:eastAsia="x-none"/>
              </w:rPr>
              <w:t xml:space="preserve">4.2.  </w:t>
            </w:r>
            <w:r w:rsidRPr="00E6689E">
              <w:rPr>
                <w:rFonts w:ascii="Times New Roman" w:eastAsia="SimSun" w:hAnsi="Times New Roman" w:cs="Times New Roman"/>
                <w:b/>
                <w:bCs/>
                <w:sz w:val="24"/>
                <w:szCs w:val="24"/>
                <w:lang w:val="kk-KZ" w:eastAsia="x-none"/>
              </w:rPr>
              <w:t>Алушы: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4.2.1.</w:t>
            </w:r>
            <w:r w:rsidRPr="00960529">
              <w:rPr>
                <w:rFonts w:ascii="Times New Roman" w:eastAsia="SimSun" w:hAnsi="Times New Roman" w:cs="Times New Roman"/>
                <w:bCs/>
                <w:sz w:val="24"/>
                <w:szCs w:val="24"/>
                <w:lang w:val="kk-KZ" w:eastAsia="x-none"/>
              </w:rPr>
              <w:tab/>
              <w:t>бюроның Шартты ресми хатын бұзу күніне дейін кемінде күнтізбелік 30 (отыз) күн бұрын жіберу арқылы бұзуға;</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4.2.2.</w:t>
            </w:r>
            <w:r w:rsidRPr="00960529">
              <w:rPr>
                <w:rFonts w:ascii="Times New Roman" w:eastAsia="SimSun" w:hAnsi="Times New Roman" w:cs="Times New Roman"/>
                <w:bCs/>
                <w:sz w:val="24"/>
                <w:szCs w:val="24"/>
                <w:lang w:val="kk-KZ" w:eastAsia="x-none"/>
              </w:rPr>
              <w:tab/>
              <w:t>Бюроға Қызметтердің функционалын пысықтау немесе жаңа қызметті әзірлеу қажеттігі жөнінде ұсыныстар жолдауға;</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4.2.3. Қызметтердің анықталған қателіктері мен ақаулары туралы Бюроға хабарлауға;</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4.2.4. Бюродан Шарттың талаптарына сәйкес жұмысты орындауды (қызмет көрсетуді) талап етуге құқылы.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 xml:space="preserve">4.3.  </w:t>
            </w:r>
            <w:r w:rsidRPr="00E6689E">
              <w:rPr>
                <w:rFonts w:ascii="Times New Roman" w:eastAsia="SimSun" w:hAnsi="Times New Roman" w:cs="Times New Roman"/>
                <w:b/>
                <w:bCs/>
                <w:sz w:val="24"/>
                <w:szCs w:val="24"/>
                <w:lang w:val="kk-KZ" w:eastAsia="x-none"/>
              </w:rPr>
              <w:t>Бюро:</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4.3.1.</w:t>
            </w:r>
            <w:r w:rsidRPr="00960529">
              <w:rPr>
                <w:rFonts w:ascii="Times New Roman" w:eastAsia="SimSun" w:hAnsi="Times New Roman" w:cs="Times New Roman"/>
                <w:bCs/>
                <w:sz w:val="24"/>
                <w:szCs w:val="24"/>
                <w:lang w:val="kk-KZ" w:eastAsia="x-none"/>
              </w:rPr>
              <w:tab/>
              <w:t>мақұлданған Өтінімге және Техникалық ерекшелікке, Шарттың өзге де талаптарына сәйкес қызметтер көрсетуге;</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4.3.2.</w:t>
            </w:r>
            <w:r w:rsidRPr="00960529">
              <w:rPr>
                <w:rFonts w:ascii="Times New Roman" w:eastAsia="SimSun" w:hAnsi="Times New Roman" w:cs="Times New Roman"/>
                <w:bCs/>
                <w:sz w:val="24"/>
                <w:szCs w:val="24"/>
                <w:lang w:val="kk-KZ" w:eastAsia="x-none"/>
              </w:rPr>
              <w:tab/>
              <w:t>Алушыға ОЖА және шот-фактураларды Шарт талаптарына сәйкес мерзімдер мен тәртіпте ұсынуға;</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4.3.3.</w:t>
            </w:r>
            <w:r w:rsidRPr="00960529">
              <w:rPr>
                <w:rFonts w:ascii="Times New Roman" w:eastAsia="SimSun" w:hAnsi="Times New Roman" w:cs="Times New Roman"/>
                <w:bCs/>
                <w:sz w:val="24"/>
                <w:szCs w:val="24"/>
                <w:lang w:val="kk-KZ" w:eastAsia="x-none"/>
              </w:rPr>
              <w:tab/>
              <w:t>Шарттың мәніне қатысы бар мәліметтер мен ақпаратқа қатысты құпиялылықты сақтауға және сақтық шараларын қолдануға;</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4.3.4. мұндай жұмыстар Бюроның бастамасы бойынша емес, МДҚ иелерінің бастамасы бойынша жүргізілетін жағдайларды қоспағанда, Алушыны алдын ала жоспарланған профилактикалық және техникалық жұмыстар, қызмет көрсетуге әсер етуі мүмкін техникалық үзілістер туралы Тараптар пайдаланатын ресми мессенджер арнасы арқылы электрондық хатпен немесе хабарламамен хабардар етуге;</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4.3.5. биллинг деректерінің алшақтығы туралы өтінішті алған кезде Алушымен бірлесіп тергеу жүргізуге және Шартта белгіленген мерзімдерде биллинг деректеріндегі Алшақтықтар туралы акт жасауға міндетті.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 xml:space="preserve">4.4.  </w:t>
            </w:r>
            <w:r w:rsidRPr="00E6689E">
              <w:rPr>
                <w:rFonts w:ascii="Times New Roman" w:eastAsia="SimSun" w:hAnsi="Times New Roman" w:cs="Times New Roman"/>
                <w:b/>
                <w:bCs/>
                <w:sz w:val="24"/>
                <w:szCs w:val="24"/>
                <w:lang w:val="kk-KZ" w:eastAsia="x-none"/>
              </w:rPr>
              <w:t>Бюро құқылы: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4.4.1.</w:t>
            </w:r>
            <w:r w:rsidRPr="00960529">
              <w:rPr>
                <w:rFonts w:ascii="Times New Roman" w:eastAsia="SimSun" w:hAnsi="Times New Roman" w:cs="Times New Roman"/>
                <w:bCs/>
                <w:sz w:val="24"/>
                <w:szCs w:val="24"/>
                <w:lang w:val="kk-KZ" w:eastAsia="x-none"/>
              </w:rPr>
              <w:tab/>
              <w:t>екі Тарап қол қойған ОЖА бойынша Алушы қабылдаған көрсетілген Қызметтерге уақтылы ақы төлеуді талап етуге;</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4.4.2.</w:t>
            </w:r>
            <w:r w:rsidRPr="00960529">
              <w:rPr>
                <w:rFonts w:ascii="Times New Roman" w:eastAsia="SimSun" w:hAnsi="Times New Roman" w:cs="Times New Roman"/>
                <w:bCs/>
                <w:sz w:val="24"/>
                <w:szCs w:val="24"/>
                <w:lang w:val="kk-KZ" w:eastAsia="x-none"/>
              </w:rPr>
              <w:tab/>
              <w:t>профилактикалық техникалық жұмыстарды жүргізу кезінде, сондай-ақ Қызметтерді көрсету техникалық мүмкін болмаған жағдайларда Алушыға бұл туралы Шарттың 10.5-тармағына сәйкес тәртіпте хабарлай отырып, қызметті Алушыға ұсынбауға;</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4.4.3.</w:t>
            </w:r>
            <w:r w:rsidRPr="00960529">
              <w:rPr>
                <w:rFonts w:ascii="Times New Roman" w:eastAsia="SimSun" w:hAnsi="Times New Roman" w:cs="Times New Roman"/>
                <w:bCs/>
                <w:sz w:val="24"/>
                <w:szCs w:val="24"/>
                <w:lang w:val="kk-KZ" w:eastAsia="x-none"/>
              </w:rPr>
              <w:tab/>
              <w:t>егер Алушы Шарт бойынша өз міндеттемелерін бұзуға жол берген, оның ішінде Шарт бойынша Қызметтерге ақы төлеу жөніндегі міндеттемелерді бұзуға жол берген, сондай-ақ техникалық интеграция жөніндегі міндеттемелерді қоса алғанда, Қызметтерді алуға қолжетімділікті өшіруді қоса алғанда, Алушыға Қызмет көрсетуді тоқтатуға;</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4.4.4.</w:t>
            </w:r>
            <w:r w:rsidRPr="00960529">
              <w:rPr>
                <w:rFonts w:ascii="Times New Roman" w:eastAsia="SimSun" w:hAnsi="Times New Roman" w:cs="Times New Roman"/>
                <w:bCs/>
                <w:sz w:val="24"/>
                <w:szCs w:val="24"/>
                <w:lang w:val="kk-KZ" w:eastAsia="x-none"/>
              </w:rPr>
              <w:tab/>
              <w:t>келесідей фактілер анықталған кезде уәкілетті тұлға қол қойған ресми хат түрінде Алушыдан түсініктеме алғанға дейін БСДҚ ААЖ пайдаланушының есептік жазбасын бұғаттауға:</w:t>
            </w:r>
          </w:p>
          <w:p w:rsidR="00960529" w:rsidRPr="00960529" w:rsidRDefault="00B57BDB" w:rsidP="00960529">
            <w:pPr>
              <w:contextualSpacing/>
              <w:jc w:val="both"/>
              <w:rPr>
                <w:rFonts w:ascii="Times New Roman" w:eastAsia="SimSun" w:hAnsi="Times New Roman" w:cs="Times New Roman"/>
                <w:bCs/>
                <w:sz w:val="24"/>
                <w:szCs w:val="24"/>
                <w:lang w:val="kk-KZ" w:eastAsia="x-none"/>
              </w:rPr>
            </w:pPr>
            <w:r>
              <w:rPr>
                <w:rFonts w:ascii="Times New Roman" w:eastAsia="SimSun" w:hAnsi="Times New Roman" w:cs="Times New Roman"/>
                <w:bCs/>
                <w:sz w:val="24"/>
                <w:szCs w:val="24"/>
                <w:lang w:val="kk-KZ" w:eastAsia="x-none"/>
              </w:rPr>
              <w:t>•</w:t>
            </w:r>
            <w:r>
              <w:rPr>
                <w:rFonts w:ascii="Times New Roman" w:eastAsia="SimSun" w:hAnsi="Times New Roman" w:cs="Times New Roman"/>
                <w:bCs/>
                <w:sz w:val="24"/>
                <w:szCs w:val="24"/>
                <w:lang w:val="kk-KZ" w:eastAsia="x-none"/>
              </w:rPr>
              <w:tab/>
              <w:t>Алушының Шарттың 4.1</w:t>
            </w:r>
            <w:r w:rsidR="00960529" w:rsidRPr="00960529">
              <w:rPr>
                <w:rFonts w:ascii="Times New Roman" w:eastAsia="SimSun" w:hAnsi="Times New Roman" w:cs="Times New Roman"/>
                <w:bCs/>
                <w:sz w:val="24"/>
                <w:szCs w:val="24"/>
                <w:lang w:val="kk-KZ" w:eastAsia="x-none"/>
              </w:rPr>
              <w:t>-</w:t>
            </w:r>
            <w:r>
              <w:rPr>
                <w:rFonts w:ascii="Times New Roman" w:eastAsia="SimSun" w:hAnsi="Times New Roman" w:cs="Times New Roman"/>
                <w:bCs/>
                <w:sz w:val="24"/>
                <w:szCs w:val="24"/>
                <w:lang w:val="kk-KZ" w:eastAsia="x-none"/>
              </w:rPr>
              <w:t xml:space="preserve"> </w:t>
            </w:r>
            <w:r w:rsidR="00960529" w:rsidRPr="00960529">
              <w:rPr>
                <w:rFonts w:ascii="Times New Roman" w:eastAsia="SimSun" w:hAnsi="Times New Roman" w:cs="Times New Roman"/>
                <w:bCs/>
                <w:sz w:val="24"/>
                <w:szCs w:val="24"/>
                <w:lang w:val="kk-KZ" w:eastAsia="x-none"/>
              </w:rPr>
              <w:t>тармағында көзделген міндеттемелерді бұзуы;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w:t>
            </w:r>
            <w:r w:rsidRPr="00960529">
              <w:rPr>
                <w:rFonts w:ascii="Times New Roman" w:eastAsia="SimSun" w:hAnsi="Times New Roman" w:cs="Times New Roman"/>
                <w:bCs/>
                <w:sz w:val="24"/>
                <w:szCs w:val="24"/>
                <w:lang w:val="kk-KZ" w:eastAsia="x-none"/>
              </w:rPr>
              <w:tab/>
              <w:t>Алушының есептік жазбаларын пайдалана отырып, Алушының БСДҚ ААЖ-ға рұқсатсыз кіруін алуы;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w:t>
            </w:r>
            <w:r w:rsidRPr="00960529">
              <w:rPr>
                <w:rFonts w:ascii="Times New Roman" w:eastAsia="SimSun" w:hAnsi="Times New Roman" w:cs="Times New Roman"/>
                <w:bCs/>
                <w:sz w:val="24"/>
                <w:szCs w:val="24"/>
                <w:lang w:val="kk-KZ" w:eastAsia="x-none"/>
              </w:rPr>
              <w:tab/>
              <w:t>жүйенің істен шығуына немесе тоқтатылуына дейін жеткізу мақсатында БСДҚ ААЖ-ға шабуыл жасау (DDoS типі) үшін Алушының есептік жазбаларын пайдалану;</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w:t>
            </w:r>
            <w:r w:rsidRPr="00960529">
              <w:rPr>
                <w:rFonts w:ascii="Times New Roman" w:eastAsia="SimSun" w:hAnsi="Times New Roman" w:cs="Times New Roman"/>
                <w:bCs/>
                <w:sz w:val="24"/>
                <w:szCs w:val="24"/>
                <w:lang w:val="kk-KZ" w:eastAsia="x-none"/>
              </w:rPr>
              <w:tab/>
              <w:t>арнайы бағдарламалар-боттар немесе өзге де зиянды бағдарламалық қамтамасыз ету арқылы БСДҚ ААЖ-дан деректерді алу;</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w:t>
            </w:r>
            <w:r w:rsidRPr="00960529">
              <w:rPr>
                <w:rFonts w:ascii="Times New Roman" w:eastAsia="SimSun" w:hAnsi="Times New Roman" w:cs="Times New Roman"/>
                <w:bCs/>
                <w:sz w:val="24"/>
                <w:szCs w:val="24"/>
                <w:lang w:val="kk-KZ" w:eastAsia="x-none"/>
              </w:rPr>
              <w:tab/>
              <w:t>кез-келген рұқсат етілмеген әрекетке қатысуды анықтау түрінде пайдаланушы Алушының есептік жазбасына немесе оның сертификатына нұқсан келтіру;</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w:t>
            </w:r>
            <w:r w:rsidRPr="00960529">
              <w:rPr>
                <w:rFonts w:ascii="Times New Roman" w:eastAsia="SimSun" w:hAnsi="Times New Roman" w:cs="Times New Roman"/>
                <w:bCs/>
                <w:sz w:val="24"/>
                <w:szCs w:val="24"/>
                <w:lang w:val="kk-KZ" w:eastAsia="x-none"/>
              </w:rPr>
              <w:tab/>
              <w:t>бағдарламалық қосымшалардың қандай да бір түрлерінің, Алушы қызметкерлерінің-БСДҚ ААЖ пайдаланушыларының, БСДҚ ААЖ пайдаланушыларының есептік жазбаларын пайдалана отырып, БСДҚ ААЖ қатысты кез-келген өзге тұлғалардың кез- келген өзге де рұқсатсыз белсенділігі.</w:t>
            </w:r>
          </w:p>
          <w:p w:rsidR="00960529" w:rsidRPr="00960529" w:rsidRDefault="00960529" w:rsidP="00B57BDB">
            <w:pPr>
              <w:ind w:firstLine="454"/>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БСДҚ ААЖ-ға кіру үшін Алушының есептік жазбасын ашуды Бюро Алушы анықталған осалдықтарды жою жөніндегі егжей-тегжейлі есепті (іс-шаралар жоспарының орындалуы туралы есепті) және өткізілген іс-шаралардың нәтижелерін ұсынғаннан кейін 3 (үш) жұмыс күні ішінде жүзеге асырады.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4.4.5. Алушыдан Қызметтерді пысықтау немесе жақсарту, жаңа қызметтерді әзірлеу жөнінде ұсыныстар қабылдауға;</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4.4.6. Алушыға ресми хат жолдау арқылы Шартты бұзу күніне дейін кемінде күнтізбелік 30 (отыз) күн бұрын бұзу.</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4.4.7. өз бастамасы бойынша, сондай-ақ МДҚ иесінен, МДҚ субъектісінен, сақтандыру тарихы субъектісінен не өзге уәкілетті тұлғадан сұрау алу кезінде Бюроның уәкілетті тұлғасы қол қойған хатты жіберу арқылы Алушыдан Қазақстан Республикасының заңнамасында белгіленген тәртіпте ресімделген Келісімді алғаны туралы растауды ұсынуды талап етуге міндетті. Алушы Бюродан сұрау салуды алған күннен бастап 5 (бес) жұмыс күні ішінде Бюроға Алушының уәкілетті тұлғасы қол қойған тиісті растау хатын жібереді.</w:t>
            </w:r>
          </w:p>
          <w:p w:rsidR="00960529" w:rsidRPr="00B57BDB" w:rsidRDefault="00960529" w:rsidP="00B57BDB">
            <w:pPr>
              <w:contextualSpacing/>
              <w:jc w:val="center"/>
              <w:rPr>
                <w:rFonts w:ascii="Times New Roman" w:eastAsia="SimSun" w:hAnsi="Times New Roman" w:cs="Times New Roman"/>
                <w:b/>
                <w:bCs/>
                <w:sz w:val="24"/>
                <w:szCs w:val="24"/>
                <w:lang w:val="kk-KZ" w:eastAsia="x-none"/>
              </w:rPr>
            </w:pPr>
            <w:r w:rsidRPr="00B57BDB">
              <w:rPr>
                <w:rFonts w:ascii="Times New Roman" w:eastAsia="SimSun" w:hAnsi="Times New Roman" w:cs="Times New Roman"/>
                <w:b/>
                <w:bCs/>
                <w:sz w:val="24"/>
                <w:szCs w:val="24"/>
                <w:lang w:val="kk-KZ" w:eastAsia="x-none"/>
              </w:rPr>
              <w:t>5. Қызмет көрсету шарттары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 xml:space="preserve">5.1. Шарт негізінде Алушы Бюроның сайтында Бюроның қолданыстағы тарифтерімен, Бюроның https://wiki.mkb.kz интернет-ресурсында орналастырылған Техникалық ерекшелікпен танысады және Шарттың 10.5-тармағында көрсетілген Тараптар арасындағы ақпарат алмасу тәртібіне сәйкес Бюроға Өтінім жібереді. </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Қызмет көрсету кезеңінде Бюро Техникалық ерекшелікке өзгерістер/түзетулер енгізуге құқылы:</w:t>
            </w:r>
          </w:p>
          <w:p w:rsidR="00960529" w:rsidRPr="00B57BDB" w:rsidRDefault="00960529" w:rsidP="00B57BDB">
            <w:pPr>
              <w:pStyle w:val="a3"/>
              <w:numPr>
                <w:ilvl w:val="0"/>
                <w:numId w:val="48"/>
              </w:numPr>
              <w:ind w:left="0" w:firstLine="29"/>
              <w:contextualSpacing/>
              <w:jc w:val="both"/>
              <w:rPr>
                <w:rFonts w:eastAsia="SimSun"/>
                <w:bCs/>
                <w:lang w:val="kk-KZ"/>
              </w:rPr>
            </w:pPr>
            <w:r w:rsidRPr="00B57BDB">
              <w:rPr>
                <w:rFonts w:eastAsia="SimSun"/>
                <w:bCs/>
                <w:lang w:val="kk-KZ"/>
              </w:rPr>
              <w:t>өзгерістер күшіне енгенге дейін 5 (бес) жұмыс күнінен кешіктірілмейтін мерзімде Алушыны бұл туралы алдын ала хабардар ете отырып, Бюроның бастамасы бойынша жүргізілетін,</w:t>
            </w:r>
          </w:p>
          <w:p w:rsidR="00960529" w:rsidRPr="00B57BDB" w:rsidRDefault="00960529" w:rsidP="00B57BDB">
            <w:pPr>
              <w:pStyle w:val="a3"/>
              <w:numPr>
                <w:ilvl w:val="0"/>
                <w:numId w:val="48"/>
              </w:numPr>
              <w:ind w:left="0" w:firstLine="29"/>
              <w:contextualSpacing/>
              <w:jc w:val="both"/>
              <w:rPr>
                <w:rFonts w:eastAsia="SimSun"/>
                <w:bCs/>
                <w:lang w:val="kk-KZ"/>
              </w:rPr>
            </w:pPr>
            <w:r w:rsidRPr="00B57BDB">
              <w:rPr>
                <w:rFonts w:eastAsia="SimSun"/>
                <w:bCs/>
                <w:lang w:val="kk-KZ"/>
              </w:rPr>
              <w:t>уәкілетті мемлекеттік органдардың талаптарына байланысты жүргізілетін немесе Алушыны алдын ала хабардар ету жөніндегі міндеттемесіз редакциялық сипаттағы түзетулер.</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Екі жағдайда да Шартқа қосымша келісімдер жасасу талап етілмейді.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5.2. Бюро Өтінімді Шартта көрсетілген тәртіпте қарайды. Мақұлданған Өтінімде Алушы үшін орындалуы міндетті ерекше шарттар болуы мүмкін. Алушы мақұлданған Өтінімде көрсетілген ерекше шарттарды орындамаған жағдайда, Бюро Қызмет көрсетуді дереу тоқтатады.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5.3. Бюро тарапынан Өтінім мақұлданған жағдайда, Тараптар Өтінімге 2 (екі) данада қол қояды. Өтінімге қол қоюды бастапқыда Алушы жүзеге асырады.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5.4. Көрсетілген Қызметтердің Техникалық ерекшелігі талаптарына сәйкес сәйкессіздіктер анықталған жағдайда Алушы Бюроға осындай сәйкессіздіктің анықталғанын дереу хабарлайды.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5.5. Бюро Алушыдан көрсетілген Қызметтердің Техникалық ерекшелігінің шарттарына сәйкессіздікті анықтау фактісін анықтау туралы хабарлама алған сәттен бастап 5 (бес) жұмыс күні ішінде көрсетілген сәйкессіздіктерді жояды.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 xml:space="preserve">5.6. Алушының Бюроға арналған барлық шағымдары Шарттың 10.5-тармағында белгіленген тәртіпте барлық қажетті құжаттарды қоса тіркей жіберіледі. </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5.7. Тараптар Қызметті Техникалық ерекшелік шарттарына сәйкес «сұрау-жауап» режимінде алған кезде Алушы мен Бюро арасындағы ақпараттық өзара іс-қимыл SOAP веб-сервистерінің технологиясын пайдалана отырып жүзеге асырылады деп келісті. Деректер алмасу электрондық хабарлама-құжаттарды XML форматында беру арқылы жүзеге асырылады. Мұндай хабарламаларды жеткізу транспорты ретінде HTTPS интернет хаттамасы қызмет атқарады.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5.8. Ақпараттық алмасудың қатысушылары ақпараттық жүйелер болып табылады: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1)</w:t>
            </w:r>
            <w:r w:rsidRPr="00960529">
              <w:rPr>
                <w:rFonts w:ascii="Times New Roman" w:eastAsia="SimSun" w:hAnsi="Times New Roman" w:cs="Times New Roman"/>
                <w:bCs/>
                <w:sz w:val="24"/>
                <w:szCs w:val="24"/>
                <w:lang w:val="kk-KZ" w:eastAsia="x-none"/>
              </w:rPr>
              <w:tab/>
              <w:t>Алушының ақпараттық жүйесі (бұдан әрі – Алушының АЖ) ақпарат алмасудың бастамашысы болып табылады;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2)</w:t>
            </w:r>
            <w:r w:rsidRPr="00960529">
              <w:rPr>
                <w:rFonts w:ascii="Times New Roman" w:eastAsia="SimSun" w:hAnsi="Times New Roman" w:cs="Times New Roman"/>
                <w:bCs/>
                <w:sz w:val="24"/>
                <w:szCs w:val="24"/>
                <w:lang w:val="kk-KZ" w:eastAsia="x-none"/>
              </w:rPr>
              <w:tab/>
              <w:t>БСДҚ ААЖ ақпарат жеткізушісі болып табылады.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5.9. Бюроның Қызметтер көрсетуі Өтінім шарттарына және Техникалық ерекшеліке сәйкес жүргізіледі.</w:t>
            </w:r>
          </w:p>
          <w:p w:rsid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5.10. Егер Тараптар Шарт бойынша тест кезеңін белгілеу туралы уағдаластыққа қол жеткізген жағдайда, тиісті шарт, тест кезеңінің қолданылу мерзімі Өтінімде көрсетіледі. Өтінімде көрсетілген тест кезеңінің қолданылу мерзімі өткеннен кейін Алушы Шарттың 3-бабында белгіленген талаптарда Бюро қызметтеріне ақы төлеуге міндеттенеді.</w:t>
            </w:r>
          </w:p>
          <w:p w:rsidR="009F6E3D" w:rsidRDefault="009F6E3D" w:rsidP="00960529">
            <w:pPr>
              <w:contextualSpacing/>
              <w:jc w:val="both"/>
              <w:rPr>
                <w:rFonts w:ascii="Times New Roman" w:eastAsia="SimSun" w:hAnsi="Times New Roman" w:cs="Times New Roman"/>
                <w:bCs/>
                <w:sz w:val="24"/>
                <w:szCs w:val="24"/>
                <w:lang w:val="kk-KZ" w:eastAsia="x-none"/>
              </w:rPr>
            </w:pPr>
          </w:p>
          <w:p w:rsidR="009F6E3D" w:rsidRPr="00960529" w:rsidRDefault="009F6E3D" w:rsidP="00960529">
            <w:pPr>
              <w:contextualSpacing/>
              <w:jc w:val="both"/>
              <w:rPr>
                <w:rFonts w:ascii="Times New Roman" w:eastAsia="SimSun" w:hAnsi="Times New Roman" w:cs="Times New Roman"/>
                <w:bCs/>
                <w:sz w:val="24"/>
                <w:szCs w:val="24"/>
                <w:lang w:val="kk-KZ" w:eastAsia="x-none"/>
              </w:rPr>
            </w:pPr>
          </w:p>
          <w:p w:rsidR="00960529" w:rsidRPr="009F6E3D" w:rsidRDefault="00960529" w:rsidP="009F6E3D">
            <w:pPr>
              <w:contextualSpacing/>
              <w:jc w:val="center"/>
              <w:rPr>
                <w:rFonts w:ascii="Times New Roman" w:eastAsia="SimSun" w:hAnsi="Times New Roman" w:cs="Times New Roman"/>
                <w:b/>
                <w:bCs/>
                <w:sz w:val="24"/>
                <w:szCs w:val="24"/>
                <w:lang w:val="kk-KZ" w:eastAsia="x-none"/>
              </w:rPr>
            </w:pPr>
            <w:r w:rsidRPr="009F6E3D">
              <w:rPr>
                <w:rFonts w:ascii="Times New Roman" w:eastAsia="SimSun" w:hAnsi="Times New Roman" w:cs="Times New Roman"/>
                <w:b/>
                <w:bCs/>
                <w:sz w:val="24"/>
                <w:szCs w:val="24"/>
                <w:lang w:val="kk-KZ" w:eastAsia="x-none"/>
              </w:rPr>
              <w:t>6.  Тараптардың жауапкершілігі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6.1. Тараптар Шарт бойынша өз міндеттемелерін орындамаған немесе Қазақстан Республикасының заңнамасын өзге де бұзған жағдайда кінәлі тарап Шарттың талаптарына және Қазақстан Республикасының қолданыстағы заңнамасына сәйкес жауапты болады.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6.2. Алушы Шартта көзделген іс жүзінде тиісінше көрсетілген Қызметтер бойынша қандай да бір соманы төлеу жөніндегі міндеттемелерді бұзған жағдайда, Бюро Алушыдан Қызметтерге ақы төлеуді кешіктірген әрбір күнтізбелік күн үшін төленбеген соманың 0,1% (нөл бүтін оннан бір пайызы) мөлшерінде өсімпұл төлеуді талап етуге құқылы.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6.3. Бюроның Қызмет көрсету шеңберінде алынған ақпаратты, оның ішінде осындай ақпаратты сатуды, айырбастауды немесе өзге де мәмілелер жасауды қоса алғанда, коммерциялық мақсаттарда Алушы қандай да бір рұқсатсыз ашқан не үшінші тұлғаларға берген жағдайда, Алушы Бюроға осындай ақпаратты ашу немесе беру салдарынан болған құжаттамалық дәлелденген және расталған келтірілген залалды Бюро тартылуы мүмкін әкімшілік жауапкершілікке байланысты шығындарды қоса алғанда толық көлемде өтейді.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6.4. Алушының сұрау салуды Бюроға жіберу фактісі анықталған жағдайда, Келісім Қызмет көрсетудің шарты болып табылатын келісім болмаған кезде, Бюро Алушыдан Алушының құжатпен расталған кінәсі болған кезде 200 (екі жүз) АЕК мөлшерінде айыппұл өндіріп алуға және/немесе өз қалауы бойынша біржақты тәртіптен Алушының осы қызметке қол жеткізуді ұсынуын Алушы Бюромен келісілген түзету іс-шараларын қабылдағанға дейін тоқтата тұруға құқылы.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6.5. Бюро қызметтердің мазмұнына Бюроға немесе оның әрекеттеріне тікелей тәуелді емес себептер бойынша жауап бермейді.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6.6. Қызметтер көрсету кезінде Бюро Бюроның көрсетілген Қызметтері негізінде Алушы қабылдаған шешімдер үшін және Бюроның көрсетілген Қызметтер негізінде қабылданған шешімдерге байланысты Алушы келтіруі мүмкін шығындар үшін жауап бермейді, сондай-ақ ақпарат берушілерден алынған деректердің дұрыстығы үшін Алушы алдында жауап бермейді.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6.7. Тұрақсыздық айыбын (айыппұлды, өсімпұлды) төлеу Тараптарды Шарт бойынша өз міндеттемелерін тиісінше орындаудан босатпайды.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6.8 Алушы «Ақпараттандыру туралы» ҚР Заңынан және осы Шарттан туындайтын ақпараттық қауіпсіздікке қойылатын талаптарды қоса алғанда, Шарт талаптарын орындамаған және/немесе тиісінше орындамаған жағдайда, Бюро Алушының Бюро Қызметтерін алуға қолжетімділігін жабуға құқылы.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6.9. Шартта белгіленген тұрақсыздық айыбын және/немесе айыппұлдарды кінәлі Тарап екінші Тараптан тұрақсыздық айыбын/айыппұлды төлеу туралы жазбаша талап алынған күннен бастап 5 (бес) жұмыс күні ішінде төлейді. Тұрақсыздық айыбын және/немесе айыппұлды төлеу Тараптарды Шарт бойынша тұрақсыздық айыбымен қамтамасыз етілген міндеттемелерді орындаудан босатпайды.</w:t>
            </w:r>
          </w:p>
          <w:p w:rsidR="00960529" w:rsidRDefault="00960529" w:rsidP="00960529">
            <w:pPr>
              <w:contextualSpacing/>
              <w:jc w:val="both"/>
              <w:rPr>
                <w:rFonts w:ascii="Times New Roman" w:eastAsia="SimSun" w:hAnsi="Times New Roman" w:cs="Times New Roman"/>
                <w:bCs/>
                <w:sz w:val="24"/>
                <w:szCs w:val="24"/>
                <w:lang w:val="kk-KZ" w:eastAsia="x-none"/>
              </w:rPr>
            </w:pPr>
          </w:p>
          <w:p w:rsidR="009F6E3D" w:rsidRDefault="009F6E3D" w:rsidP="00960529">
            <w:pPr>
              <w:contextualSpacing/>
              <w:jc w:val="both"/>
              <w:rPr>
                <w:rFonts w:ascii="Times New Roman" w:eastAsia="SimSun" w:hAnsi="Times New Roman" w:cs="Times New Roman"/>
                <w:bCs/>
                <w:sz w:val="24"/>
                <w:szCs w:val="24"/>
                <w:lang w:val="kk-KZ" w:eastAsia="x-none"/>
              </w:rPr>
            </w:pPr>
          </w:p>
          <w:p w:rsidR="009F6E3D" w:rsidRDefault="009F6E3D" w:rsidP="00960529">
            <w:pPr>
              <w:contextualSpacing/>
              <w:jc w:val="both"/>
              <w:rPr>
                <w:rFonts w:ascii="Times New Roman" w:eastAsia="SimSun" w:hAnsi="Times New Roman" w:cs="Times New Roman"/>
                <w:bCs/>
                <w:sz w:val="24"/>
                <w:szCs w:val="24"/>
                <w:lang w:val="kk-KZ" w:eastAsia="x-none"/>
              </w:rPr>
            </w:pPr>
          </w:p>
          <w:p w:rsidR="009F6E3D" w:rsidRPr="00960529" w:rsidRDefault="009F6E3D" w:rsidP="00960529">
            <w:pPr>
              <w:contextualSpacing/>
              <w:jc w:val="both"/>
              <w:rPr>
                <w:rFonts w:ascii="Times New Roman" w:eastAsia="SimSun" w:hAnsi="Times New Roman" w:cs="Times New Roman"/>
                <w:bCs/>
                <w:sz w:val="24"/>
                <w:szCs w:val="24"/>
                <w:lang w:val="kk-KZ" w:eastAsia="x-none"/>
              </w:rPr>
            </w:pPr>
          </w:p>
          <w:p w:rsidR="00960529" w:rsidRPr="009F6E3D" w:rsidRDefault="00960529" w:rsidP="009F6E3D">
            <w:pPr>
              <w:contextualSpacing/>
              <w:jc w:val="center"/>
              <w:rPr>
                <w:rFonts w:ascii="Times New Roman" w:eastAsia="SimSun" w:hAnsi="Times New Roman" w:cs="Times New Roman"/>
                <w:b/>
                <w:bCs/>
                <w:sz w:val="24"/>
                <w:szCs w:val="24"/>
                <w:lang w:val="kk-KZ" w:eastAsia="x-none"/>
              </w:rPr>
            </w:pPr>
            <w:r w:rsidRPr="009F6E3D">
              <w:rPr>
                <w:rFonts w:ascii="Times New Roman" w:eastAsia="SimSun" w:hAnsi="Times New Roman" w:cs="Times New Roman"/>
                <w:b/>
                <w:bCs/>
                <w:sz w:val="24"/>
                <w:szCs w:val="24"/>
                <w:lang w:val="kk-KZ" w:eastAsia="x-none"/>
              </w:rPr>
              <w:t>7. Форс-мажор</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7.1. Егер Тараптар еңсерілмейтін күш мән-жайларының: су тасқыны, жер сілкінісі, өрт, дүлей зілзалалар, блокадалар, ереуілдер, әскери іс-қимылдар, Қазақстан Республикасының Үкіметі немесе уәкілетті орган орындауға міндетті өкімдік құжаттарды қабылдауы және Тараптар еңсерілмейтін күш мән-жайларының басталуының салдары болып табылса, Шарт бойынша өз міндеттемелерін орындамағаны немесе тиісінше орындамағаны үшін жауаптылықтан босатылады олар Шарттың орындалуына тікелей әсер еткенін болжай алады. Еңсерілмейтін күш мән-жайларының ықпалына ұшыраған Тараптың міндеттемелерді орындау мерзімдері осындай мән-жайлардың қолданылу кезеңіне жылжиды.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7.2. Егер бұл мән-жайлар бір айдан астам уақытқа созылатын болса, онда Тараптар Шарт бойынша міндеттемелерді одан әрі орындаудан бас тартуға құқылы. Бұл ретте Өнім беруші Алушыға Шарт бойынша орындалмаған міндеттемелер мөлшерінде бұрын төленген ақша сомасын қайтаруға міндетті және Тараптардың ешқайсысы екінші Тараптан қандай да бір залалды өтеуді талап етуге құқылы болмайды.</w:t>
            </w:r>
          </w:p>
          <w:p w:rsid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7.3. Шарт бойынша өз міндеттемелерін орындау мүмкін болмайтын Тарап екінші Тарапты Шарттың 7.1-тармағында көрсетілген мән-жайлардың басталғаны және тоқтатылғаны туралы дереу, бірақ жеті жұмыс күнінен кешіктірмей хабардар етеді. Сондай-ақ, егер мұндай мән-жайлар жалпыға белгілі болып табылмаса, тиісті уәкілетті мемлекеттік органның растайтын құжатын ұсынады.</w:t>
            </w:r>
          </w:p>
          <w:p w:rsidR="009F6E3D" w:rsidRDefault="009F6E3D" w:rsidP="00960529">
            <w:pPr>
              <w:contextualSpacing/>
              <w:jc w:val="both"/>
              <w:rPr>
                <w:rFonts w:ascii="Times New Roman" w:eastAsia="SimSun" w:hAnsi="Times New Roman" w:cs="Times New Roman"/>
                <w:bCs/>
                <w:sz w:val="24"/>
                <w:szCs w:val="24"/>
                <w:lang w:val="kk-KZ" w:eastAsia="x-none"/>
              </w:rPr>
            </w:pPr>
          </w:p>
          <w:p w:rsidR="009F6E3D" w:rsidRDefault="009F6E3D" w:rsidP="00960529">
            <w:pPr>
              <w:contextualSpacing/>
              <w:jc w:val="both"/>
              <w:rPr>
                <w:rFonts w:ascii="Times New Roman" w:eastAsia="SimSun" w:hAnsi="Times New Roman" w:cs="Times New Roman"/>
                <w:bCs/>
                <w:sz w:val="24"/>
                <w:szCs w:val="24"/>
                <w:lang w:val="kk-KZ" w:eastAsia="x-none"/>
              </w:rPr>
            </w:pPr>
          </w:p>
          <w:p w:rsidR="009F6E3D" w:rsidRPr="00960529" w:rsidRDefault="009F6E3D" w:rsidP="00960529">
            <w:pPr>
              <w:contextualSpacing/>
              <w:jc w:val="both"/>
              <w:rPr>
                <w:rFonts w:ascii="Times New Roman" w:eastAsia="SimSun" w:hAnsi="Times New Roman" w:cs="Times New Roman"/>
                <w:bCs/>
                <w:sz w:val="24"/>
                <w:szCs w:val="24"/>
                <w:lang w:val="kk-KZ" w:eastAsia="x-none"/>
              </w:rPr>
            </w:pPr>
          </w:p>
          <w:p w:rsidR="00960529" w:rsidRPr="00960529" w:rsidRDefault="00960529" w:rsidP="00960529">
            <w:pPr>
              <w:contextualSpacing/>
              <w:jc w:val="both"/>
              <w:rPr>
                <w:rFonts w:ascii="Times New Roman" w:eastAsia="SimSun" w:hAnsi="Times New Roman" w:cs="Times New Roman"/>
                <w:b/>
                <w:bCs/>
                <w:sz w:val="24"/>
                <w:szCs w:val="24"/>
                <w:lang w:val="kk-KZ" w:eastAsia="x-none"/>
              </w:rPr>
            </w:pPr>
            <w:r w:rsidRPr="00960529">
              <w:rPr>
                <w:rFonts w:ascii="Times New Roman" w:eastAsia="SimSun" w:hAnsi="Times New Roman" w:cs="Times New Roman"/>
                <w:b/>
                <w:bCs/>
                <w:sz w:val="24"/>
                <w:szCs w:val="24"/>
                <w:lang w:val="kk-KZ" w:eastAsia="x-none"/>
              </w:rPr>
              <w:t>8.  Сыбайлас жемқорлыққа қарсы саясат</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8.1.</w:t>
            </w:r>
            <w:r w:rsidRPr="00960529">
              <w:rPr>
                <w:rFonts w:ascii="Times New Roman" w:eastAsia="SimSun" w:hAnsi="Times New Roman" w:cs="Times New Roman"/>
                <w:bCs/>
                <w:sz w:val="24"/>
                <w:szCs w:val="24"/>
                <w:lang w:val="kk-KZ" w:eastAsia="x-none"/>
              </w:rPr>
              <w:tab/>
              <w:t>Тараптар олардың әрқайсысы сыбайлас жемқорлық әрекеттеріне толық тыйым салуды және мақсаты шаруашылық қызметке байланысты формальдылықтарды оңайлату, белгілі бір мәселелерді неғұрлым жедел шешуді қамтамасыз ету болып табылатын жәрдемдесу/төлемдер жасауға болжайтын парақорлыққа және сыбайлас жемқорлыққа толық төзбеушілік саясатын жүргізетінін мойындайды және растайды. Алушы мен Бюро өз қызметінде Қазақстан Республикасының заңнамасын басшылыққа алады.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8.2.</w:t>
            </w:r>
            <w:r w:rsidRPr="00960529">
              <w:rPr>
                <w:rFonts w:ascii="Times New Roman" w:eastAsia="SimSun" w:hAnsi="Times New Roman" w:cs="Times New Roman"/>
                <w:bCs/>
                <w:sz w:val="24"/>
                <w:szCs w:val="24"/>
                <w:lang w:val="kk-KZ" w:eastAsia="x-none"/>
              </w:rPr>
              <w:tab/>
              <w:t>Тараптар олардың да, олардың қызметкерлерінің де кез-келген тұлғаларға (жеке тұлғаларды, коммерциялық ұйымдарды және мемлекеттік лауазымды тұлғаларды қоса алғанда, бірақ олармен шектелмей) қандай да бір сыбайлас жемқорлық төлемдерін (ақшалай қаражатты немесе бағалы сыйлықтарды) ұсынбайтынына, бермейтініне немесе беруге келісім бермейтініне, сондай-ақ алуға қол жеткізбейтініне  немесе қандай да бір адамнан тікелей немесе жанама түрде қандай да бір сыбайлас жемқорлық төлемдерін (ақшалай қаражат немесе бағалы сыйлықтар) қабылдауға келіспейтініне кепілдік береді. Жоғарыда көрсетілген сыбайлас жемқорлық сипаттағы іс-әрекеттер анықталған жағдайда Тараптар оларды болдырмау жөнінде барлық ықтимал шараларды қабылдайды.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p>
          <w:p w:rsidR="00960529" w:rsidRPr="00960529" w:rsidRDefault="00960529" w:rsidP="00960529">
            <w:pPr>
              <w:contextualSpacing/>
              <w:jc w:val="both"/>
              <w:rPr>
                <w:rFonts w:ascii="Times New Roman" w:eastAsia="SimSun" w:hAnsi="Times New Roman" w:cs="Times New Roman"/>
                <w:b/>
                <w:bCs/>
                <w:sz w:val="24"/>
                <w:szCs w:val="24"/>
                <w:lang w:val="kk-KZ" w:eastAsia="x-none"/>
              </w:rPr>
            </w:pPr>
            <w:r w:rsidRPr="00960529">
              <w:rPr>
                <w:rFonts w:ascii="Times New Roman" w:eastAsia="SimSun" w:hAnsi="Times New Roman" w:cs="Times New Roman"/>
                <w:b/>
                <w:bCs/>
                <w:sz w:val="24"/>
                <w:szCs w:val="24"/>
                <w:lang w:val="kk-KZ" w:eastAsia="x-none"/>
              </w:rPr>
              <w:t>9.  Дауларды шешу тәртібі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9.1.</w:t>
            </w:r>
            <w:r w:rsidRPr="00960529">
              <w:rPr>
                <w:rFonts w:ascii="Times New Roman" w:eastAsia="SimSun" w:hAnsi="Times New Roman" w:cs="Times New Roman"/>
                <w:bCs/>
                <w:sz w:val="24"/>
                <w:szCs w:val="24"/>
                <w:lang w:val="kk-KZ" w:eastAsia="x-none"/>
              </w:rPr>
              <w:tab/>
              <w:t>Шарт бойынша міндеттемелерді орындау процесінде келіспеушіліктер туындаған жағдайда Тараптар келіспеушіліктерді соттан тыс тәртіпте реттеу үшін барлық қажетті шараларды, оның ішінде келіссөздер мен наразылықтармен алмасуды қабылдауға міндетті.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9.2.</w:t>
            </w:r>
            <w:r w:rsidRPr="00960529">
              <w:rPr>
                <w:rFonts w:ascii="Times New Roman" w:eastAsia="SimSun" w:hAnsi="Times New Roman" w:cs="Times New Roman"/>
                <w:bCs/>
                <w:sz w:val="24"/>
                <w:szCs w:val="24"/>
                <w:lang w:val="kk-KZ" w:eastAsia="x-none"/>
              </w:rPr>
              <w:tab/>
              <w:t>Егер Тараптар келісімге келмеген жағдайда, келіспеушіліктерді (дауларды) Қазақстан Республикасының заңнамасына сәйкес Алматы қаласының мамандандырылған ауданаралық экономикалық соты қарайды.</w:t>
            </w:r>
          </w:p>
          <w:p w:rsidR="00960529" w:rsidRPr="00960529" w:rsidRDefault="00960529" w:rsidP="009F6E3D">
            <w:pPr>
              <w:contextualSpacing/>
              <w:jc w:val="center"/>
              <w:rPr>
                <w:rFonts w:ascii="Times New Roman" w:eastAsia="SimSun" w:hAnsi="Times New Roman" w:cs="Times New Roman"/>
                <w:b/>
                <w:bCs/>
                <w:sz w:val="24"/>
                <w:szCs w:val="24"/>
                <w:lang w:val="kk-KZ" w:eastAsia="x-none"/>
              </w:rPr>
            </w:pPr>
            <w:r w:rsidRPr="00960529">
              <w:rPr>
                <w:rFonts w:ascii="Times New Roman" w:eastAsia="SimSun" w:hAnsi="Times New Roman" w:cs="Times New Roman"/>
                <w:b/>
                <w:bCs/>
                <w:sz w:val="24"/>
                <w:szCs w:val="24"/>
                <w:lang w:val="kk-KZ" w:eastAsia="x-none"/>
              </w:rPr>
              <w:t>10.  Басқа шарттар</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10.1.</w:t>
            </w:r>
            <w:r w:rsidRPr="00960529">
              <w:rPr>
                <w:rFonts w:ascii="Times New Roman" w:eastAsia="SimSun" w:hAnsi="Times New Roman" w:cs="Times New Roman"/>
                <w:bCs/>
                <w:sz w:val="24"/>
                <w:szCs w:val="24"/>
                <w:lang w:val="kk-KZ" w:eastAsia="x-none"/>
              </w:rPr>
              <w:tab/>
              <w:t>Шарт Тараптардың уәкілетті өкілдері қол қойған күннен бастап күшіне енеді.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10.2.</w:t>
            </w:r>
            <w:r w:rsidRPr="00960529">
              <w:rPr>
                <w:rFonts w:ascii="Times New Roman" w:eastAsia="SimSun" w:hAnsi="Times New Roman" w:cs="Times New Roman"/>
                <w:bCs/>
                <w:sz w:val="24"/>
                <w:szCs w:val="24"/>
                <w:lang w:val="kk-KZ" w:eastAsia="x-none"/>
              </w:rPr>
              <w:tab/>
              <w:t>Шарт мерзімсіз болып табылады. Тараптар Шартты бұзу күніне дейін күнтізбелік 30 (отыз) күн бұрын бас тарту туралы хабарлама жіберу арқылы Шарттан біржақты тәртіпте бас тартуға құқылы. Шарт бұзылған кезде Шарт Тараптардың, оның ішінде өзара есеп айырысулар бойынша міндеттемелері толық орындалғанға дейін қолданылады.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10.3.</w:t>
            </w:r>
            <w:r w:rsidRPr="00960529">
              <w:rPr>
                <w:rFonts w:ascii="Times New Roman" w:eastAsia="SimSun" w:hAnsi="Times New Roman" w:cs="Times New Roman"/>
                <w:bCs/>
                <w:sz w:val="24"/>
                <w:szCs w:val="24"/>
                <w:lang w:val="kk-KZ" w:eastAsia="x-none"/>
              </w:rPr>
              <w:tab/>
              <w:t>Шарттың қосымшалары оның ажырамас бөлігі, олар электрондық және Бюроның https://wiki.mkb.kz интернет-ресурсында орналастырылады. Бұл ретте Өтінімдер Тараптар қағаз тасығышта қол қойған жағдайда қағаз тасығыштағы Шартқа қоса тіркеледі.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10.4.</w:t>
            </w:r>
            <w:r w:rsidRPr="00960529">
              <w:rPr>
                <w:rFonts w:ascii="Times New Roman" w:eastAsia="SimSun" w:hAnsi="Times New Roman" w:cs="Times New Roman"/>
                <w:bCs/>
                <w:sz w:val="24"/>
                <w:szCs w:val="24"/>
                <w:lang w:val="kk-KZ" w:eastAsia="x-none"/>
              </w:rPr>
              <w:tab/>
              <w:t>Тараптар Бюро мен Алушы арасындағы өзара іс-қимылды жүзеге асыру шеңберінде құжаттарды электрондық түрде және өзге де ақпаратпен алмасуды жүзеге асыру үшін әрбір Тараптан уәкілетті қызметкерлерді тағайындауға уағдаласты. Тараптардың уәкілетті қызметкерлері Тараптардың әрқайсысы екінші Тарапқа жіберген хабарламаларда Шартқа қол қойылған күннен бастап 3 (үш) жұмыс күні ішінде көрсетіледі. Тараптардың уәкілетті қызметкерлері ауысқан жағдайда, уәкілетті қызметкер ауысқан Тарап уәкілетті қызметкер ауысқан күннен бастап 3 (үш) жұмыс күні ішінде екінші Тарапты хабардар етеді. Бұл ретте уәкілетті қызметкердің ауысуы Шарт тараптары арасындағы ақпарат алмасу процесіне әсер етпеуі тиіс.</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10.5.</w:t>
            </w:r>
            <w:r w:rsidRPr="00960529">
              <w:rPr>
                <w:rFonts w:ascii="Times New Roman" w:eastAsia="SimSun" w:hAnsi="Times New Roman" w:cs="Times New Roman"/>
                <w:bCs/>
                <w:sz w:val="24"/>
                <w:szCs w:val="24"/>
                <w:lang w:val="kk-KZ" w:eastAsia="x-none"/>
              </w:rPr>
              <w:tab/>
              <w:t>Ұйымдық-құқықтық сипаттағы ақпарат алмасуды Тараптар электрондық, телефон және/немесе пошта байланысы, сондай-ақ қолма-қол ақша арқылы жүзеге асырады. Тараптар жазбаша түрде берген барлық ақпарат жөнелту және алу куәлігі болған кезде берілді деп танылады; электрондық түрде немесе телефон арқылы берілген ақпарат хабарламаны алған адамның уақыты, тегі және лауазымы көрсетіле отырып, хабарламаны алғаны туралы Тараптың жазбаша растамасын алғаннан кейін берілді деп танылады.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10.6.</w:t>
            </w:r>
            <w:r w:rsidRPr="00960529">
              <w:rPr>
                <w:rFonts w:ascii="Times New Roman" w:eastAsia="SimSun" w:hAnsi="Times New Roman" w:cs="Times New Roman"/>
                <w:bCs/>
                <w:sz w:val="24"/>
                <w:szCs w:val="24"/>
                <w:lang w:val="kk-KZ" w:eastAsia="x-none"/>
              </w:rPr>
              <w:tab/>
              <w:t xml:space="preserve">Шартқа өзгерістер және / немесе толықтырулар Тараптар жасасқан жазбаша қосымша келісімдер негізінде енгізіледі. Шарттың 3.2., 4.2.1., 4.4.5.-тармақтарында белгіленген жағдайларда қосымша келісім жасасу, сондай-ақ Тараптардың орналасқан жері, деректемелері және Тараптар басшыларының тегі, аты, әкесінің аты (бар болса) өзгерген кезде талап етілмейді. Бұл жағдайда Тараптар Шарттың 10.5-тармағына сәйкес болған өзгерістер туралы бір-біріне хабарлайды. </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10.7.</w:t>
            </w:r>
            <w:r w:rsidRPr="00960529">
              <w:rPr>
                <w:rFonts w:ascii="Times New Roman" w:eastAsia="SimSun" w:hAnsi="Times New Roman" w:cs="Times New Roman"/>
                <w:bCs/>
                <w:sz w:val="24"/>
                <w:szCs w:val="24"/>
                <w:lang w:val="kk-KZ" w:eastAsia="x-none"/>
              </w:rPr>
              <w:tab/>
              <w:t>Егер Шарт Шартта көрсетілген мән-жайларға байланысты бұзылса, Бюро бұзылған күні қызметтердің нақты және тиісті түрде көрсетілген көлеміне ақы төлеуді талап етуге құқылы.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10.8.</w:t>
            </w:r>
            <w:r w:rsidRPr="00960529">
              <w:rPr>
                <w:rFonts w:ascii="Times New Roman" w:eastAsia="SimSun" w:hAnsi="Times New Roman" w:cs="Times New Roman"/>
                <w:bCs/>
                <w:sz w:val="24"/>
                <w:szCs w:val="24"/>
                <w:lang w:val="kk-KZ" w:eastAsia="x-none"/>
              </w:rPr>
              <w:tab/>
              <w:t>Осы Шартта реттелмеген Тараптар арасындағы қатынастар Қазақстан Республикасының қолданыстағы заңнамасына сәйкес регламенттеледі.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10.9.</w:t>
            </w:r>
            <w:r w:rsidRPr="00960529">
              <w:rPr>
                <w:rFonts w:ascii="Times New Roman" w:eastAsia="SimSun" w:hAnsi="Times New Roman" w:cs="Times New Roman"/>
                <w:bCs/>
                <w:sz w:val="24"/>
                <w:szCs w:val="24"/>
                <w:lang w:val="kk-KZ" w:eastAsia="x-none"/>
              </w:rPr>
              <w:tab/>
              <w:t>Шарт бірдей заңды күші бар 2 (екі) данада, Тараптардың әрқайсысы үшін бір данадан қазақ және орыс тілдерінде жасалды. Шарт мәтіні орыс және қазақ тілдерінде қайшы келген жағдайда Тараптар орыс тіліндегі мәтінді басшылыққа алады.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10.10.</w:t>
            </w:r>
            <w:r w:rsidRPr="00960529">
              <w:rPr>
                <w:rFonts w:ascii="Times New Roman" w:eastAsia="SimSun" w:hAnsi="Times New Roman" w:cs="Times New Roman"/>
                <w:bCs/>
                <w:sz w:val="24"/>
                <w:szCs w:val="24"/>
                <w:lang w:val="kk-KZ" w:eastAsia="x-none"/>
              </w:rPr>
              <w:tab/>
              <w:t>Шартқа қол қоя отырып, Алушы Шарттың барлық қосымшаларымен, Шарт бойынша Қызмет алу шарттарымен, тест кезеңінде Қызмет алу шарттарымен танысқанына және келіскеніне кепілдік береді.</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10.11. Осы Шарттың қосымшалары: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10.11.1. № 1 қосымша – Қызмет көрсетуге Өтінім нысаны;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10.11.2. № 2 қосымша – Алушыға тест кезеңін ұсыну шарттары;</w:t>
            </w:r>
          </w:p>
          <w:p w:rsidR="00960529" w:rsidRPr="00960529"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10.11.3. № 3 қосымша –Биллинг деректерінің алшақтығы туралы өтініш;</w:t>
            </w:r>
          </w:p>
          <w:p w:rsidR="00802FA7" w:rsidRDefault="00960529" w:rsidP="00960529">
            <w:pPr>
              <w:contextualSpacing/>
              <w:jc w:val="both"/>
              <w:rPr>
                <w:rFonts w:ascii="Times New Roman" w:eastAsia="SimSun" w:hAnsi="Times New Roman" w:cs="Times New Roman"/>
                <w:bCs/>
                <w:sz w:val="24"/>
                <w:szCs w:val="24"/>
                <w:lang w:val="kk-KZ" w:eastAsia="x-none"/>
              </w:rPr>
            </w:pPr>
            <w:r w:rsidRPr="00960529">
              <w:rPr>
                <w:rFonts w:ascii="Times New Roman" w:eastAsia="SimSun" w:hAnsi="Times New Roman" w:cs="Times New Roman"/>
                <w:bCs/>
                <w:sz w:val="24"/>
                <w:szCs w:val="24"/>
                <w:lang w:val="kk-KZ" w:eastAsia="x-none"/>
              </w:rPr>
              <w:t>10.11.4. № 4 қосымша – Биллинг деректерінің алшақтығы туралы акт.</w:t>
            </w:r>
          </w:p>
          <w:p w:rsidR="00802FA7" w:rsidRDefault="00802FA7" w:rsidP="00960529">
            <w:pPr>
              <w:contextualSpacing/>
              <w:jc w:val="both"/>
              <w:rPr>
                <w:rFonts w:ascii="Times New Roman" w:eastAsia="SimSun" w:hAnsi="Times New Roman" w:cs="Times New Roman"/>
                <w:bCs/>
                <w:sz w:val="24"/>
                <w:szCs w:val="24"/>
                <w:lang w:val="kk-KZ" w:eastAsia="x-none"/>
              </w:rPr>
            </w:pPr>
          </w:p>
          <w:p w:rsidR="00723DA1" w:rsidRDefault="00723DA1" w:rsidP="00960529">
            <w:pPr>
              <w:contextualSpacing/>
              <w:jc w:val="both"/>
              <w:rPr>
                <w:rFonts w:ascii="Times New Roman" w:eastAsia="SimSun" w:hAnsi="Times New Roman" w:cs="Times New Roman"/>
                <w:bCs/>
                <w:sz w:val="24"/>
                <w:szCs w:val="24"/>
                <w:lang w:val="kk-KZ" w:eastAsia="x-none"/>
              </w:rPr>
            </w:pPr>
          </w:p>
          <w:p w:rsidR="009F6E3D" w:rsidRDefault="009F6E3D" w:rsidP="00960529">
            <w:pPr>
              <w:contextualSpacing/>
              <w:jc w:val="both"/>
              <w:rPr>
                <w:rFonts w:ascii="Times New Roman" w:eastAsia="SimSun" w:hAnsi="Times New Roman" w:cs="Times New Roman"/>
                <w:bCs/>
                <w:sz w:val="24"/>
                <w:szCs w:val="24"/>
                <w:lang w:val="kk-KZ" w:eastAsia="x-none"/>
              </w:rPr>
            </w:pPr>
          </w:p>
          <w:p w:rsidR="009F6E3D" w:rsidRDefault="009F6E3D" w:rsidP="00960529">
            <w:pPr>
              <w:contextualSpacing/>
              <w:jc w:val="both"/>
              <w:rPr>
                <w:rFonts w:ascii="Times New Roman" w:eastAsia="SimSun" w:hAnsi="Times New Roman" w:cs="Times New Roman"/>
                <w:bCs/>
                <w:sz w:val="24"/>
                <w:szCs w:val="24"/>
                <w:lang w:val="kk-KZ" w:eastAsia="x-none"/>
              </w:rPr>
            </w:pPr>
          </w:p>
          <w:p w:rsidR="009F6E3D" w:rsidRDefault="009F6E3D" w:rsidP="00960529">
            <w:pPr>
              <w:contextualSpacing/>
              <w:jc w:val="both"/>
              <w:rPr>
                <w:rFonts w:ascii="Times New Roman" w:eastAsia="SimSun" w:hAnsi="Times New Roman" w:cs="Times New Roman"/>
                <w:bCs/>
                <w:sz w:val="24"/>
                <w:szCs w:val="24"/>
                <w:lang w:val="kk-KZ" w:eastAsia="x-none"/>
              </w:rPr>
            </w:pPr>
          </w:p>
          <w:p w:rsidR="009F6E3D" w:rsidRDefault="009F6E3D" w:rsidP="00960529">
            <w:pPr>
              <w:contextualSpacing/>
              <w:jc w:val="both"/>
              <w:rPr>
                <w:rFonts w:ascii="Times New Roman" w:eastAsia="SimSun" w:hAnsi="Times New Roman" w:cs="Times New Roman"/>
                <w:bCs/>
                <w:sz w:val="24"/>
                <w:szCs w:val="24"/>
                <w:lang w:val="kk-KZ" w:eastAsia="x-none"/>
              </w:rPr>
            </w:pPr>
          </w:p>
          <w:p w:rsidR="00723DA1" w:rsidRPr="00532862" w:rsidRDefault="00723DA1" w:rsidP="00960529">
            <w:pPr>
              <w:tabs>
                <w:tab w:val="left" w:pos="630"/>
                <w:tab w:val="left" w:pos="918"/>
              </w:tabs>
              <w:contextualSpacing/>
              <w:jc w:val="both"/>
              <w:rPr>
                <w:rFonts w:ascii="Times New Roman" w:eastAsia="Times New Roman" w:hAnsi="Times New Roman" w:cs="Times New Roman"/>
                <w:sz w:val="24"/>
                <w:szCs w:val="24"/>
                <w:lang w:val="kk-KZ" w:eastAsia="ru-RU"/>
              </w:rPr>
            </w:pPr>
            <w:r w:rsidRPr="00532862">
              <w:rPr>
                <w:rFonts w:ascii="Times New Roman" w:eastAsia="Times New Roman" w:hAnsi="Times New Roman" w:cs="Times New Roman"/>
                <w:b/>
                <w:sz w:val="24"/>
                <w:szCs w:val="24"/>
                <w:lang w:val="kk-KZ" w:eastAsia="ru-RU"/>
              </w:rPr>
              <w:t xml:space="preserve">11. Орналасқан жері, </w:t>
            </w:r>
            <w:r w:rsidRPr="007666B6">
              <w:rPr>
                <w:rFonts w:ascii="Times New Roman" w:eastAsia="Times New Roman" w:hAnsi="Times New Roman" w:cs="Times New Roman"/>
                <w:b/>
                <w:sz w:val="24"/>
                <w:szCs w:val="24"/>
                <w:lang w:val="kk-KZ" w:eastAsia="ru-RU"/>
              </w:rPr>
              <w:t>б</w:t>
            </w:r>
            <w:r w:rsidRPr="00532862">
              <w:rPr>
                <w:rFonts w:ascii="Times New Roman" w:eastAsia="Times New Roman" w:hAnsi="Times New Roman" w:cs="Times New Roman"/>
                <w:b/>
                <w:sz w:val="24"/>
                <w:szCs w:val="24"/>
                <w:lang w:val="kk-KZ" w:eastAsia="ru-RU"/>
              </w:rPr>
              <w:t>анк деректемелері және Тараптардың қолдары</w:t>
            </w:r>
          </w:p>
          <w:p w:rsidR="00723DA1" w:rsidRPr="00532862" w:rsidRDefault="00723DA1" w:rsidP="00960529">
            <w:pPr>
              <w:adjustRightInd w:val="0"/>
              <w:snapToGrid w:val="0"/>
              <w:spacing w:line="240" w:lineRule="atLeast"/>
              <w:jc w:val="both"/>
              <w:rPr>
                <w:rFonts w:ascii="Times New Roman" w:eastAsia="Times New Roman" w:hAnsi="Times New Roman" w:cs="Times New Roman"/>
                <w:b/>
                <w:sz w:val="24"/>
                <w:szCs w:val="24"/>
                <w:lang w:val="kk-KZ" w:eastAsia="ru-RU"/>
              </w:rPr>
            </w:pPr>
          </w:p>
          <w:p w:rsidR="00723DA1" w:rsidRPr="00B43A92" w:rsidRDefault="00723DA1" w:rsidP="00960529">
            <w:pPr>
              <w:adjustRightInd w:val="0"/>
              <w:snapToGrid w:val="0"/>
              <w:spacing w:line="240" w:lineRule="atLeast"/>
              <w:jc w:val="both"/>
              <w:rPr>
                <w:rFonts w:ascii="Times New Roman" w:eastAsia="Times New Roman" w:hAnsi="Times New Roman" w:cs="Times New Roman"/>
                <w:b/>
                <w:sz w:val="24"/>
                <w:szCs w:val="24"/>
                <w:lang w:val="kk-KZ" w:eastAsia="ru-RU"/>
              </w:rPr>
            </w:pPr>
          </w:p>
          <w:p w:rsidR="00723DA1" w:rsidRDefault="00723DA1" w:rsidP="00960529">
            <w:pPr>
              <w:pStyle w:val="a6"/>
              <w:jc w:val="both"/>
              <w:rPr>
                <w:rFonts w:ascii="Times New Roman" w:hAnsi="Times New Roman"/>
                <w:b/>
                <w:sz w:val="24"/>
                <w:szCs w:val="24"/>
                <w:lang w:val="kk-KZ"/>
              </w:rPr>
            </w:pPr>
            <w:r>
              <w:rPr>
                <w:rFonts w:ascii="Times New Roman" w:hAnsi="Times New Roman"/>
                <w:b/>
                <w:sz w:val="24"/>
                <w:szCs w:val="24"/>
                <w:lang w:val="kk-KZ"/>
              </w:rPr>
              <w:t>_________________________ /</w:t>
            </w:r>
          </w:p>
          <w:p w:rsidR="00723DA1" w:rsidRDefault="00723DA1" w:rsidP="00960529">
            <w:pPr>
              <w:pStyle w:val="a6"/>
              <w:jc w:val="both"/>
              <w:rPr>
                <w:rFonts w:ascii="Times New Roman" w:hAnsi="Times New Roman"/>
                <w:b/>
                <w:sz w:val="24"/>
                <w:szCs w:val="24"/>
                <w:lang w:val="kk-KZ"/>
              </w:rPr>
            </w:pPr>
            <w:r>
              <w:rPr>
                <w:rFonts w:ascii="Times New Roman" w:hAnsi="Times New Roman"/>
                <w:b/>
                <w:sz w:val="24"/>
                <w:szCs w:val="24"/>
                <w:lang w:val="kk-KZ"/>
              </w:rPr>
              <w:t>__________________________</w:t>
            </w:r>
          </w:p>
          <w:p w:rsidR="00723DA1" w:rsidRDefault="00723DA1" w:rsidP="00960529">
            <w:pPr>
              <w:pStyle w:val="a6"/>
              <w:jc w:val="both"/>
              <w:rPr>
                <w:rFonts w:ascii="Times New Roman" w:hAnsi="Times New Roman"/>
                <w:sz w:val="24"/>
                <w:szCs w:val="24"/>
                <w:lang w:val="kk-KZ"/>
              </w:rPr>
            </w:pPr>
            <w:r>
              <w:rPr>
                <w:rFonts w:ascii="Times New Roman" w:hAnsi="Times New Roman"/>
                <w:sz w:val="24"/>
                <w:szCs w:val="24"/>
                <w:lang w:val="kk-KZ"/>
              </w:rPr>
              <w:t>Сайт мекен-жайы/Адрес сайта:</w:t>
            </w:r>
          </w:p>
          <w:p w:rsidR="00723DA1" w:rsidRDefault="00723DA1" w:rsidP="00960529">
            <w:pPr>
              <w:pStyle w:val="a6"/>
              <w:jc w:val="both"/>
              <w:rPr>
                <w:rFonts w:ascii="Times New Roman" w:hAnsi="Times New Roman"/>
                <w:sz w:val="24"/>
                <w:szCs w:val="24"/>
                <w:lang w:val="kk-KZ"/>
              </w:rPr>
            </w:pPr>
            <w:r>
              <w:rPr>
                <w:rFonts w:ascii="Times New Roman" w:hAnsi="Times New Roman"/>
                <w:sz w:val="24"/>
                <w:szCs w:val="24"/>
                <w:lang w:val="kk-KZ"/>
              </w:rPr>
              <w:t xml:space="preserve">Электрондық пошта/Электронная почта: </w:t>
            </w:r>
          </w:p>
          <w:p w:rsidR="00723DA1" w:rsidRDefault="00723DA1" w:rsidP="00960529">
            <w:pPr>
              <w:pStyle w:val="a6"/>
              <w:jc w:val="both"/>
              <w:rPr>
                <w:rFonts w:ascii="Times New Roman" w:hAnsi="Times New Roman"/>
                <w:sz w:val="24"/>
                <w:szCs w:val="24"/>
                <w:lang w:val="kk-KZ"/>
              </w:rPr>
            </w:pPr>
            <w:r>
              <w:rPr>
                <w:rFonts w:ascii="Times New Roman" w:hAnsi="Times New Roman"/>
                <w:sz w:val="24"/>
                <w:szCs w:val="24"/>
                <w:lang w:val="kk-KZ"/>
              </w:rPr>
              <w:t xml:space="preserve">Мекен-жайы/Адрес:______________ </w:t>
            </w:r>
          </w:p>
          <w:p w:rsidR="00723DA1" w:rsidRDefault="00723DA1" w:rsidP="00960529">
            <w:pPr>
              <w:pStyle w:val="a6"/>
              <w:jc w:val="both"/>
              <w:rPr>
                <w:rFonts w:ascii="Times New Roman" w:hAnsi="Times New Roman"/>
                <w:sz w:val="24"/>
                <w:szCs w:val="24"/>
                <w:lang w:val="kk-KZ"/>
              </w:rPr>
            </w:pPr>
            <w:r>
              <w:rPr>
                <w:rFonts w:ascii="Times New Roman" w:hAnsi="Times New Roman"/>
                <w:sz w:val="24"/>
                <w:szCs w:val="24"/>
                <w:lang w:val="kk-KZ"/>
              </w:rPr>
              <w:t>БСН/БИН: ______________</w:t>
            </w:r>
          </w:p>
          <w:p w:rsidR="00723DA1" w:rsidRDefault="00723DA1" w:rsidP="00960529">
            <w:pPr>
              <w:pStyle w:val="a6"/>
              <w:jc w:val="both"/>
              <w:rPr>
                <w:rFonts w:ascii="Times New Roman" w:hAnsi="Times New Roman"/>
                <w:sz w:val="24"/>
                <w:szCs w:val="24"/>
                <w:lang w:val="kk-KZ"/>
              </w:rPr>
            </w:pPr>
            <w:r>
              <w:rPr>
                <w:rFonts w:ascii="Times New Roman" w:hAnsi="Times New Roman"/>
                <w:sz w:val="24"/>
                <w:szCs w:val="24"/>
                <w:lang w:val="kk-KZ"/>
              </w:rPr>
              <w:t>ЖСК/ИИК:  _____________</w:t>
            </w:r>
          </w:p>
          <w:p w:rsidR="00723DA1" w:rsidRDefault="00723DA1" w:rsidP="00960529">
            <w:pPr>
              <w:pStyle w:val="a6"/>
              <w:jc w:val="both"/>
              <w:rPr>
                <w:rFonts w:ascii="Times New Roman" w:hAnsi="Times New Roman"/>
                <w:sz w:val="24"/>
                <w:szCs w:val="24"/>
                <w:lang w:val="kk-KZ"/>
              </w:rPr>
            </w:pPr>
            <w:r>
              <w:rPr>
                <w:rFonts w:ascii="Times New Roman" w:hAnsi="Times New Roman"/>
                <w:sz w:val="24"/>
                <w:szCs w:val="24"/>
                <w:lang w:val="kk-KZ"/>
              </w:rPr>
              <w:t xml:space="preserve">БСК/БИК: ______________________ </w:t>
            </w:r>
          </w:p>
          <w:p w:rsidR="00723DA1" w:rsidRDefault="00723DA1" w:rsidP="00960529">
            <w:pPr>
              <w:pStyle w:val="a6"/>
              <w:jc w:val="both"/>
              <w:rPr>
                <w:rFonts w:ascii="Times New Roman" w:hAnsi="Times New Roman"/>
                <w:bCs/>
                <w:sz w:val="24"/>
                <w:szCs w:val="24"/>
                <w:lang w:val="kk-KZ"/>
              </w:rPr>
            </w:pPr>
            <w:r>
              <w:rPr>
                <w:rFonts w:ascii="Times New Roman" w:hAnsi="Times New Roman"/>
                <w:sz w:val="24"/>
                <w:szCs w:val="24"/>
                <w:lang w:val="kk-KZ"/>
              </w:rPr>
              <w:t>Тел.: /______/ _______________</w:t>
            </w:r>
          </w:p>
          <w:p w:rsidR="00723DA1" w:rsidRDefault="00723DA1" w:rsidP="00960529">
            <w:pPr>
              <w:pStyle w:val="a6"/>
              <w:tabs>
                <w:tab w:val="left" w:pos="730"/>
                <w:tab w:val="left" w:pos="980"/>
              </w:tabs>
              <w:jc w:val="both"/>
              <w:rPr>
                <w:rFonts w:ascii="Times New Roman" w:hAnsi="Times New Roman"/>
                <w:b/>
                <w:sz w:val="24"/>
                <w:szCs w:val="24"/>
                <w:lang w:val="kk-KZ"/>
              </w:rPr>
            </w:pPr>
          </w:p>
          <w:p w:rsidR="009F6E3D" w:rsidRDefault="009F6E3D" w:rsidP="00960529">
            <w:pPr>
              <w:pStyle w:val="a6"/>
              <w:tabs>
                <w:tab w:val="left" w:pos="730"/>
                <w:tab w:val="left" w:pos="980"/>
              </w:tabs>
              <w:jc w:val="both"/>
              <w:rPr>
                <w:rFonts w:ascii="Times New Roman" w:hAnsi="Times New Roman"/>
                <w:b/>
                <w:sz w:val="24"/>
                <w:szCs w:val="24"/>
                <w:lang w:val="kk-KZ"/>
              </w:rPr>
            </w:pPr>
          </w:p>
          <w:p w:rsidR="009F6E3D" w:rsidRDefault="009F6E3D" w:rsidP="00960529">
            <w:pPr>
              <w:pStyle w:val="a6"/>
              <w:tabs>
                <w:tab w:val="left" w:pos="730"/>
                <w:tab w:val="left" w:pos="980"/>
              </w:tabs>
              <w:jc w:val="both"/>
              <w:rPr>
                <w:rFonts w:ascii="Times New Roman" w:hAnsi="Times New Roman"/>
                <w:b/>
                <w:sz w:val="24"/>
                <w:szCs w:val="24"/>
                <w:lang w:val="kk-KZ"/>
              </w:rPr>
            </w:pPr>
          </w:p>
          <w:p w:rsidR="009F6E3D" w:rsidRDefault="009F6E3D" w:rsidP="00960529">
            <w:pPr>
              <w:pStyle w:val="a6"/>
              <w:tabs>
                <w:tab w:val="left" w:pos="730"/>
                <w:tab w:val="left" w:pos="980"/>
              </w:tabs>
              <w:jc w:val="both"/>
              <w:rPr>
                <w:rFonts w:ascii="Times New Roman" w:hAnsi="Times New Roman"/>
                <w:b/>
                <w:sz w:val="24"/>
                <w:szCs w:val="24"/>
                <w:lang w:val="kk-KZ"/>
              </w:rPr>
            </w:pPr>
          </w:p>
          <w:p w:rsidR="009F6E3D" w:rsidRDefault="009F6E3D" w:rsidP="00960529">
            <w:pPr>
              <w:pStyle w:val="a6"/>
              <w:tabs>
                <w:tab w:val="left" w:pos="730"/>
                <w:tab w:val="left" w:pos="980"/>
              </w:tabs>
              <w:jc w:val="both"/>
              <w:rPr>
                <w:rFonts w:ascii="Times New Roman" w:hAnsi="Times New Roman"/>
                <w:b/>
                <w:sz w:val="24"/>
                <w:szCs w:val="24"/>
                <w:lang w:val="kk-KZ"/>
              </w:rPr>
            </w:pPr>
          </w:p>
          <w:p w:rsidR="009F6E3D" w:rsidRDefault="009F6E3D" w:rsidP="00960529">
            <w:pPr>
              <w:pStyle w:val="a6"/>
              <w:tabs>
                <w:tab w:val="left" w:pos="730"/>
                <w:tab w:val="left" w:pos="980"/>
              </w:tabs>
              <w:jc w:val="both"/>
              <w:rPr>
                <w:rFonts w:ascii="Times New Roman" w:hAnsi="Times New Roman"/>
                <w:b/>
                <w:sz w:val="24"/>
                <w:szCs w:val="24"/>
                <w:lang w:val="kk-KZ"/>
              </w:rPr>
            </w:pPr>
          </w:p>
          <w:p w:rsidR="009F6E3D" w:rsidRDefault="009F6E3D" w:rsidP="00960529">
            <w:pPr>
              <w:pStyle w:val="a6"/>
              <w:tabs>
                <w:tab w:val="left" w:pos="730"/>
                <w:tab w:val="left" w:pos="980"/>
              </w:tabs>
              <w:jc w:val="both"/>
              <w:rPr>
                <w:rFonts w:ascii="Times New Roman" w:hAnsi="Times New Roman"/>
                <w:b/>
                <w:sz w:val="24"/>
                <w:szCs w:val="24"/>
                <w:lang w:val="kk-KZ"/>
              </w:rPr>
            </w:pPr>
          </w:p>
          <w:p w:rsidR="009F6E3D" w:rsidRDefault="009F6E3D" w:rsidP="00960529">
            <w:pPr>
              <w:pStyle w:val="a6"/>
              <w:tabs>
                <w:tab w:val="left" w:pos="730"/>
                <w:tab w:val="left" w:pos="980"/>
              </w:tabs>
              <w:jc w:val="both"/>
              <w:rPr>
                <w:rFonts w:ascii="Times New Roman" w:hAnsi="Times New Roman"/>
                <w:b/>
                <w:sz w:val="24"/>
                <w:szCs w:val="24"/>
                <w:lang w:val="kk-KZ"/>
              </w:rPr>
            </w:pPr>
          </w:p>
          <w:p w:rsidR="009F6E3D" w:rsidRDefault="009F6E3D" w:rsidP="00960529">
            <w:pPr>
              <w:pStyle w:val="a6"/>
              <w:tabs>
                <w:tab w:val="left" w:pos="730"/>
                <w:tab w:val="left" w:pos="980"/>
              </w:tabs>
              <w:jc w:val="both"/>
              <w:rPr>
                <w:rFonts w:ascii="Times New Roman" w:hAnsi="Times New Roman"/>
                <w:b/>
                <w:sz w:val="24"/>
                <w:szCs w:val="24"/>
                <w:lang w:val="kk-KZ"/>
              </w:rPr>
            </w:pPr>
          </w:p>
          <w:p w:rsidR="009F6E3D" w:rsidRDefault="009F6E3D" w:rsidP="00960529">
            <w:pPr>
              <w:pStyle w:val="a6"/>
              <w:tabs>
                <w:tab w:val="left" w:pos="730"/>
                <w:tab w:val="left" w:pos="980"/>
              </w:tabs>
              <w:jc w:val="both"/>
              <w:rPr>
                <w:rFonts w:ascii="Times New Roman" w:hAnsi="Times New Roman"/>
                <w:b/>
                <w:sz w:val="24"/>
                <w:szCs w:val="24"/>
                <w:lang w:val="kk-KZ"/>
              </w:rPr>
            </w:pPr>
          </w:p>
          <w:p w:rsidR="00723DA1" w:rsidRDefault="00723DA1" w:rsidP="00960529">
            <w:pPr>
              <w:pStyle w:val="a6"/>
              <w:jc w:val="both"/>
              <w:rPr>
                <w:rFonts w:ascii="Times New Roman" w:hAnsi="Times New Roman"/>
                <w:b/>
                <w:sz w:val="24"/>
                <w:szCs w:val="24"/>
                <w:lang w:val="kk-KZ"/>
              </w:rPr>
            </w:pPr>
            <w:r>
              <w:rPr>
                <w:rFonts w:ascii="Times New Roman" w:hAnsi="Times New Roman"/>
                <w:b/>
                <w:sz w:val="24"/>
                <w:szCs w:val="24"/>
                <w:lang w:val="kk-KZ"/>
              </w:rPr>
              <w:t>Қол қоюшының лауазымы/</w:t>
            </w:r>
          </w:p>
          <w:p w:rsidR="00723DA1" w:rsidRDefault="00723DA1" w:rsidP="00960529">
            <w:pPr>
              <w:pStyle w:val="a6"/>
              <w:jc w:val="both"/>
              <w:rPr>
                <w:rFonts w:ascii="Times New Roman" w:hAnsi="Times New Roman"/>
                <w:b/>
                <w:sz w:val="24"/>
                <w:szCs w:val="24"/>
                <w:lang w:val="kk-KZ"/>
              </w:rPr>
            </w:pPr>
            <w:r>
              <w:rPr>
                <w:rFonts w:ascii="Times New Roman" w:hAnsi="Times New Roman"/>
                <w:b/>
                <w:sz w:val="24"/>
                <w:szCs w:val="24"/>
                <w:lang w:val="kk-KZ"/>
              </w:rPr>
              <w:t xml:space="preserve">Должность подписанта </w:t>
            </w:r>
          </w:p>
          <w:p w:rsidR="00723DA1" w:rsidRDefault="00723DA1" w:rsidP="00960529">
            <w:pPr>
              <w:pStyle w:val="a6"/>
              <w:jc w:val="both"/>
              <w:rPr>
                <w:rFonts w:ascii="Times New Roman" w:hAnsi="Times New Roman"/>
                <w:sz w:val="24"/>
                <w:szCs w:val="24"/>
                <w:lang w:val="kk-KZ"/>
              </w:rPr>
            </w:pPr>
          </w:p>
          <w:p w:rsidR="00723DA1" w:rsidRDefault="00723DA1" w:rsidP="00960529">
            <w:pPr>
              <w:pStyle w:val="a6"/>
              <w:jc w:val="both"/>
              <w:rPr>
                <w:rFonts w:ascii="Times New Roman" w:hAnsi="Times New Roman"/>
                <w:sz w:val="24"/>
                <w:szCs w:val="24"/>
                <w:lang w:val="kk-KZ"/>
              </w:rPr>
            </w:pPr>
          </w:p>
          <w:p w:rsidR="00723DA1" w:rsidRDefault="00723DA1" w:rsidP="00960529">
            <w:pPr>
              <w:pStyle w:val="a6"/>
              <w:jc w:val="both"/>
              <w:rPr>
                <w:rFonts w:ascii="Times New Roman" w:hAnsi="Times New Roman"/>
                <w:sz w:val="24"/>
                <w:szCs w:val="24"/>
                <w:lang w:val="kk-KZ"/>
              </w:rPr>
            </w:pPr>
            <w:r>
              <w:rPr>
                <w:rFonts w:ascii="Times New Roman" w:hAnsi="Times New Roman"/>
                <w:sz w:val="24"/>
                <w:szCs w:val="24"/>
                <w:lang w:val="kk-KZ"/>
              </w:rPr>
              <w:t xml:space="preserve">________________________ </w:t>
            </w:r>
            <w:r>
              <w:rPr>
                <w:rFonts w:ascii="Times New Roman" w:hAnsi="Times New Roman"/>
                <w:b/>
                <w:sz w:val="24"/>
                <w:szCs w:val="24"/>
                <w:lang w:val="kk-KZ"/>
              </w:rPr>
              <w:t>Т.А.Ә./Ф.И.О.</w:t>
            </w:r>
          </w:p>
          <w:p w:rsidR="00723DA1" w:rsidRPr="00FD08CD" w:rsidRDefault="00723DA1" w:rsidP="00960529">
            <w:pPr>
              <w:jc w:val="both"/>
              <w:rPr>
                <w:rFonts w:ascii="Times New Roman" w:hAnsi="Times New Roman" w:cs="Times New Roman"/>
                <w:sz w:val="20"/>
                <w:szCs w:val="20"/>
                <w:lang w:val="kk-KZ"/>
              </w:rPr>
            </w:pPr>
            <w:r w:rsidRPr="00FD08CD">
              <w:rPr>
                <w:rFonts w:ascii="Times New Roman" w:hAnsi="Times New Roman" w:cs="Times New Roman"/>
                <w:sz w:val="20"/>
                <w:szCs w:val="20"/>
                <w:lang w:val="kk-KZ"/>
              </w:rPr>
              <w:t>м.о./м.п.</w:t>
            </w:r>
          </w:p>
          <w:p w:rsidR="00723DA1" w:rsidRPr="009632C9" w:rsidRDefault="00723DA1" w:rsidP="00960529">
            <w:pPr>
              <w:contextualSpacing/>
              <w:jc w:val="both"/>
              <w:rPr>
                <w:rFonts w:ascii="Times New Roman" w:hAnsi="Times New Roman" w:cs="Times New Roman"/>
                <w:b/>
                <w:sz w:val="24"/>
                <w:szCs w:val="24"/>
                <w:lang w:val="kk-KZ"/>
              </w:rPr>
            </w:pPr>
          </w:p>
        </w:tc>
        <w:tc>
          <w:tcPr>
            <w:tcW w:w="4819" w:type="dxa"/>
            <w:shd w:val="clear" w:color="auto" w:fill="auto"/>
          </w:tcPr>
          <w:p w:rsidR="00723DA1" w:rsidRPr="00D05DE9" w:rsidRDefault="00723DA1" w:rsidP="00723DA1">
            <w:pPr>
              <w:contextualSpacing/>
              <w:jc w:val="center"/>
              <w:rPr>
                <w:rFonts w:ascii="Times New Roman" w:hAnsi="Times New Roman" w:cs="Times New Roman"/>
                <w:b/>
                <w:sz w:val="24"/>
                <w:szCs w:val="24"/>
              </w:rPr>
            </w:pPr>
            <w:r w:rsidRPr="00D05DE9">
              <w:rPr>
                <w:rFonts w:ascii="Times New Roman" w:hAnsi="Times New Roman" w:cs="Times New Roman"/>
                <w:b/>
                <w:sz w:val="24"/>
                <w:szCs w:val="24"/>
              </w:rPr>
              <w:lastRenderedPageBreak/>
              <w:t>ДОГОВОР</w:t>
            </w:r>
          </w:p>
          <w:p w:rsidR="00723DA1" w:rsidRPr="00D05DE9" w:rsidRDefault="00723DA1" w:rsidP="00723DA1">
            <w:pPr>
              <w:contextualSpacing/>
              <w:jc w:val="center"/>
              <w:rPr>
                <w:rFonts w:ascii="Times New Roman" w:hAnsi="Times New Roman" w:cs="Times New Roman"/>
                <w:b/>
                <w:sz w:val="24"/>
                <w:szCs w:val="24"/>
              </w:rPr>
            </w:pPr>
            <w:r w:rsidRPr="00D05DE9">
              <w:rPr>
                <w:rFonts w:ascii="Times New Roman" w:hAnsi="Times New Roman" w:cs="Times New Roman"/>
                <w:b/>
                <w:sz w:val="24"/>
                <w:szCs w:val="24"/>
              </w:rPr>
              <w:t>об оказании информационных и иных услуг №_________</w:t>
            </w:r>
          </w:p>
          <w:p w:rsidR="00723DA1" w:rsidRPr="00D05DE9" w:rsidRDefault="00723DA1" w:rsidP="00723DA1">
            <w:pPr>
              <w:contextualSpacing/>
              <w:jc w:val="center"/>
              <w:rPr>
                <w:rFonts w:ascii="Times New Roman" w:hAnsi="Times New Roman" w:cs="Times New Roman"/>
                <w:sz w:val="24"/>
                <w:szCs w:val="24"/>
              </w:rPr>
            </w:pPr>
          </w:p>
          <w:p w:rsidR="00723DA1" w:rsidRPr="00D05DE9" w:rsidRDefault="00723DA1" w:rsidP="00723DA1">
            <w:pPr>
              <w:ind w:right="34"/>
              <w:contextualSpacing/>
              <w:jc w:val="right"/>
              <w:rPr>
                <w:rFonts w:ascii="Times New Roman" w:hAnsi="Times New Roman" w:cs="Times New Roman"/>
                <w:b/>
                <w:sz w:val="24"/>
                <w:szCs w:val="24"/>
              </w:rPr>
            </w:pPr>
            <w:r>
              <w:rPr>
                <w:rFonts w:ascii="Times New Roman" w:hAnsi="Times New Roman" w:cs="Times New Roman"/>
                <w:b/>
                <w:sz w:val="24"/>
                <w:szCs w:val="24"/>
              </w:rPr>
              <w:t xml:space="preserve">                                                    </w:t>
            </w:r>
            <w:r w:rsidRPr="00D05DE9">
              <w:rPr>
                <w:rFonts w:ascii="Times New Roman" w:hAnsi="Times New Roman" w:cs="Times New Roman"/>
                <w:b/>
                <w:sz w:val="24"/>
                <w:szCs w:val="24"/>
              </w:rPr>
              <w:t>г. Алматы</w:t>
            </w:r>
            <w:r w:rsidRPr="00D05DE9">
              <w:rPr>
                <w:rFonts w:ascii="Times New Roman" w:hAnsi="Times New Roman" w:cs="Times New Roman"/>
                <w:b/>
                <w:sz w:val="24"/>
                <w:szCs w:val="24"/>
              </w:rPr>
              <w:tab/>
            </w:r>
            <w:r w:rsidRPr="00D05DE9">
              <w:rPr>
                <w:rFonts w:ascii="Times New Roman" w:hAnsi="Times New Roman" w:cs="Times New Roman"/>
                <w:b/>
                <w:sz w:val="24"/>
                <w:szCs w:val="24"/>
                <w:lang w:val="kk-KZ"/>
              </w:rPr>
              <w:t xml:space="preserve">  </w:t>
            </w:r>
            <w:r w:rsidRPr="00D05DE9">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r w:rsidRPr="00D05DE9">
              <w:rPr>
                <w:rFonts w:ascii="Times New Roman" w:hAnsi="Times New Roman" w:cs="Times New Roman"/>
                <w:b/>
                <w:sz w:val="24"/>
                <w:szCs w:val="24"/>
              </w:rPr>
              <w:t>«</w:t>
            </w:r>
            <w:proofErr w:type="gramEnd"/>
            <w:r w:rsidRPr="00D05DE9">
              <w:rPr>
                <w:rFonts w:ascii="Times New Roman" w:hAnsi="Times New Roman" w:cs="Times New Roman"/>
                <w:b/>
                <w:sz w:val="24"/>
                <w:szCs w:val="24"/>
              </w:rPr>
              <w:t>___» _____________</w:t>
            </w:r>
            <w:r w:rsidRPr="00D05DE9">
              <w:rPr>
                <w:rFonts w:ascii="Times New Roman" w:hAnsi="Times New Roman" w:cs="Times New Roman"/>
                <w:b/>
                <w:sz w:val="24"/>
                <w:szCs w:val="24"/>
                <w:lang w:val="kk-KZ"/>
              </w:rPr>
              <w:t xml:space="preserve"> </w:t>
            </w:r>
            <w:r w:rsidRPr="00D05DE9">
              <w:rPr>
                <w:rFonts w:ascii="Times New Roman" w:hAnsi="Times New Roman" w:cs="Times New Roman"/>
                <w:b/>
                <w:sz w:val="24"/>
                <w:szCs w:val="24"/>
              </w:rPr>
              <w:t>202</w:t>
            </w:r>
            <w:r>
              <w:rPr>
                <w:rFonts w:ascii="Times New Roman" w:hAnsi="Times New Roman" w:cs="Times New Roman"/>
                <w:b/>
                <w:sz w:val="24"/>
                <w:szCs w:val="24"/>
              </w:rPr>
              <w:t>3</w:t>
            </w:r>
            <w:r w:rsidRPr="00D05DE9">
              <w:rPr>
                <w:rFonts w:ascii="Times New Roman" w:hAnsi="Times New Roman" w:cs="Times New Roman"/>
                <w:b/>
                <w:sz w:val="24"/>
                <w:szCs w:val="24"/>
                <w:lang w:val="kk-KZ"/>
              </w:rPr>
              <w:t xml:space="preserve"> </w:t>
            </w:r>
            <w:r w:rsidRPr="00D05DE9">
              <w:rPr>
                <w:rFonts w:ascii="Times New Roman" w:hAnsi="Times New Roman" w:cs="Times New Roman"/>
                <w:b/>
                <w:sz w:val="24"/>
                <w:szCs w:val="24"/>
              </w:rPr>
              <w:t>г.</w:t>
            </w:r>
          </w:p>
          <w:p w:rsidR="00723DA1" w:rsidRPr="00D05DE9" w:rsidRDefault="00723DA1" w:rsidP="00723DA1">
            <w:pPr>
              <w:ind w:right="34"/>
              <w:contextualSpacing/>
              <w:jc w:val="center"/>
              <w:rPr>
                <w:rFonts w:ascii="Times New Roman" w:hAnsi="Times New Roman" w:cs="Times New Roman"/>
                <w:b/>
                <w:sz w:val="24"/>
                <w:szCs w:val="24"/>
              </w:rPr>
            </w:pPr>
          </w:p>
          <w:p w:rsidR="00723DA1" w:rsidRPr="00D05DE9" w:rsidRDefault="00723DA1" w:rsidP="00723DA1">
            <w:pPr>
              <w:ind w:right="34"/>
              <w:contextualSpacing/>
              <w:jc w:val="both"/>
              <w:rPr>
                <w:rFonts w:ascii="Times New Roman" w:hAnsi="Times New Roman" w:cs="Times New Roman"/>
                <w:sz w:val="24"/>
                <w:szCs w:val="24"/>
                <w:lang w:val="kk-KZ"/>
              </w:rPr>
            </w:pPr>
            <w:r w:rsidRPr="00D05DE9">
              <w:rPr>
                <w:rFonts w:ascii="Times New Roman" w:hAnsi="Times New Roman" w:cs="Times New Roman"/>
                <w:b/>
                <w:bCs/>
                <w:sz w:val="24"/>
                <w:szCs w:val="24"/>
              </w:rPr>
              <w:t>АО «Государственное кредитное бюро</w:t>
            </w:r>
            <w:r w:rsidRPr="00D05DE9">
              <w:rPr>
                <w:rFonts w:ascii="Times New Roman" w:hAnsi="Times New Roman" w:cs="Times New Roman"/>
                <w:bCs/>
                <w:sz w:val="24"/>
                <w:szCs w:val="24"/>
              </w:rPr>
              <w:t>», именуемое в дальнейшем «</w:t>
            </w:r>
            <w:r w:rsidRPr="00D05DE9">
              <w:rPr>
                <w:rFonts w:ascii="Times New Roman" w:hAnsi="Times New Roman" w:cs="Times New Roman"/>
                <w:b/>
                <w:sz w:val="24"/>
                <w:szCs w:val="24"/>
              </w:rPr>
              <w:t>Бюро</w:t>
            </w:r>
            <w:r w:rsidRPr="00D05DE9">
              <w:rPr>
                <w:rFonts w:ascii="Times New Roman" w:hAnsi="Times New Roman" w:cs="Times New Roman"/>
                <w:bCs/>
                <w:sz w:val="24"/>
                <w:szCs w:val="24"/>
              </w:rPr>
              <w:t xml:space="preserve">», в лице Председателя Правления </w:t>
            </w:r>
            <w:proofErr w:type="spellStart"/>
            <w:r w:rsidRPr="00D05DE9">
              <w:rPr>
                <w:rStyle w:val="s0"/>
                <w:rFonts w:eastAsia="SimSun"/>
                <w:color w:val="auto"/>
              </w:rPr>
              <w:t>Ануарбековой</w:t>
            </w:r>
            <w:proofErr w:type="spellEnd"/>
            <w:r w:rsidRPr="00D05DE9">
              <w:rPr>
                <w:rStyle w:val="s0"/>
                <w:rFonts w:eastAsia="SimSun"/>
                <w:color w:val="auto"/>
              </w:rPr>
              <w:t xml:space="preserve"> </w:t>
            </w:r>
            <w:proofErr w:type="spellStart"/>
            <w:r w:rsidRPr="00D05DE9">
              <w:rPr>
                <w:rStyle w:val="s0"/>
                <w:rFonts w:eastAsia="SimSun"/>
                <w:color w:val="auto"/>
              </w:rPr>
              <w:t>Линары</w:t>
            </w:r>
            <w:proofErr w:type="spellEnd"/>
            <w:r w:rsidRPr="00D05DE9">
              <w:rPr>
                <w:rStyle w:val="s0"/>
                <w:rFonts w:eastAsia="SimSun"/>
                <w:color w:val="auto"/>
              </w:rPr>
              <w:t xml:space="preserve"> </w:t>
            </w:r>
            <w:proofErr w:type="spellStart"/>
            <w:r w:rsidRPr="00D05DE9">
              <w:rPr>
                <w:rStyle w:val="s0"/>
                <w:rFonts w:eastAsia="SimSun"/>
                <w:color w:val="auto"/>
              </w:rPr>
              <w:t>Амантаевны</w:t>
            </w:r>
            <w:proofErr w:type="spellEnd"/>
            <w:r w:rsidRPr="00D05DE9">
              <w:rPr>
                <w:rFonts w:ascii="Times New Roman" w:hAnsi="Times New Roman" w:cs="Times New Roman"/>
                <w:sz w:val="24"/>
                <w:szCs w:val="24"/>
              </w:rPr>
              <w:t xml:space="preserve">, </w:t>
            </w:r>
            <w:r w:rsidRPr="00D05DE9">
              <w:rPr>
                <w:rFonts w:ascii="Times New Roman" w:hAnsi="Times New Roman" w:cs="Times New Roman"/>
                <w:bCs/>
                <w:sz w:val="24"/>
                <w:szCs w:val="24"/>
              </w:rPr>
              <w:t>действующей на основании Устава</w:t>
            </w:r>
            <w:r w:rsidRPr="00D05DE9">
              <w:rPr>
                <w:rFonts w:ascii="Times New Roman" w:hAnsi="Times New Roman" w:cs="Times New Roman"/>
                <w:sz w:val="24"/>
                <w:szCs w:val="24"/>
              </w:rPr>
              <w:t>, с одной стороны, и</w:t>
            </w:r>
            <w:r w:rsidRPr="00D05DE9">
              <w:rPr>
                <w:rFonts w:ascii="Times New Roman" w:hAnsi="Times New Roman" w:cs="Times New Roman"/>
                <w:sz w:val="24"/>
                <w:szCs w:val="24"/>
                <w:lang w:val="kk-KZ"/>
              </w:rPr>
              <w:t xml:space="preserve"> </w:t>
            </w:r>
          </w:p>
          <w:p w:rsidR="00723DA1" w:rsidRPr="00D05DE9" w:rsidRDefault="00723DA1" w:rsidP="00723DA1">
            <w:pPr>
              <w:ind w:right="34"/>
              <w:contextualSpacing/>
              <w:jc w:val="both"/>
              <w:rPr>
                <w:rFonts w:ascii="Times New Roman" w:hAnsi="Times New Roman" w:cs="Times New Roman"/>
                <w:b/>
                <w:sz w:val="24"/>
                <w:szCs w:val="24"/>
              </w:rPr>
            </w:pPr>
            <w:r w:rsidRPr="00D05DE9">
              <w:rPr>
                <w:rFonts w:ascii="Times New Roman" w:hAnsi="Times New Roman" w:cs="Times New Roman"/>
                <w:b/>
                <w:sz w:val="24"/>
                <w:szCs w:val="24"/>
              </w:rPr>
              <w:t>Акционерное общество</w:t>
            </w:r>
            <w:r w:rsidRPr="00D05DE9">
              <w:rPr>
                <w:rFonts w:ascii="Times New Roman" w:hAnsi="Times New Roman" w:cs="Times New Roman"/>
                <w:sz w:val="24"/>
                <w:szCs w:val="24"/>
              </w:rPr>
              <w:t xml:space="preserve"> </w:t>
            </w:r>
            <w:r w:rsidRPr="00D05DE9">
              <w:rPr>
                <w:rFonts w:ascii="Times New Roman" w:hAnsi="Times New Roman" w:cs="Times New Roman"/>
                <w:i/>
                <w:sz w:val="24"/>
                <w:szCs w:val="24"/>
              </w:rPr>
              <w:t xml:space="preserve">(страховая организация) ____________, </w:t>
            </w:r>
            <w:r w:rsidRPr="00D05DE9">
              <w:rPr>
                <w:rFonts w:ascii="Times New Roman" w:hAnsi="Times New Roman" w:cs="Times New Roman"/>
                <w:sz w:val="24"/>
                <w:szCs w:val="24"/>
              </w:rPr>
              <w:t>именуемое в дальнейшем «</w:t>
            </w:r>
            <w:r w:rsidRPr="00D05DE9">
              <w:rPr>
                <w:rFonts w:ascii="Times New Roman" w:hAnsi="Times New Roman" w:cs="Times New Roman"/>
                <w:b/>
                <w:sz w:val="24"/>
                <w:szCs w:val="24"/>
              </w:rPr>
              <w:t>Получатель</w:t>
            </w:r>
            <w:r w:rsidRPr="00D05DE9">
              <w:rPr>
                <w:rFonts w:ascii="Times New Roman" w:hAnsi="Times New Roman" w:cs="Times New Roman"/>
                <w:sz w:val="24"/>
                <w:szCs w:val="24"/>
              </w:rPr>
              <w:t>», в лице</w:t>
            </w:r>
            <w:r w:rsidRPr="00D05DE9">
              <w:rPr>
                <w:rFonts w:ascii="Times New Roman" w:hAnsi="Times New Roman" w:cs="Times New Roman"/>
                <w:b/>
                <w:sz w:val="24"/>
                <w:szCs w:val="24"/>
              </w:rPr>
              <w:t xml:space="preserve"> ___________</w:t>
            </w:r>
            <w:r w:rsidRPr="00D05DE9">
              <w:rPr>
                <w:rFonts w:ascii="Times New Roman" w:hAnsi="Times New Roman" w:cs="Times New Roman"/>
                <w:sz w:val="24"/>
                <w:szCs w:val="24"/>
              </w:rPr>
              <w:t>,</w:t>
            </w:r>
            <w:r w:rsidRPr="00D05DE9">
              <w:rPr>
                <w:rFonts w:ascii="Times New Roman" w:hAnsi="Times New Roman" w:cs="Times New Roman"/>
                <w:b/>
                <w:sz w:val="24"/>
                <w:szCs w:val="24"/>
              </w:rPr>
              <w:t xml:space="preserve"> </w:t>
            </w:r>
            <w:r w:rsidRPr="00D05DE9">
              <w:rPr>
                <w:rFonts w:ascii="Times New Roman" w:hAnsi="Times New Roman" w:cs="Times New Roman"/>
                <w:sz w:val="24"/>
                <w:szCs w:val="24"/>
              </w:rPr>
              <w:t>действующего на основании ___________, с другой стороны, совместно именуемые «</w:t>
            </w:r>
            <w:r w:rsidRPr="00D05DE9">
              <w:rPr>
                <w:rFonts w:ascii="Times New Roman" w:hAnsi="Times New Roman" w:cs="Times New Roman"/>
                <w:b/>
                <w:bCs/>
                <w:sz w:val="24"/>
                <w:szCs w:val="24"/>
              </w:rPr>
              <w:t>Стороны»</w:t>
            </w:r>
            <w:r w:rsidRPr="00D05DE9">
              <w:rPr>
                <w:rFonts w:ascii="Times New Roman" w:hAnsi="Times New Roman" w:cs="Times New Roman"/>
                <w:sz w:val="24"/>
                <w:szCs w:val="24"/>
              </w:rPr>
              <w:t xml:space="preserve">, а по отдельности «Сторона» или как указано выше, заключили настоящий Договор об оказании информационных и иных услуг </w:t>
            </w:r>
            <w:r w:rsidRPr="00D05DE9">
              <w:rPr>
                <w:rFonts w:ascii="Times New Roman" w:hAnsi="Times New Roman" w:cs="Times New Roman"/>
                <w:spacing w:val="6"/>
                <w:sz w:val="24"/>
                <w:szCs w:val="24"/>
              </w:rPr>
              <w:t xml:space="preserve">(далее – Договор) о </w:t>
            </w:r>
            <w:r w:rsidRPr="00D05DE9">
              <w:rPr>
                <w:rFonts w:ascii="Times New Roman" w:hAnsi="Times New Roman" w:cs="Times New Roman"/>
                <w:spacing w:val="1"/>
                <w:sz w:val="24"/>
                <w:szCs w:val="24"/>
              </w:rPr>
              <w:t>нижеследующем:</w:t>
            </w:r>
          </w:p>
          <w:p w:rsidR="00723DA1" w:rsidRDefault="00723DA1" w:rsidP="00723DA1">
            <w:pPr>
              <w:ind w:right="34"/>
              <w:contextualSpacing/>
              <w:jc w:val="center"/>
              <w:rPr>
                <w:rFonts w:ascii="Times New Roman" w:hAnsi="Times New Roman" w:cs="Times New Roman"/>
                <w:b/>
                <w:sz w:val="24"/>
                <w:szCs w:val="24"/>
              </w:rPr>
            </w:pPr>
          </w:p>
          <w:p w:rsidR="00723DA1" w:rsidRPr="00D05DE9" w:rsidRDefault="00723DA1" w:rsidP="00723DA1">
            <w:pPr>
              <w:ind w:right="34"/>
              <w:contextualSpacing/>
              <w:jc w:val="center"/>
              <w:rPr>
                <w:rFonts w:ascii="Times New Roman" w:hAnsi="Times New Roman" w:cs="Times New Roman"/>
                <w:b/>
                <w:sz w:val="24"/>
                <w:szCs w:val="24"/>
              </w:rPr>
            </w:pPr>
          </w:p>
          <w:p w:rsidR="00723DA1" w:rsidRPr="00D05DE9" w:rsidRDefault="00723DA1" w:rsidP="00723DA1">
            <w:pPr>
              <w:pStyle w:val="a3"/>
              <w:widowControl w:val="0"/>
              <w:numPr>
                <w:ilvl w:val="0"/>
                <w:numId w:val="44"/>
              </w:numPr>
              <w:shd w:val="clear" w:color="auto" w:fill="FFFFFF"/>
              <w:tabs>
                <w:tab w:val="left" w:pos="175"/>
                <w:tab w:val="left" w:pos="744"/>
              </w:tabs>
              <w:autoSpaceDE w:val="0"/>
              <w:autoSpaceDN w:val="0"/>
              <w:adjustRightInd w:val="0"/>
              <w:contextualSpacing/>
              <w:jc w:val="center"/>
              <w:rPr>
                <w:rFonts w:eastAsia="SimSun"/>
                <w:b/>
                <w:bCs/>
              </w:rPr>
            </w:pPr>
            <w:r w:rsidRPr="00D05DE9">
              <w:rPr>
                <w:rFonts w:eastAsia="SimSun"/>
                <w:b/>
                <w:bCs/>
              </w:rPr>
              <w:t>Используемые в настоящем Договоре термины и понятия:</w:t>
            </w:r>
          </w:p>
          <w:p w:rsidR="00723DA1" w:rsidRPr="00D05DE9" w:rsidRDefault="00723DA1" w:rsidP="00723DA1">
            <w:pPr>
              <w:pStyle w:val="a3"/>
              <w:widowControl w:val="0"/>
              <w:numPr>
                <w:ilvl w:val="1"/>
                <w:numId w:val="44"/>
              </w:numPr>
              <w:shd w:val="clear" w:color="auto" w:fill="FFFFFF"/>
              <w:tabs>
                <w:tab w:val="left" w:pos="0"/>
                <w:tab w:val="left" w:pos="454"/>
              </w:tabs>
              <w:autoSpaceDE w:val="0"/>
              <w:autoSpaceDN w:val="0"/>
              <w:adjustRightInd w:val="0"/>
              <w:ind w:left="0" w:firstLine="0"/>
              <w:contextualSpacing/>
              <w:jc w:val="both"/>
              <w:rPr>
                <w:rFonts w:eastAsia="SimSun"/>
                <w:bCs/>
                <w:lang w:val="ru-RU"/>
              </w:rPr>
            </w:pPr>
            <w:r w:rsidRPr="00D05DE9">
              <w:rPr>
                <w:rFonts w:eastAsia="SimSun"/>
                <w:b/>
                <w:bCs/>
              </w:rPr>
              <w:t>АИС ЕСБД</w:t>
            </w:r>
            <w:r w:rsidRPr="00D05DE9">
              <w:rPr>
                <w:rFonts w:eastAsia="SimSun"/>
                <w:bCs/>
                <w:lang w:val="kk-KZ"/>
              </w:rPr>
              <w:t xml:space="preserve"> – Автоматизированная информационная система «Единая страховая база данных».</w:t>
            </w:r>
          </w:p>
          <w:p w:rsidR="00723DA1" w:rsidRPr="00D05DE9" w:rsidRDefault="00723DA1" w:rsidP="00723DA1">
            <w:pPr>
              <w:pStyle w:val="a3"/>
              <w:widowControl w:val="0"/>
              <w:numPr>
                <w:ilvl w:val="1"/>
                <w:numId w:val="44"/>
              </w:numPr>
              <w:shd w:val="clear" w:color="auto" w:fill="FFFFFF"/>
              <w:tabs>
                <w:tab w:val="left" w:pos="0"/>
                <w:tab w:val="left" w:pos="454"/>
              </w:tabs>
              <w:autoSpaceDE w:val="0"/>
              <w:autoSpaceDN w:val="0"/>
              <w:adjustRightInd w:val="0"/>
              <w:ind w:left="0" w:firstLine="0"/>
              <w:contextualSpacing/>
              <w:jc w:val="both"/>
              <w:rPr>
                <w:rFonts w:eastAsia="SimSun"/>
                <w:bCs/>
                <w:lang w:val="ru-RU"/>
              </w:rPr>
            </w:pPr>
            <w:r w:rsidRPr="00D05DE9">
              <w:rPr>
                <w:rFonts w:eastAsia="SimSun"/>
                <w:b/>
                <w:bCs/>
                <w:lang w:val="kk-KZ"/>
              </w:rPr>
              <w:t>ГБД</w:t>
            </w:r>
            <w:r w:rsidRPr="00D05DE9">
              <w:rPr>
                <w:rFonts w:eastAsia="SimSun"/>
                <w:bCs/>
                <w:lang w:val="kk-KZ"/>
              </w:rPr>
              <w:t xml:space="preserve"> – государственная база данных.</w:t>
            </w:r>
          </w:p>
          <w:p w:rsidR="00723DA1" w:rsidRPr="00D05DE9" w:rsidRDefault="00723DA1" w:rsidP="00723DA1">
            <w:pPr>
              <w:pStyle w:val="a3"/>
              <w:widowControl w:val="0"/>
              <w:numPr>
                <w:ilvl w:val="1"/>
                <w:numId w:val="44"/>
              </w:numPr>
              <w:shd w:val="clear" w:color="auto" w:fill="FFFFFF"/>
              <w:tabs>
                <w:tab w:val="left" w:pos="0"/>
                <w:tab w:val="left" w:pos="454"/>
              </w:tabs>
              <w:autoSpaceDE w:val="0"/>
              <w:autoSpaceDN w:val="0"/>
              <w:adjustRightInd w:val="0"/>
              <w:ind w:left="0" w:firstLine="0"/>
              <w:contextualSpacing/>
              <w:jc w:val="both"/>
              <w:rPr>
                <w:rFonts w:eastAsia="SimSun"/>
                <w:bCs/>
                <w:lang w:val="ru-RU"/>
              </w:rPr>
            </w:pPr>
            <w:r>
              <w:rPr>
                <w:b/>
                <w:color w:val="000000"/>
                <w:shd w:val="clear" w:color="auto" w:fill="FFFFFF"/>
                <w:lang w:val="ru-RU"/>
              </w:rPr>
              <w:t>Е</w:t>
            </w:r>
            <w:proofErr w:type="spellStart"/>
            <w:r w:rsidRPr="00D05DE9">
              <w:rPr>
                <w:b/>
                <w:color w:val="000000"/>
                <w:shd w:val="clear" w:color="auto" w:fill="FFFFFF"/>
              </w:rPr>
              <w:t>диная</w:t>
            </w:r>
            <w:proofErr w:type="spellEnd"/>
            <w:r w:rsidRPr="00D05DE9">
              <w:rPr>
                <w:b/>
                <w:color w:val="000000"/>
                <w:shd w:val="clear" w:color="auto" w:fill="FFFFFF"/>
              </w:rPr>
              <w:t xml:space="preserve"> </w:t>
            </w:r>
            <w:r>
              <w:rPr>
                <w:b/>
                <w:color w:val="000000"/>
                <w:shd w:val="clear" w:color="auto" w:fill="FFFFFF"/>
                <w:lang w:val="ru-RU"/>
              </w:rPr>
              <w:t xml:space="preserve">страховая </w:t>
            </w:r>
            <w:r w:rsidRPr="00D05DE9">
              <w:rPr>
                <w:b/>
                <w:color w:val="000000"/>
                <w:shd w:val="clear" w:color="auto" w:fill="FFFFFF"/>
              </w:rPr>
              <w:t>база данных</w:t>
            </w:r>
            <w:r>
              <w:rPr>
                <w:b/>
                <w:color w:val="000000"/>
                <w:shd w:val="clear" w:color="auto" w:fill="FFFFFF"/>
                <w:lang w:val="ru-RU"/>
              </w:rPr>
              <w:t xml:space="preserve"> </w:t>
            </w:r>
            <w:r w:rsidRPr="00D05DE9">
              <w:rPr>
                <w:color w:val="000000"/>
                <w:shd w:val="clear" w:color="auto" w:fill="FFFFFF"/>
              </w:rPr>
              <w:t xml:space="preserve">– </w:t>
            </w:r>
            <w:r w:rsidRPr="00D05DE9">
              <w:rPr>
                <w:color w:val="000000"/>
                <w:shd w:val="clear" w:color="auto" w:fill="FFFFFF"/>
                <w:lang w:val="ru-RU"/>
              </w:rPr>
              <w:t xml:space="preserve">это </w:t>
            </w:r>
            <w:r w:rsidRPr="00D05DE9">
              <w:rPr>
                <w:color w:val="000000"/>
                <w:shd w:val="clear" w:color="auto" w:fill="FFFFFF"/>
              </w:rPr>
              <w:t>совокупность информации (в том числе в электронной форме) о страховщике, страхователе, застрахованном и выгодоприобретателе</w:t>
            </w:r>
            <w:r w:rsidRPr="00D05DE9">
              <w:rPr>
                <w:color w:val="000000"/>
                <w:shd w:val="clear" w:color="auto" w:fill="FFFFFF"/>
                <w:lang w:val="ru-RU"/>
              </w:rPr>
              <w:t>.</w:t>
            </w:r>
          </w:p>
          <w:p w:rsidR="00723DA1" w:rsidRPr="00D05DE9" w:rsidRDefault="00723DA1" w:rsidP="00723DA1">
            <w:pPr>
              <w:pStyle w:val="a3"/>
              <w:widowControl w:val="0"/>
              <w:numPr>
                <w:ilvl w:val="1"/>
                <w:numId w:val="44"/>
              </w:numPr>
              <w:shd w:val="clear" w:color="auto" w:fill="FFFFFF"/>
              <w:tabs>
                <w:tab w:val="left" w:pos="0"/>
                <w:tab w:val="left" w:pos="454"/>
              </w:tabs>
              <w:autoSpaceDE w:val="0"/>
              <w:autoSpaceDN w:val="0"/>
              <w:adjustRightInd w:val="0"/>
              <w:ind w:left="0" w:firstLine="0"/>
              <w:contextualSpacing/>
              <w:jc w:val="both"/>
              <w:rPr>
                <w:rFonts w:eastAsia="SimSun"/>
                <w:bCs/>
                <w:lang w:val="ru-RU"/>
              </w:rPr>
            </w:pPr>
            <w:r w:rsidRPr="00D05DE9">
              <w:rPr>
                <w:rFonts w:eastAsia="SimSun"/>
                <w:b/>
                <w:bCs/>
                <w:lang w:val="ru-RU"/>
              </w:rPr>
              <w:t>Заявка на оказание Услуг</w:t>
            </w:r>
            <w:r w:rsidRPr="00D05DE9">
              <w:rPr>
                <w:rFonts w:eastAsia="SimSun"/>
                <w:bCs/>
                <w:lang w:val="ru-RU"/>
              </w:rPr>
              <w:t xml:space="preserve"> (далее – Заявка) – заявка, подаваемая Получателем в Бюро по форме, установленной в Приложении № 1 </w:t>
            </w:r>
            <w:r>
              <w:rPr>
                <w:rFonts w:eastAsia="SimSun"/>
                <w:bCs/>
                <w:lang w:val="ru-RU"/>
              </w:rPr>
              <w:t xml:space="preserve">к Договору </w:t>
            </w:r>
            <w:r w:rsidRPr="00D05DE9">
              <w:rPr>
                <w:rFonts w:eastAsia="SimSun"/>
                <w:bCs/>
                <w:lang w:val="ru-RU"/>
              </w:rPr>
              <w:t xml:space="preserve">и размещенной на </w:t>
            </w:r>
            <w:proofErr w:type="spellStart"/>
            <w:r w:rsidRPr="00D05DE9">
              <w:rPr>
                <w:rFonts w:eastAsiaTheme="minorEastAsia"/>
              </w:rPr>
              <w:t>интернет-ресурсе</w:t>
            </w:r>
            <w:proofErr w:type="spellEnd"/>
            <w:r w:rsidRPr="00D05DE9">
              <w:rPr>
                <w:rFonts w:eastAsiaTheme="minorEastAsia"/>
              </w:rPr>
              <w:t xml:space="preserve"> Бюро </w:t>
            </w:r>
            <w:hyperlink r:id="rId8" w:history="1">
              <w:r w:rsidRPr="00D05DE9">
                <w:rPr>
                  <w:rStyle w:val="af3"/>
                  <w:rFonts w:eastAsiaTheme="minorEastAsia"/>
                  <w:color w:val="auto"/>
                  <w:lang w:val="en-US"/>
                </w:rPr>
                <w:t>https</w:t>
              </w:r>
              <w:r w:rsidRPr="00D05DE9">
                <w:rPr>
                  <w:rStyle w:val="af3"/>
                  <w:rFonts w:eastAsiaTheme="minorEastAsia"/>
                  <w:color w:val="auto"/>
                  <w:lang w:val="ru-RU"/>
                </w:rPr>
                <w:t>://</w:t>
              </w:r>
              <w:r w:rsidRPr="00D05DE9">
                <w:rPr>
                  <w:rStyle w:val="af3"/>
                  <w:rFonts w:eastAsiaTheme="minorEastAsia"/>
                  <w:color w:val="auto"/>
                  <w:lang w:val="en-US"/>
                </w:rPr>
                <w:t>wiki</w:t>
              </w:r>
              <w:r w:rsidRPr="00D05DE9">
                <w:rPr>
                  <w:rStyle w:val="af3"/>
                  <w:rFonts w:eastAsiaTheme="minorEastAsia"/>
                  <w:color w:val="auto"/>
                  <w:lang w:val="ru-RU"/>
                </w:rPr>
                <w:t>.</w:t>
              </w:r>
              <w:proofErr w:type="spellStart"/>
              <w:r w:rsidRPr="00D05DE9">
                <w:rPr>
                  <w:rStyle w:val="af3"/>
                  <w:rFonts w:eastAsiaTheme="minorEastAsia"/>
                  <w:color w:val="auto"/>
                  <w:lang w:val="en-US"/>
                </w:rPr>
                <w:t>mkb</w:t>
              </w:r>
              <w:proofErr w:type="spellEnd"/>
              <w:r w:rsidRPr="00D05DE9">
                <w:rPr>
                  <w:rStyle w:val="af3"/>
                  <w:rFonts w:eastAsiaTheme="minorEastAsia"/>
                  <w:color w:val="auto"/>
                  <w:lang w:val="ru-RU"/>
                </w:rPr>
                <w:t>.</w:t>
              </w:r>
              <w:proofErr w:type="spellStart"/>
              <w:r w:rsidRPr="00D05DE9">
                <w:rPr>
                  <w:rStyle w:val="af3"/>
                  <w:rFonts w:eastAsiaTheme="minorEastAsia"/>
                  <w:color w:val="auto"/>
                  <w:lang w:val="en-US"/>
                </w:rPr>
                <w:t>kz</w:t>
              </w:r>
              <w:proofErr w:type="spellEnd"/>
            </w:hyperlink>
            <w:r w:rsidRPr="00D05DE9">
              <w:rPr>
                <w:rFonts w:eastAsia="SimSun"/>
                <w:bCs/>
                <w:lang w:val="ru-RU"/>
              </w:rPr>
              <w:t>.</w:t>
            </w:r>
            <w:r w:rsidRPr="004332E6">
              <w:rPr>
                <w:rFonts w:asciiTheme="minorHAnsi" w:eastAsiaTheme="minorEastAsia" w:hAnsiTheme="minorHAnsi" w:cstheme="minorBidi"/>
                <w:sz w:val="22"/>
                <w:szCs w:val="22"/>
                <w:u w:val="single"/>
                <w:lang w:val="kk-KZ" w:eastAsia="en-US"/>
              </w:rPr>
              <w:t xml:space="preserve"> </w:t>
            </w:r>
          </w:p>
          <w:p w:rsidR="00723DA1" w:rsidRPr="00D05DE9" w:rsidRDefault="00723DA1" w:rsidP="00723DA1">
            <w:pPr>
              <w:pStyle w:val="a3"/>
              <w:widowControl w:val="0"/>
              <w:shd w:val="clear" w:color="auto" w:fill="FFFFFF"/>
              <w:tabs>
                <w:tab w:val="left" w:pos="0"/>
                <w:tab w:val="left" w:pos="454"/>
              </w:tabs>
              <w:autoSpaceDE w:val="0"/>
              <w:autoSpaceDN w:val="0"/>
              <w:adjustRightInd w:val="0"/>
              <w:ind w:left="0"/>
              <w:contextualSpacing/>
              <w:jc w:val="both"/>
              <w:rPr>
                <w:rFonts w:eastAsia="SimSun"/>
                <w:bCs/>
                <w:lang w:val="ru-RU"/>
              </w:rPr>
            </w:pPr>
            <w:r w:rsidRPr="00D05DE9">
              <w:rPr>
                <w:rFonts w:eastAsia="SimSun"/>
                <w:bCs/>
                <w:lang w:val="ru-RU"/>
              </w:rPr>
              <w:t xml:space="preserve">При получении Заявки на оказание Услуг, не указанных на </w:t>
            </w:r>
            <w:proofErr w:type="spellStart"/>
            <w:r w:rsidRPr="00D05DE9">
              <w:rPr>
                <w:rFonts w:eastAsia="SimSun"/>
                <w:bCs/>
                <w:lang w:val="ru-RU"/>
              </w:rPr>
              <w:t>интернет-ресурсе</w:t>
            </w:r>
            <w:proofErr w:type="spellEnd"/>
            <w:r w:rsidRPr="00D05DE9">
              <w:rPr>
                <w:rFonts w:eastAsia="SimSun"/>
                <w:bCs/>
                <w:lang w:val="ru-RU"/>
              </w:rPr>
              <w:t xml:space="preserve"> Бюро </w:t>
            </w:r>
            <w:hyperlink r:id="rId9" w:history="1">
              <w:r w:rsidRPr="00D05DE9">
                <w:rPr>
                  <w:rStyle w:val="af3"/>
                  <w:rFonts w:eastAsiaTheme="minorEastAsia"/>
                  <w:color w:val="auto"/>
                  <w:lang w:val="en-US"/>
                </w:rPr>
                <w:t>https</w:t>
              </w:r>
              <w:r w:rsidRPr="00D05DE9">
                <w:rPr>
                  <w:rStyle w:val="af3"/>
                  <w:rFonts w:eastAsiaTheme="minorEastAsia"/>
                  <w:color w:val="auto"/>
                  <w:lang w:val="ru-RU"/>
                </w:rPr>
                <w:t>://</w:t>
              </w:r>
              <w:r w:rsidRPr="00D05DE9">
                <w:rPr>
                  <w:rStyle w:val="af3"/>
                  <w:rFonts w:eastAsiaTheme="minorEastAsia"/>
                  <w:color w:val="auto"/>
                  <w:lang w:val="en-US"/>
                </w:rPr>
                <w:t>wiki</w:t>
              </w:r>
              <w:r w:rsidRPr="00D05DE9">
                <w:rPr>
                  <w:rStyle w:val="af3"/>
                  <w:rFonts w:eastAsiaTheme="minorEastAsia"/>
                  <w:color w:val="auto"/>
                  <w:lang w:val="ru-RU"/>
                </w:rPr>
                <w:t>.</w:t>
              </w:r>
              <w:proofErr w:type="spellStart"/>
              <w:r w:rsidRPr="00D05DE9">
                <w:rPr>
                  <w:rStyle w:val="af3"/>
                  <w:rFonts w:eastAsiaTheme="minorEastAsia"/>
                  <w:color w:val="auto"/>
                  <w:lang w:val="en-US"/>
                </w:rPr>
                <w:t>mkb</w:t>
              </w:r>
              <w:proofErr w:type="spellEnd"/>
              <w:r w:rsidRPr="00D05DE9">
                <w:rPr>
                  <w:rStyle w:val="af3"/>
                  <w:rFonts w:eastAsiaTheme="minorEastAsia"/>
                  <w:color w:val="auto"/>
                  <w:lang w:val="ru-RU"/>
                </w:rPr>
                <w:t>.</w:t>
              </w:r>
              <w:proofErr w:type="spellStart"/>
              <w:r w:rsidRPr="00D05DE9">
                <w:rPr>
                  <w:rStyle w:val="af3"/>
                  <w:rFonts w:eastAsiaTheme="minorEastAsia"/>
                  <w:color w:val="auto"/>
                  <w:lang w:val="en-US"/>
                </w:rPr>
                <w:t>kz</w:t>
              </w:r>
              <w:proofErr w:type="spellEnd"/>
            </w:hyperlink>
            <w:r w:rsidRPr="00D05DE9">
              <w:rPr>
                <w:rFonts w:eastAsia="SimSun"/>
                <w:bCs/>
                <w:lang w:val="ru-RU"/>
              </w:rPr>
              <w:t xml:space="preserve">, Бюро проводит </w:t>
            </w:r>
            <w:r w:rsidRPr="00D05DE9">
              <w:rPr>
                <w:rFonts w:eastAsia="SimSun"/>
                <w:bCs/>
                <w:lang w:val="ru-RU"/>
              </w:rPr>
              <w:lastRenderedPageBreak/>
              <w:t xml:space="preserve">внутреннюю правовую, техническую, финансовую экспертизу на предмет допустимости оказания такой услуги в пределах компетенции Бюро и предоставляет Получателю в установленном порядке ответ о допустимости и условиях оказания соответствующей услуги. </w:t>
            </w:r>
          </w:p>
          <w:p w:rsidR="00723DA1" w:rsidRDefault="00723DA1" w:rsidP="00723DA1">
            <w:pPr>
              <w:pStyle w:val="a3"/>
              <w:widowControl w:val="0"/>
              <w:numPr>
                <w:ilvl w:val="1"/>
                <w:numId w:val="44"/>
              </w:numPr>
              <w:tabs>
                <w:tab w:val="left" w:pos="0"/>
                <w:tab w:val="left" w:pos="454"/>
              </w:tabs>
              <w:autoSpaceDE w:val="0"/>
              <w:autoSpaceDN w:val="0"/>
              <w:adjustRightInd w:val="0"/>
              <w:ind w:left="0" w:firstLine="0"/>
              <w:contextualSpacing/>
              <w:jc w:val="both"/>
              <w:rPr>
                <w:rFonts w:eastAsia="SimSun"/>
                <w:bCs/>
                <w:lang w:val="ru-RU"/>
              </w:rPr>
            </w:pPr>
            <w:r w:rsidRPr="00D05DE9">
              <w:rPr>
                <w:rFonts w:eastAsia="SimSun"/>
                <w:b/>
                <w:bCs/>
                <w:lang w:val="ru-RU"/>
              </w:rPr>
              <w:t>Криптографический ключ Получателя</w:t>
            </w:r>
            <w:r w:rsidRPr="00D05DE9">
              <w:rPr>
                <w:rFonts w:eastAsia="SimSun"/>
                <w:bCs/>
                <w:lang w:val="ru-RU"/>
              </w:rPr>
              <w:t xml:space="preserve"> – криптографические ключи электронной цифровой подписи и шифрования, представляющие собой секретную последовательность символов, используемую криптографическими алгоритмами для расшифровки данных.</w:t>
            </w:r>
          </w:p>
          <w:p w:rsidR="00723DA1" w:rsidRPr="00D05DE9" w:rsidRDefault="00723DA1" w:rsidP="00723DA1">
            <w:pPr>
              <w:pStyle w:val="a3"/>
              <w:widowControl w:val="0"/>
              <w:numPr>
                <w:ilvl w:val="1"/>
                <w:numId w:val="44"/>
              </w:numPr>
              <w:shd w:val="clear" w:color="auto" w:fill="FFFFFF"/>
              <w:tabs>
                <w:tab w:val="left" w:pos="0"/>
                <w:tab w:val="left" w:pos="454"/>
              </w:tabs>
              <w:autoSpaceDE w:val="0"/>
              <w:autoSpaceDN w:val="0"/>
              <w:adjustRightInd w:val="0"/>
              <w:ind w:left="0" w:firstLine="0"/>
              <w:contextualSpacing/>
              <w:jc w:val="both"/>
              <w:rPr>
                <w:rFonts w:eastAsia="SimSun"/>
                <w:bCs/>
                <w:lang w:val="ru-RU"/>
              </w:rPr>
            </w:pPr>
            <w:r w:rsidRPr="00D05DE9">
              <w:rPr>
                <w:rFonts w:eastAsia="SimSun"/>
                <w:b/>
                <w:bCs/>
                <w:lang w:val="ru-RU"/>
              </w:rPr>
              <w:t>Одобрение Заявки</w:t>
            </w:r>
            <w:r w:rsidRPr="00D05DE9">
              <w:rPr>
                <w:rFonts w:eastAsia="SimSun"/>
                <w:bCs/>
                <w:lang w:val="ru-RU"/>
              </w:rPr>
              <w:t xml:space="preserve"> – выражение Бюро своего согласия на выполнение Заявки путем ее подписания. Одобренная Бюро Заявка имеет силу дополнительного соглашения Сторон к Договору и приобщается к Договору в качестве его неотъемлемой части.</w:t>
            </w:r>
          </w:p>
          <w:p w:rsidR="00723DA1" w:rsidRPr="00AB7720" w:rsidRDefault="00723DA1" w:rsidP="00723DA1">
            <w:pPr>
              <w:pStyle w:val="a3"/>
              <w:widowControl w:val="0"/>
              <w:numPr>
                <w:ilvl w:val="1"/>
                <w:numId w:val="44"/>
              </w:numPr>
              <w:tabs>
                <w:tab w:val="left" w:pos="0"/>
                <w:tab w:val="left" w:pos="454"/>
              </w:tabs>
              <w:autoSpaceDE w:val="0"/>
              <w:autoSpaceDN w:val="0"/>
              <w:adjustRightInd w:val="0"/>
              <w:ind w:left="0" w:firstLine="0"/>
              <w:contextualSpacing/>
              <w:jc w:val="both"/>
              <w:rPr>
                <w:rStyle w:val="af3"/>
                <w:rFonts w:eastAsia="SimSun"/>
                <w:bCs/>
                <w:color w:val="auto"/>
                <w:u w:val="none"/>
                <w:lang w:val="ru-RU"/>
              </w:rPr>
            </w:pPr>
            <w:r w:rsidRPr="00D05DE9">
              <w:rPr>
                <w:rFonts w:eastAsia="SimSun"/>
                <w:b/>
                <w:bCs/>
                <w:lang w:val="ru-RU"/>
              </w:rPr>
              <w:t>Перечень</w:t>
            </w:r>
            <w:r w:rsidRPr="00D05DE9">
              <w:rPr>
                <w:rFonts w:eastAsia="SimSun"/>
                <w:bCs/>
                <w:lang w:val="ru-RU"/>
              </w:rPr>
              <w:t xml:space="preserve"> оказываемых Бюро Услуг размещен на </w:t>
            </w:r>
            <w:proofErr w:type="spellStart"/>
            <w:r w:rsidRPr="00D05DE9">
              <w:rPr>
                <w:rFonts w:eastAsia="SimSun"/>
                <w:bCs/>
                <w:lang w:val="ru-RU"/>
              </w:rPr>
              <w:t>интернет-ресурсе</w:t>
            </w:r>
            <w:proofErr w:type="spellEnd"/>
            <w:r w:rsidRPr="00D05DE9">
              <w:rPr>
                <w:rFonts w:eastAsia="SimSun"/>
                <w:bCs/>
                <w:lang w:val="ru-RU"/>
              </w:rPr>
              <w:t xml:space="preserve"> Бюро  </w:t>
            </w:r>
            <w:r w:rsidRPr="00D05DE9">
              <w:rPr>
                <w:rFonts w:eastAsia="SimSun"/>
                <w:bCs/>
                <w:lang w:val="en-US"/>
              </w:rPr>
              <w:t>https</w:t>
            </w:r>
            <w:r w:rsidRPr="00D05DE9">
              <w:rPr>
                <w:rFonts w:eastAsia="SimSun"/>
                <w:bCs/>
                <w:lang w:val="ru-RU"/>
              </w:rPr>
              <w:t>://</w:t>
            </w:r>
            <w:hyperlink r:id="rId10" w:history="1">
              <w:r w:rsidRPr="00D05DE9">
                <w:rPr>
                  <w:rStyle w:val="af3"/>
                  <w:rFonts w:eastAsiaTheme="minorEastAsia"/>
                  <w:color w:val="auto"/>
                  <w:lang w:val="en-US"/>
                </w:rPr>
                <w:t>wiki</w:t>
              </w:r>
              <w:r w:rsidRPr="00D05DE9">
                <w:rPr>
                  <w:rStyle w:val="af3"/>
                  <w:rFonts w:eastAsiaTheme="minorEastAsia"/>
                  <w:color w:val="auto"/>
                  <w:lang w:val="ru-RU"/>
                </w:rPr>
                <w:t>.</w:t>
              </w:r>
              <w:proofErr w:type="spellStart"/>
              <w:r w:rsidRPr="00D05DE9">
                <w:rPr>
                  <w:rStyle w:val="af3"/>
                  <w:rFonts w:eastAsiaTheme="minorEastAsia"/>
                  <w:color w:val="auto"/>
                  <w:lang w:val="en-US"/>
                </w:rPr>
                <w:t>mkb</w:t>
              </w:r>
              <w:proofErr w:type="spellEnd"/>
              <w:r w:rsidRPr="00D05DE9">
                <w:rPr>
                  <w:rStyle w:val="af3"/>
                  <w:rFonts w:eastAsiaTheme="minorEastAsia"/>
                  <w:color w:val="auto"/>
                  <w:lang w:val="ru-RU"/>
                </w:rPr>
                <w:t>.</w:t>
              </w:r>
              <w:proofErr w:type="spellStart"/>
              <w:r w:rsidRPr="00D05DE9">
                <w:rPr>
                  <w:rStyle w:val="af3"/>
                  <w:rFonts w:eastAsiaTheme="minorEastAsia"/>
                  <w:color w:val="auto"/>
                  <w:lang w:val="en-US"/>
                </w:rPr>
                <w:t>kz</w:t>
              </w:r>
              <w:proofErr w:type="spellEnd"/>
            </w:hyperlink>
            <w:r w:rsidRPr="00D05DE9">
              <w:rPr>
                <w:rStyle w:val="af3"/>
                <w:rFonts w:eastAsiaTheme="minorEastAsia"/>
                <w:color w:val="auto"/>
                <w:lang w:val="kk-KZ"/>
              </w:rPr>
              <w:t>.</w:t>
            </w:r>
          </w:p>
          <w:p w:rsidR="00723DA1" w:rsidRDefault="00723DA1" w:rsidP="00723DA1">
            <w:pPr>
              <w:pStyle w:val="a3"/>
              <w:widowControl w:val="0"/>
              <w:numPr>
                <w:ilvl w:val="1"/>
                <w:numId w:val="44"/>
              </w:numPr>
              <w:tabs>
                <w:tab w:val="left" w:pos="0"/>
                <w:tab w:val="left" w:pos="454"/>
              </w:tabs>
              <w:autoSpaceDE w:val="0"/>
              <w:autoSpaceDN w:val="0"/>
              <w:adjustRightInd w:val="0"/>
              <w:ind w:left="0" w:firstLine="0"/>
              <w:contextualSpacing/>
              <w:jc w:val="both"/>
              <w:rPr>
                <w:rFonts w:eastAsia="SimSun"/>
                <w:bCs/>
                <w:lang w:val="ru-RU"/>
              </w:rPr>
            </w:pPr>
            <w:r w:rsidRPr="00D05DE9">
              <w:rPr>
                <w:rFonts w:eastAsia="SimSun"/>
                <w:b/>
                <w:bCs/>
                <w:lang w:val="ru-RU"/>
              </w:rPr>
              <w:t xml:space="preserve">Система </w:t>
            </w:r>
            <w:proofErr w:type="spellStart"/>
            <w:r w:rsidRPr="00D05DE9">
              <w:rPr>
                <w:rFonts w:eastAsia="SimSun"/>
                <w:b/>
                <w:bCs/>
                <w:lang w:val="ru-RU"/>
              </w:rPr>
              <w:t>биллинга</w:t>
            </w:r>
            <w:proofErr w:type="spellEnd"/>
            <w:r w:rsidRPr="00D05DE9">
              <w:rPr>
                <w:rFonts w:eastAsia="SimSun"/>
                <w:bCs/>
                <w:lang w:val="ru-RU"/>
              </w:rPr>
              <w:t xml:space="preserve"> – система выставления счетов Получателю за оказываемые Бюро Услуги.</w:t>
            </w:r>
          </w:p>
          <w:p w:rsidR="00723DA1" w:rsidRPr="00D05DE9" w:rsidRDefault="00723DA1" w:rsidP="00723DA1">
            <w:pPr>
              <w:pStyle w:val="a3"/>
              <w:numPr>
                <w:ilvl w:val="1"/>
                <w:numId w:val="44"/>
              </w:numPr>
              <w:ind w:left="0" w:firstLine="0"/>
              <w:jc w:val="both"/>
              <w:rPr>
                <w:rFonts w:eastAsia="SimSun"/>
                <w:lang w:val="ru-RU"/>
              </w:rPr>
            </w:pPr>
            <w:r w:rsidRPr="00D05DE9">
              <w:rPr>
                <w:rFonts w:eastAsia="SimSun"/>
                <w:b/>
                <w:bCs/>
                <w:lang w:val="ru-RU"/>
              </w:rPr>
              <w:t>Согласие</w:t>
            </w:r>
            <w:r w:rsidRPr="00D05DE9">
              <w:rPr>
                <w:rFonts w:eastAsia="SimSun"/>
                <w:lang w:val="ru-RU"/>
              </w:rPr>
              <w:t xml:space="preserve"> </w:t>
            </w:r>
            <w:r w:rsidRPr="00D05DE9">
              <w:rPr>
                <w:rFonts w:eastAsia="SimSun"/>
                <w:bCs/>
                <w:lang w:val="ru-RU"/>
              </w:rPr>
              <w:t xml:space="preserve">– согласие Субъекта базы </w:t>
            </w:r>
            <w:r w:rsidRPr="00D05DE9">
              <w:rPr>
                <w:rFonts w:eastAsia="SimSun"/>
                <w:lang w:val="ru-RU"/>
              </w:rPr>
              <w:t>данных:</w:t>
            </w:r>
          </w:p>
          <w:p w:rsidR="00723DA1" w:rsidRPr="00D05DE9" w:rsidRDefault="00723DA1" w:rsidP="00723DA1">
            <w:pPr>
              <w:widowControl w:val="0"/>
              <w:shd w:val="clear" w:color="auto" w:fill="FFFFFF"/>
              <w:tabs>
                <w:tab w:val="left" w:pos="317"/>
                <w:tab w:val="left" w:pos="426"/>
                <w:tab w:val="left" w:pos="884"/>
                <w:tab w:val="left" w:pos="1167"/>
              </w:tabs>
              <w:autoSpaceDE w:val="0"/>
              <w:autoSpaceDN w:val="0"/>
              <w:adjustRightInd w:val="0"/>
              <w:contextualSpacing/>
              <w:jc w:val="both"/>
              <w:rPr>
                <w:rFonts w:ascii="Times New Roman" w:hAnsi="Times New Roman" w:cs="Times New Roman"/>
                <w:sz w:val="24"/>
                <w:szCs w:val="24"/>
              </w:rPr>
            </w:pPr>
            <w:r w:rsidRPr="00D05DE9">
              <w:rPr>
                <w:rFonts w:ascii="Times New Roman" w:hAnsi="Times New Roman" w:cs="Times New Roman"/>
                <w:sz w:val="24"/>
                <w:szCs w:val="24"/>
              </w:rPr>
              <w:t>- на сбор, обработку персональных и/или иных данных Субъекта базы данных</w:t>
            </w:r>
            <w:r w:rsidRPr="00D05DE9">
              <w:rPr>
                <w:rFonts w:ascii="Times New Roman" w:eastAsia="SimSun" w:hAnsi="Times New Roman" w:cs="Times New Roman"/>
                <w:bCs/>
                <w:sz w:val="24"/>
                <w:szCs w:val="24"/>
              </w:rPr>
              <w:t xml:space="preserve"> </w:t>
            </w:r>
            <w:r w:rsidRPr="00D05DE9">
              <w:rPr>
                <w:rFonts w:ascii="Times New Roman" w:hAnsi="Times New Roman" w:cs="Times New Roman"/>
                <w:sz w:val="24"/>
                <w:szCs w:val="24"/>
              </w:rPr>
              <w:t>и на передачу этих данных Получателем в Бюро;</w:t>
            </w:r>
          </w:p>
          <w:p w:rsidR="00723DA1" w:rsidRPr="00532862" w:rsidRDefault="00723DA1" w:rsidP="00723DA1">
            <w:pPr>
              <w:widowControl w:val="0"/>
              <w:shd w:val="clear" w:color="auto" w:fill="FFFFFF"/>
              <w:tabs>
                <w:tab w:val="left" w:pos="317"/>
                <w:tab w:val="left" w:pos="426"/>
                <w:tab w:val="left" w:pos="884"/>
                <w:tab w:val="left" w:pos="1167"/>
              </w:tabs>
              <w:autoSpaceDE w:val="0"/>
              <w:autoSpaceDN w:val="0"/>
              <w:adjustRightInd w:val="0"/>
              <w:contextualSpacing/>
              <w:jc w:val="both"/>
              <w:rPr>
                <w:rFonts w:ascii="Times New Roman" w:eastAsia="SimSun" w:hAnsi="Times New Roman" w:cs="Times New Roman"/>
                <w:bCs/>
                <w:sz w:val="24"/>
                <w:szCs w:val="24"/>
              </w:rPr>
            </w:pPr>
            <w:r w:rsidRPr="00D05DE9">
              <w:rPr>
                <w:rFonts w:ascii="Times New Roman" w:eastAsia="SimSun" w:hAnsi="Times New Roman" w:cs="Times New Roman"/>
                <w:bCs/>
                <w:sz w:val="24"/>
                <w:szCs w:val="24"/>
              </w:rPr>
              <w:t xml:space="preserve">- </w:t>
            </w:r>
            <w:r w:rsidRPr="00FE5BDD">
              <w:rPr>
                <w:rFonts w:ascii="Times New Roman" w:eastAsia="SimSun" w:hAnsi="Times New Roman" w:cs="Times New Roman"/>
                <w:bCs/>
                <w:sz w:val="24"/>
                <w:szCs w:val="24"/>
              </w:rPr>
              <w:t xml:space="preserve"> на </w:t>
            </w:r>
            <w:r w:rsidRPr="00FE5BDD">
              <w:rPr>
                <w:rFonts w:ascii="Times New Roman" w:hAnsi="Times New Roman" w:cs="Times New Roman"/>
                <w:sz w:val="24"/>
                <w:szCs w:val="24"/>
              </w:rPr>
              <w:t>предоставление и</w:t>
            </w:r>
            <w:r>
              <w:rPr>
                <w:rFonts w:ascii="Times New Roman" w:hAnsi="Times New Roman" w:cs="Times New Roman"/>
                <w:sz w:val="24"/>
                <w:szCs w:val="24"/>
              </w:rPr>
              <w:t xml:space="preserve"> </w:t>
            </w:r>
            <w:r w:rsidRPr="00FE5BDD">
              <w:rPr>
                <w:rFonts w:ascii="Times New Roman" w:hAnsi="Times New Roman" w:cs="Times New Roman"/>
                <w:sz w:val="24"/>
                <w:szCs w:val="24"/>
              </w:rPr>
              <w:t>получение Получателем информации о нем</w:t>
            </w:r>
            <w:r w:rsidRPr="00FE5BDD">
              <w:rPr>
                <w:rFonts w:ascii="Times New Roman" w:eastAsia="SimSun" w:hAnsi="Times New Roman" w:cs="Times New Roman"/>
                <w:bCs/>
                <w:sz w:val="24"/>
                <w:szCs w:val="24"/>
              </w:rPr>
              <w:t xml:space="preserve">, полученной </w:t>
            </w:r>
            <w:r>
              <w:rPr>
                <w:rFonts w:ascii="Times New Roman" w:eastAsia="SimSun" w:hAnsi="Times New Roman" w:cs="Times New Roman"/>
                <w:bCs/>
                <w:sz w:val="24"/>
                <w:szCs w:val="24"/>
              </w:rPr>
              <w:t xml:space="preserve">Бюро </w:t>
            </w:r>
            <w:r w:rsidRPr="00FE5BDD">
              <w:rPr>
                <w:rFonts w:ascii="Times New Roman" w:eastAsia="SimSun" w:hAnsi="Times New Roman" w:cs="Times New Roman"/>
                <w:bCs/>
                <w:sz w:val="24"/>
                <w:szCs w:val="24"/>
              </w:rPr>
              <w:t>из</w:t>
            </w:r>
            <w:r>
              <w:rPr>
                <w:rFonts w:ascii="Times New Roman" w:eastAsia="SimSun" w:hAnsi="Times New Roman" w:cs="Times New Roman"/>
                <w:bCs/>
                <w:sz w:val="24"/>
                <w:szCs w:val="24"/>
              </w:rPr>
              <w:t xml:space="preserve"> всех</w:t>
            </w:r>
            <w:r w:rsidRPr="00FE5BDD">
              <w:rPr>
                <w:rFonts w:ascii="Times New Roman" w:eastAsia="SimSun" w:hAnsi="Times New Roman" w:cs="Times New Roman"/>
                <w:bCs/>
                <w:sz w:val="24"/>
                <w:szCs w:val="24"/>
              </w:rPr>
              <w:t xml:space="preserve"> Г</w:t>
            </w:r>
            <w:r>
              <w:rPr>
                <w:rFonts w:ascii="Times New Roman" w:eastAsia="SimSun" w:hAnsi="Times New Roman" w:cs="Times New Roman"/>
                <w:bCs/>
                <w:sz w:val="24"/>
                <w:szCs w:val="24"/>
              </w:rPr>
              <w:t>осударственных баз данных (Г</w:t>
            </w:r>
            <w:r w:rsidRPr="00FE5BDD">
              <w:rPr>
                <w:rFonts w:ascii="Times New Roman" w:eastAsia="SimSun" w:hAnsi="Times New Roman" w:cs="Times New Roman"/>
                <w:bCs/>
                <w:sz w:val="24"/>
                <w:szCs w:val="24"/>
              </w:rPr>
              <w:t>БД</w:t>
            </w:r>
            <w:r>
              <w:rPr>
                <w:rFonts w:ascii="Times New Roman" w:eastAsia="SimSun" w:hAnsi="Times New Roman" w:cs="Times New Roman"/>
                <w:bCs/>
                <w:sz w:val="24"/>
                <w:szCs w:val="24"/>
              </w:rPr>
              <w:t xml:space="preserve">), включая </w:t>
            </w:r>
            <w:r w:rsidRPr="00FE5BDD">
              <w:rPr>
                <w:rFonts w:ascii="Times New Roman" w:hAnsi="Times New Roman" w:cs="Times New Roman"/>
                <w:sz w:val="24"/>
                <w:szCs w:val="24"/>
              </w:rPr>
              <w:t>операторов/владельцев ГБД</w:t>
            </w:r>
            <w:r>
              <w:rPr>
                <w:rFonts w:ascii="Times New Roman" w:hAnsi="Times New Roman" w:cs="Times New Roman"/>
                <w:sz w:val="24"/>
                <w:szCs w:val="24"/>
              </w:rPr>
              <w:t>,</w:t>
            </w:r>
            <w:r>
              <w:rPr>
                <w:rFonts w:ascii="Times New Roman" w:eastAsia="SimSun" w:hAnsi="Times New Roman" w:cs="Times New Roman"/>
                <w:bCs/>
                <w:sz w:val="24"/>
                <w:szCs w:val="24"/>
              </w:rPr>
              <w:t xml:space="preserve"> </w:t>
            </w:r>
            <w:r w:rsidRPr="00FE5BDD">
              <w:rPr>
                <w:rFonts w:ascii="Times New Roman" w:eastAsia="SimSun" w:hAnsi="Times New Roman" w:cs="Times New Roman"/>
                <w:bCs/>
                <w:sz w:val="24"/>
                <w:szCs w:val="24"/>
              </w:rPr>
              <w:t>напрямую или через третьих лиц</w:t>
            </w:r>
            <w:r w:rsidRPr="00532862">
              <w:rPr>
                <w:rFonts w:ascii="Times New Roman" w:eastAsia="SimSun" w:hAnsi="Times New Roman" w:cs="Times New Roman"/>
                <w:bCs/>
                <w:sz w:val="24"/>
                <w:szCs w:val="24"/>
              </w:rPr>
              <w:t>;</w:t>
            </w:r>
          </w:p>
          <w:p w:rsidR="00723DA1" w:rsidRPr="00D05DE9" w:rsidRDefault="00723DA1" w:rsidP="00723DA1">
            <w:pPr>
              <w:widowControl w:val="0"/>
              <w:shd w:val="clear" w:color="auto" w:fill="FFFFFF"/>
              <w:tabs>
                <w:tab w:val="left" w:pos="317"/>
                <w:tab w:val="left" w:pos="426"/>
                <w:tab w:val="left" w:pos="884"/>
                <w:tab w:val="left" w:pos="1167"/>
              </w:tabs>
              <w:autoSpaceDE w:val="0"/>
              <w:autoSpaceDN w:val="0"/>
              <w:adjustRightInd w:val="0"/>
              <w:contextualSpacing/>
              <w:jc w:val="both"/>
              <w:rPr>
                <w:rFonts w:ascii="Times New Roman" w:eastAsia="SimSun" w:hAnsi="Times New Roman" w:cs="Times New Roman"/>
                <w:bCs/>
                <w:sz w:val="24"/>
                <w:szCs w:val="24"/>
              </w:rPr>
            </w:pPr>
            <w:r w:rsidRPr="00D05DE9">
              <w:rPr>
                <w:rFonts w:ascii="Times New Roman" w:eastAsia="SimSun" w:hAnsi="Times New Roman" w:cs="Times New Roman"/>
                <w:bCs/>
                <w:sz w:val="24"/>
                <w:szCs w:val="24"/>
              </w:rPr>
              <w:t>- на получение Б</w:t>
            </w:r>
            <w:r w:rsidRPr="00D05DE9">
              <w:rPr>
                <w:rFonts w:ascii="Times New Roman" w:hAnsi="Times New Roman" w:cs="Times New Roman"/>
                <w:sz w:val="24"/>
                <w:szCs w:val="24"/>
              </w:rPr>
              <w:t>юро информации о нем из ГБД от операторов/владельцев ГБД;</w:t>
            </w:r>
          </w:p>
          <w:p w:rsidR="00723DA1" w:rsidRPr="00D05DE9" w:rsidRDefault="00723DA1" w:rsidP="00723DA1">
            <w:pPr>
              <w:widowControl w:val="0"/>
              <w:shd w:val="clear" w:color="auto" w:fill="FFFFFF"/>
              <w:tabs>
                <w:tab w:val="left" w:pos="317"/>
                <w:tab w:val="left" w:pos="426"/>
                <w:tab w:val="left" w:pos="884"/>
                <w:tab w:val="left" w:pos="1167"/>
              </w:tabs>
              <w:autoSpaceDE w:val="0"/>
              <w:autoSpaceDN w:val="0"/>
              <w:adjustRightInd w:val="0"/>
              <w:contextualSpacing/>
              <w:jc w:val="both"/>
              <w:rPr>
                <w:rFonts w:ascii="Times New Roman" w:hAnsi="Times New Roman" w:cs="Times New Roman"/>
                <w:sz w:val="24"/>
                <w:szCs w:val="24"/>
              </w:rPr>
            </w:pPr>
            <w:r w:rsidRPr="00D05DE9">
              <w:rPr>
                <w:rFonts w:ascii="Times New Roman" w:hAnsi="Times New Roman" w:cs="Times New Roman"/>
                <w:sz w:val="24"/>
                <w:szCs w:val="24"/>
              </w:rPr>
              <w:t xml:space="preserve">- на предоставление Бюро владельцами ГБД информации о </w:t>
            </w:r>
            <w:r w:rsidRPr="00D05DE9">
              <w:rPr>
                <w:rFonts w:ascii="Times New Roman" w:eastAsia="SimSun" w:hAnsi="Times New Roman" w:cs="Times New Roman"/>
                <w:bCs/>
                <w:sz w:val="24"/>
                <w:szCs w:val="24"/>
              </w:rPr>
              <w:t>Субъекте</w:t>
            </w:r>
            <w:r w:rsidRPr="00D05DE9">
              <w:rPr>
                <w:rFonts w:ascii="Times New Roman" w:hAnsi="Times New Roman" w:cs="Times New Roman"/>
                <w:sz w:val="24"/>
                <w:szCs w:val="24"/>
              </w:rPr>
              <w:t xml:space="preserve"> базы данных из всех ГБД напрямую или через третьих лиц;</w:t>
            </w:r>
          </w:p>
          <w:p w:rsidR="00723DA1" w:rsidRPr="00D05DE9" w:rsidRDefault="00723DA1" w:rsidP="00723DA1">
            <w:pPr>
              <w:widowControl w:val="0"/>
              <w:shd w:val="clear" w:color="auto" w:fill="FFFFFF"/>
              <w:tabs>
                <w:tab w:val="left" w:pos="317"/>
                <w:tab w:val="left" w:pos="426"/>
                <w:tab w:val="left" w:pos="884"/>
                <w:tab w:val="left" w:pos="1167"/>
              </w:tabs>
              <w:autoSpaceDE w:val="0"/>
              <w:autoSpaceDN w:val="0"/>
              <w:adjustRightInd w:val="0"/>
              <w:contextualSpacing/>
              <w:jc w:val="both"/>
              <w:rPr>
                <w:rFonts w:ascii="Times New Roman" w:hAnsi="Times New Roman" w:cs="Times New Roman"/>
                <w:sz w:val="24"/>
                <w:szCs w:val="24"/>
              </w:rPr>
            </w:pPr>
            <w:r w:rsidRPr="00D05DE9">
              <w:rPr>
                <w:rFonts w:ascii="Times New Roman" w:eastAsia="SimSun" w:hAnsi="Times New Roman" w:cs="Times New Roman"/>
                <w:bCs/>
                <w:sz w:val="24"/>
                <w:szCs w:val="24"/>
              </w:rPr>
              <w:t xml:space="preserve">- данное </w:t>
            </w:r>
            <w:r w:rsidRPr="00D05DE9">
              <w:rPr>
                <w:rFonts w:ascii="Times New Roman" w:hAnsi="Times New Roman" w:cs="Times New Roman"/>
                <w:sz w:val="24"/>
                <w:szCs w:val="24"/>
              </w:rPr>
              <w:t xml:space="preserve">владельцам ГБД и юридическому лицу, осуществляющему по решению Правительства Республики Казахстан деятельность по оказанию государственных услуг в соответствии с законодательством Республики Казахстан – предоставлять </w:t>
            </w:r>
            <w:r w:rsidRPr="00D05DE9">
              <w:rPr>
                <w:rFonts w:ascii="Times New Roman" w:eastAsia="SimSun" w:hAnsi="Times New Roman" w:cs="Times New Roman"/>
                <w:bCs/>
                <w:sz w:val="24"/>
                <w:szCs w:val="24"/>
              </w:rPr>
              <w:t xml:space="preserve">и получать </w:t>
            </w:r>
            <w:r w:rsidRPr="00D05DE9">
              <w:rPr>
                <w:rFonts w:ascii="Times New Roman" w:hAnsi="Times New Roman" w:cs="Times New Roman"/>
                <w:sz w:val="24"/>
                <w:szCs w:val="24"/>
              </w:rPr>
              <w:t xml:space="preserve">имеющуюся и поступающую в будущем о нем информацию Бюро и </w:t>
            </w:r>
            <w:r w:rsidRPr="00D05DE9">
              <w:rPr>
                <w:rFonts w:ascii="Times New Roman" w:eastAsia="SimSun" w:hAnsi="Times New Roman" w:cs="Times New Roman"/>
                <w:bCs/>
                <w:sz w:val="24"/>
                <w:szCs w:val="24"/>
              </w:rPr>
              <w:lastRenderedPageBreak/>
              <w:t>Получателю</w:t>
            </w:r>
            <w:r w:rsidRPr="00D05DE9">
              <w:rPr>
                <w:rFonts w:ascii="Times New Roman" w:hAnsi="Times New Roman" w:cs="Times New Roman"/>
                <w:sz w:val="24"/>
                <w:szCs w:val="24"/>
              </w:rPr>
              <w:t xml:space="preserve"> посредством Бюро.</w:t>
            </w:r>
          </w:p>
          <w:p w:rsidR="00723DA1" w:rsidRPr="00AB7720" w:rsidRDefault="00723DA1" w:rsidP="00723DA1">
            <w:pPr>
              <w:pStyle w:val="a3"/>
              <w:widowControl w:val="0"/>
              <w:tabs>
                <w:tab w:val="left" w:pos="317"/>
                <w:tab w:val="left" w:pos="426"/>
                <w:tab w:val="left" w:pos="884"/>
                <w:tab w:val="left" w:pos="1167"/>
              </w:tabs>
              <w:autoSpaceDE w:val="0"/>
              <w:autoSpaceDN w:val="0"/>
              <w:adjustRightInd w:val="0"/>
              <w:ind w:left="0"/>
              <w:contextualSpacing/>
              <w:jc w:val="both"/>
              <w:rPr>
                <w:rFonts w:eastAsia="SimSun"/>
                <w:bCs/>
                <w:lang w:val="ru-RU"/>
              </w:rPr>
            </w:pPr>
            <w:r w:rsidRPr="004332E6">
              <w:rPr>
                <w:rFonts w:eastAsia="SimSun"/>
                <w:bCs/>
              </w:rPr>
              <w:t>В случае, если оказание услуг в соответствии с законодательством РК возможно только при наличии согласия</w:t>
            </w:r>
            <w:r w:rsidRPr="004332E6" w:rsidDel="004332E6">
              <w:rPr>
                <w:rFonts w:eastAsia="SimSun"/>
                <w:bCs/>
              </w:rPr>
              <w:t xml:space="preserve"> </w:t>
            </w:r>
            <w:r w:rsidRPr="00D05DE9">
              <w:rPr>
                <w:rFonts w:eastAsia="SimSun"/>
                <w:bCs/>
              </w:rPr>
              <w:t>, то указание о необходимости получения Согласия отражается в Заявке в качестве особых условий.</w:t>
            </w:r>
          </w:p>
          <w:p w:rsidR="00723DA1" w:rsidRPr="00AB7720" w:rsidRDefault="00723DA1" w:rsidP="00723DA1">
            <w:pPr>
              <w:pStyle w:val="a3"/>
              <w:widowControl w:val="0"/>
              <w:numPr>
                <w:ilvl w:val="1"/>
                <w:numId w:val="44"/>
              </w:numPr>
              <w:tabs>
                <w:tab w:val="left" w:pos="0"/>
                <w:tab w:val="left" w:pos="596"/>
                <w:tab w:val="left" w:pos="1167"/>
              </w:tabs>
              <w:autoSpaceDE w:val="0"/>
              <w:autoSpaceDN w:val="0"/>
              <w:adjustRightInd w:val="0"/>
              <w:ind w:left="0" w:firstLine="0"/>
              <w:contextualSpacing/>
              <w:jc w:val="both"/>
              <w:rPr>
                <w:rFonts w:eastAsia="SimSun"/>
                <w:bCs/>
                <w:lang w:val="ru-RU"/>
              </w:rPr>
            </w:pPr>
            <w:r w:rsidRPr="00D05DE9">
              <w:rPr>
                <w:rFonts w:eastAsia="SimSun"/>
                <w:b/>
                <w:bCs/>
                <w:lang w:val="ru-RU"/>
              </w:rPr>
              <w:t>Субъект базы данных</w:t>
            </w:r>
            <w:r w:rsidRPr="00D05DE9">
              <w:rPr>
                <w:rFonts w:eastAsia="SimSun"/>
                <w:bCs/>
                <w:lang w:val="ru-RU"/>
              </w:rPr>
              <w:t xml:space="preserve"> – физическое и/или юридическое лицо, выступающее в договорах (пере) страхования страхователем и/ или застрахованным и/ или выгодоприобретателем</w:t>
            </w:r>
            <w:r w:rsidRPr="00532862">
              <w:rPr>
                <w:rFonts w:eastAsia="SimSun"/>
                <w:lang w:val="kk-KZ"/>
              </w:rPr>
              <w:t>.</w:t>
            </w:r>
          </w:p>
          <w:p w:rsidR="00723DA1" w:rsidRDefault="00723DA1" w:rsidP="00723DA1">
            <w:pPr>
              <w:pStyle w:val="a3"/>
              <w:widowControl w:val="0"/>
              <w:numPr>
                <w:ilvl w:val="1"/>
                <w:numId w:val="44"/>
              </w:numPr>
              <w:tabs>
                <w:tab w:val="left" w:pos="0"/>
                <w:tab w:val="left" w:pos="596"/>
                <w:tab w:val="left" w:pos="1167"/>
              </w:tabs>
              <w:autoSpaceDE w:val="0"/>
              <w:autoSpaceDN w:val="0"/>
              <w:adjustRightInd w:val="0"/>
              <w:ind w:left="0" w:firstLine="0"/>
              <w:contextualSpacing/>
              <w:jc w:val="both"/>
              <w:rPr>
                <w:rFonts w:eastAsia="SimSun"/>
                <w:bCs/>
                <w:lang w:val="ru-RU"/>
              </w:rPr>
            </w:pPr>
            <w:r>
              <w:rPr>
                <w:rFonts w:eastAsia="SimSun"/>
                <w:b/>
                <w:bCs/>
                <w:lang w:val="ru-RU"/>
              </w:rPr>
              <w:t>Т</w:t>
            </w:r>
            <w:r w:rsidRPr="00D05DE9">
              <w:rPr>
                <w:rFonts w:eastAsia="SimSun"/>
                <w:b/>
                <w:bCs/>
                <w:lang w:val="ru-RU"/>
              </w:rPr>
              <w:t xml:space="preserve">естовый период </w:t>
            </w:r>
            <w:r w:rsidRPr="00D05DE9">
              <w:rPr>
                <w:rFonts w:eastAsia="SimSun"/>
                <w:bCs/>
                <w:lang w:val="ru-RU"/>
              </w:rPr>
              <w:t>– льготный (тестовый) период в течение, которого Получатель получает Услуги по Договору в тестовом режиме в целях проверки работоспособности сервисов по Договору, устранения ошибок, возникающих в тестовый период, для достижения Сторонами уровня технического взаимодействия, удовлетворяющего обе Стороны. Условия тестового периода установлены в Приложении № 2 к Договору</w:t>
            </w:r>
            <w:r>
              <w:rPr>
                <w:rFonts w:eastAsia="SimSun"/>
                <w:bCs/>
                <w:lang w:val="ru-RU"/>
              </w:rPr>
              <w:t>.</w:t>
            </w:r>
          </w:p>
          <w:p w:rsidR="00723DA1" w:rsidRPr="009436A5" w:rsidRDefault="00723DA1" w:rsidP="00723DA1">
            <w:pPr>
              <w:pStyle w:val="a3"/>
              <w:widowControl w:val="0"/>
              <w:numPr>
                <w:ilvl w:val="1"/>
                <w:numId w:val="44"/>
              </w:numPr>
              <w:tabs>
                <w:tab w:val="left" w:pos="0"/>
                <w:tab w:val="left" w:pos="596"/>
                <w:tab w:val="left" w:pos="1167"/>
              </w:tabs>
              <w:autoSpaceDE w:val="0"/>
              <w:autoSpaceDN w:val="0"/>
              <w:adjustRightInd w:val="0"/>
              <w:ind w:left="0" w:firstLine="0"/>
              <w:contextualSpacing/>
              <w:jc w:val="both"/>
              <w:rPr>
                <w:rStyle w:val="af3"/>
                <w:rFonts w:eastAsia="SimSun"/>
                <w:bCs/>
                <w:color w:val="auto"/>
                <w:u w:val="none"/>
                <w:lang w:val="ru-RU"/>
              </w:rPr>
            </w:pPr>
            <w:r w:rsidRPr="00D05DE9">
              <w:rPr>
                <w:rFonts w:eastAsia="SimSun"/>
                <w:b/>
                <w:bCs/>
                <w:lang w:val="ru-RU"/>
              </w:rPr>
              <w:t>Техническая спецификация</w:t>
            </w:r>
            <w:r w:rsidRPr="00D05DE9">
              <w:rPr>
                <w:rFonts w:eastAsia="SimSun"/>
                <w:bCs/>
                <w:lang w:val="ru-RU"/>
              </w:rPr>
              <w:t xml:space="preserve"> – описание функциональных, технических, качественных и эксплуатационных характеристик Услуг, размещенное на </w:t>
            </w:r>
            <w:proofErr w:type="spellStart"/>
            <w:r w:rsidRPr="00D05DE9">
              <w:rPr>
                <w:rFonts w:eastAsiaTheme="minorEastAsia"/>
              </w:rPr>
              <w:t>интернет-ресурсе</w:t>
            </w:r>
            <w:proofErr w:type="spellEnd"/>
            <w:r w:rsidRPr="00D05DE9">
              <w:rPr>
                <w:rFonts w:eastAsiaTheme="minorEastAsia"/>
              </w:rPr>
              <w:t xml:space="preserve"> Бюро </w:t>
            </w:r>
            <w:hyperlink r:id="rId11" w:history="1">
              <w:r w:rsidRPr="00D05DE9">
                <w:rPr>
                  <w:rStyle w:val="af3"/>
                  <w:rFonts w:eastAsiaTheme="minorEastAsia"/>
                  <w:color w:val="auto"/>
                  <w:lang w:val="en-US"/>
                </w:rPr>
                <w:t>https</w:t>
              </w:r>
              <w:r w:rsidRPr="00D05DE9">
                <w:rPr>
                  <w:rStyle w:val="af3"/>
                  <w:rFonts w:eastAsiaTheme="minorEastAsia"/>
                  <w:color w:val="auto"/>
                  <w:lang w:val="ru-RU"/>
                </w:rPr>
                <w:t>://</w:t>
              </w:r>
              <w:r w:rsidRPr="00D05DE9">
                <w:rPr>
                  <w:rStyle w:val="af3"/>
                  <w:rFonts w:eastAsiaTheme="minorEastAsia"/>
                  <w:color w:val="auto"/>
                  <w:lang w:val="en-US"/>
                </w:rPr>
                <w:t>wiki</w:t>
              </w:r>
              <w:r w:rsidRPr="00D05DE9">
                <w:rPr>
                  <w:rStyle w:val="af3"/>
                  <w:rFonts w:eastAsiaTheme="minorEastAsia"/>
                  <w:color w:val="auto"/>
                  <w:lang w:val="ru-RU"/>
                </w:rPr>
                <w:t>.</w:t>
              </w:r>
              <w:proofErr w:type="spellStart"/>
              <w:r w:rsidRPr="00D05DE9">
                <w:rPr>
                  <w:rStyle w:val="af3"/>
                  <w:rFonts w:eastAsiaTheme="minorEastAsia"/>
                  <w:color w:val="auto"/>
                  <w:lang w:val="en-US"/>
                </w:rPr>
                <w:t>mkb</w:t>
              </w:r>
              <w:proofErr w:type="spellEnd"/>
              <w:r w:rsidRPr="00D05DE9">
                <w:rPr>
                  <w:rStyle w:val="af3"/>
                  <w:rFonts w:eastAsiaTheme="minorEastAsia"/>
                  <w:color w:val="auto"/>
                  <w:lang w:val="ru-RU"/>
                </w:rPr>
                <w:t>.</w:t>
              </w:r>
              <w:proofErr w:type="spellStart"/>
              <w:r w:rsidRPr="00D05DE9">
                <w:rPr>
                  <w:rStyle w:val="af3"/>
                  <w:rFonts w:eastAsiaTheme="minorEastAsia"/>
                  <w:color w:val="auto"/>
                  <w:lang w:val="en-US"/>
                </w:rPr>
                <w:t>kz</w:t>
              </w:r>
              <w:proofErr w:type="spellEnd"/>
            </w:hyperlink>
          </w:p>
          <w:p w:rsidR="00723DA1" w:rsidRPr="00D05DE9" w:rsidRDefault="00723DA1" w:rsidP="00723DA1">
            <w:pPr>
              <w:pStyle w:val="a3"/>
              <w:widowControl w:val="0"/>
              <w:numPr>
                <w:ilvl w:val="1"/>
                <w:numId w:val="44"/>
              </w:numPr>
              <w:tabs>
                <w:tab w:val="left" w:pos="0"/>
                <w:tab w:val="left" w:pos="596"/>
                <w:tab w:val="left" w:pos="1167"/>
              </w:tabs>
              <w:autoSpaceDE w:val="0"/>
              <w:autoSpaceDN w:val="0"/>
              <w:adjustRightInd w:val="0"/>
              <w:ind w:left="0" w:firstLine="0"/>
              <w:contextualSpacing/>
              <w:jc w:val="both"/>
              <w:rPr>
                <w:rStyle w:val="af3"/>
                <w:rFonts w:eastAsia="SimSun"/>
                <w:color w:val="auto"/>
                <w:u w:val="none"/>
              </w:rPr>
            </w:pPr>
            <w:r w:rsidRPr="00D05DE9">
              <w:rPr>
                <w:rFonts w:eastAsia="SimSun"/>
                <w:b/>
              </w:rPr>
              <w:t>Услуги</w:t>
            </w:r>
            <w:r w:rsidRPr="00D05DE9">
              <w:rPr>
                <w:rFonts w:eastAsia="SimSun"/>
              </w:rPr>
              <w:t xml:space="preserve"> – услуги Бюро, связанные с обработкой данных и/или предоставлением информации </w:t>
            </w:r>
            <w:r w:rsidRPr="00D05DE9">
              <w:rPr>
                <w:rFonts w:eastAsia="SimSun"/>
                <w:bCs/>
                <w:lang w:val="ru-RU"/>
              </w:rPr>
              <w:t>Получателю</w:t>
            </w:r>
            <w:r w:rsidRPr="00D05DE9">
              <w:rPr>
                <w:rFonts w:eastAsia="SimSun"/>
              </w:rPr>
              <w:t xml:space="preserve"> в области страхования, включая, но не ограничиваясь, услуги по предоставлению информации из единой страховой базы данных, государственных баз данных</w:t>
            </w:r>
            <w:r>
              <w:rPr>
                <w:rFonts w:eastAsia="SimSun"/>
                <w:lang w:val="ru-RU"/>
              </w:rPr>
              <w:t>,</w:t>
            </w:r>
            <w:r w:rsidRPr="00D05DE9">
              <w:rPr>
                <w:rFonts w:eastAsia="SimSun"/>
              </w:rPr>
              <w:t xml:space="preserve"> </w:t>
            </w:r>
            <w:r w:rsidRPr="00EE6B6F">
              <w:rPr>
                <w:rFonts w:eastAsia="SimSun"/>
                <w:bCs/>
                <w:lang w:val="ru-RU"/>
              </w:rPr>
              <w:t xml:space="preserve">страховой статистики, аналитических услуг, в том числе, </w:t>
            </w:r>
            <w:proofErr w:type="spellStart"/>
            <w:r w:rsidRPr="00EE6B6F">
              <w:rPr>
                <w:rFonts w:eastAsia="SimSun"/>
                <w:bCs/>
                <w:lang w:val="ru-RU"/>
              </w:rPr>
              <w:t>скоринга</w:t>
            </w:r>
            <w:proofErr w:type="spellEnd"/>
            <w:r w:rsidRPr="00EE6B6F">
              <w:rPr>
                <w:rFonts w:eastAsia="SimSun"/>
                <w:bCs/>
                <w:lang w:val="ru-RU"/>
              </w:rPr>
              <w:t>, анализа и обработки данных по страховому рынку,</w:t>
            </w:r>
            <w:r w:rsidRPr="00EE6B6F">
              <w:rPr>
                <w:rFonts w:eastAsia="SimSun"/>
                <w:bCs/>
              </w:rPr>
              <w:t xml:space="preserve"> </w:t>
            </w:r>
            <w:r w:rsidRPr="00EE6B6F">
              <w:rPr>
                <w:rFonts w:eastAsia="SimSun"/>
                <w:bCs/>
                <w:lang w:val="ru-RU"/>
              </w:rPr>
              <w:t>и иные  услуги</w:t>
            </w:r>
            <w:r w:rsidRPr="00EE6B6F">
              <w:rPr>
                <w:rFonts w:eastAsia="SimSun"/>
              </w:rPr>
              <w:t xml:space="preserve"> </w:t>
            </w:r>
            <w:r w:rsidRPr="00D05DE9">
              <w:rPr>
                <w:rFonts w:eastAsia="SimSun"/>
              </w:rPr>
              <w:t xml:space="preserve">на основании Заявки на оказание Услуг, </w:t>
            </w:r>
            <w:r w:rsidRPr="00D05DE9">
              <w:rPr>
                <w:rFonts w:eastAsia="SimSun"/>
                <w:bCs/>
                <w:lang w:val="ru-RU"/>
              </w:rPr>
              <w:t>оказываемые</w:t>
            </w:r>
            <w:r w:rsidRPr="00D05DE9">
              <w:rPr>
                <w:rFonts w:eastAsia="SimSun"/>
              </w:rPr>
              <w:t xml:space="preserve"> в пределах компетенции Бюро на условиях и в порядке, установленных Договором и законодательством Республики Казахстан. </w:t>
            </w:r>
            <w:r w:rsidRPr="00D05DE9">
              <w:rPr>
                <w:rFonts w:eastAsia="SimSun"/>
                <w:bCs/>
              </w:rPr>
              <w:t>Виды Услуг, сроки</w:t>
            </w:r>
            <w:r w:rsidRPr="00D05DE9">
              <w:rPr>
                <w:rFonts w:eastAsia="SimSun"/>
                <w:bCs/>
                <w:lang w:val="ru-RU"/>
              </w:rPr>
              <w:t xml:space="preserve">, </w:t>
            </w:r>
            <w:r w:rsidRPr="00D05DE9">
              <w:rPr>
                <w:rFonts w:eastAsia="SimSun"/>
                <w:bCs/>
              </w:rPr>
              <w:t>периодичность предоставления Услуг,</w:t>
            </w:r>
            <w:r w:rsidRPr="00D05DE9">
              <w:rPr>
                <w:rFonts w:eastAsia="SimSun"/>
                <w:bCs/>
                <w:lang w:val="ru-RU"/>
              </w:rPr>
              <w:t xml:space="preserve"> результат оказания Услуг</w:t>
            </w:r>
            <w:r w:rsidRPr="00D05DE9">
              <w:rPr>
                <w:rFonts w:eastAsia="SimSun"/>
                <w:bCs/>
              </w:rPr>
              <w:t xml:space="preserve"> и иные условия устанавливаются в Заявке на оказание Услуг</w:t>
            </w:r>
            <w:r w:rsidRPr="00D05DE9">
              <w:rPr>
                <w:rFonts w:eastAsia="SimSun"/>
                <w:bCs/>
                <w:lang w:val="ru-RU"/>
              </w:rPr>
              <w:t>.</w:t>
            </w:r>
            <w:r w:rsidRPr="00D05DE9" w:rsidDel="00AB7720">
              <w:rPr>
                <w:rFonts w:eastAsia="SimSun"/>
                <w:bCs/>
                <w:lang w:val="ru-RU"/>
              </w:rPr>
              <w:t xml:space="preserve"> </w:t>
            </w:r>
          </w:p>
          <w:p w:rsidR="00723DA1" w:rsidRPr="00D05DE9" w:rsidRDefault="00723DA1" w:rsidP="00723DA1">
            <w:pPr>
              <w:pStyle w:val="a3"/>
              <w:widowControl w:val="0"/>
              <w:numPr>
                <w:ilvl w:val="1"/>
                <w:numId w:val="44"/>
              </w:numPr>
              <w:tabs>
                <w:tab w:val="left" w:pos="0"/>
                <w:tab w:val="left" w:pos="596"/>
                <w:tab w:val="left" w:pos="1167"/>
              </w:tabs>
              <w:autoSpaceDE w:val="0"/>
              <w:autoSpaceDN w:val="0"/>
              <w:adjustRightInd w:val="0"/>
              <w:ind w:left="0" w:firstLine="0"/>
              <w:contextualSpacing/>
              <w:jc w:val="both"/>
              <w:rPr>
                <w:rFonts w:eastAsia="SimSun"/>
                <w:bCs/>
                <w:lang w:val="ru-RU"/>
              </w:rPr>
            </w:pPr>
            <w:r w:rsidRPr="00DC3E47">
              <w:rPr>
                <w:rFonts w:eastAsia="SimSun"/>
                <w:b/>
                <w:bCs/>
              </w:rPr>
              <w:t xml:space="preserve">Услуги, оказываемые на регулярной основе – </w:t>
            </w:r>
            <w:r w:rsidRPr="00FD6CDA">
              <w:rPr>
                <w:rFonts w:eastAsia="SimSun"/>
                <w:bCs/>
              </w:rPr>
              <w:t>услуги, оказываемые Бюро на ежемесячной основе</w:t>
            </w:r>
            <w:r>
              <w:rPr>
                <w:rFonts w:eastAsia="SimSun"/>
                <w:bCs/>
                <w:lang w:val="kk-KZ"/>
              </w:rPr>
              <w:t>.</w:t>
            </w:r>
          </w:p>
          <w:p w:rsidR="00723DA1" w:rsidRDefault="00723DA1" w:rsidP="00723DA1">
            <w:pPr>
              <w:ind w:right="34"/>
              <w:contextualSpacing/>
              <w:jc w:val="center"/>
              <w:rPr>
                <w:rFonts w:ascii="Times New Roman" w:hAnsi="Times New Roman" w:cs="Times New Roman"/>
                <w:b/>
                <w:sz w:val="24"/>
                <w:szCs w:val="24"/>
              </w:rPr>
            </w:pPr>
          </w:p>
          <w:p w:rsidR="00802FA7" w:rsidRDefault="00802FA7" w:rsidP="00723DA1">
            <w:pPr>
              <w:ind w:right="34"/>
              <w:contextualSpacing/>
              <w:jc w:val="center"/>
              <w:rPr>
                <w:rFonts w:ascii="Times New Roman" w:hAnsi="Times New Roman" w:cs="Times New Roman"/>
                <w:b/>
                <w:sz w:val="24"/>
                <w:szCs w:val="24"/>
              </w:rPr>
            </w:pPr>
          </w:p>
          <w:p w:rsidR="00723DA1" w:rsidRPr="00D05DE9" w:rsidRDefault="00723DA1" w:rsidP="00723DA1">
            <w:pPr>
              <w:pStyle w:val="a3"/>
              <w:widowControl w:val="0"/>
              <w:numPr>
                <w:ilvl w:val="0"/>
                <w:numId w:val="44"/>
              </w:numPr>
              <w:shd w:val="clear" w:color="auto" w:fill="FFFFFF"/>
              <w:tabs>
                <w:tab w:val="left" w:pos="175"/>
                <w:tab w:val="left" w:pos="744"/>
              </w:tabs>
              <w:autoSpaceDE w:val="0"/>
              <w:autoSpaceDN w:val="0"/>
              <w:adjustRightInd w:val="0"/>
              <w:ind w:left="0" w:firstLine="0"/>
              <w:contextualSpacing/>
              <w:jc w:val="center"/>
              <w:rPr>
                <w:rFonts w:eastAsia="SimSun"/>
                <w:b/>
                <w:bCs/>
              </w:rPr>
            </w:pPr>
            <w:r w:rsidRPr="00D05DE9">
              <w:rPr>
                <w:rFonts w:eastAsia="SimSun"/>
                <w:b/>
                <w:bCs/>
              </w:rPr>
              <w:lastRenderedPageBreak/>
              <w:t>Предмет Договора</w:t>
            </w:r>
          </w:p>
          <w:p w:rsidR="00723DA1" w:rsidRPr="00D05DE9" w:rsidRDefault="00723DA1" w:rsidP="00723DA1">
            <w:pPr>
              <w:pStyle w:val="a3"/>
              <w:widowControl w:val="0"/>
              <w:numPr>
                <w:ilvl w:val="1"/>
                <w:numId w:val="4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rPr>
            </w:pPr>
            <w:r w:rsidRPr="00D05DE9">
              <w:rPr>
                <w:rFonts w:eastAsia="SimSun"/>
                <w:bCs/>
                <w:lang w:val="ru-RU"/>
              </w:rPr>
              <w:t>Бюро</w:t>
            </w:r>
            <w:r w:rsidRPr="00D05DE9">
              <w:rPr>
                <w:rFonts w:eastAsia="SimSun"/>
                <w:bCs/>
              </w:rPr>
              <w:t xml:space="preserve"> принимает на себя обязательства оказать </w:t>
            </w:r>
            <w:r w:rsidRPr="00D05DE9">
              <w:rPr>
                <w:rFonts w:eastAsia="SimSun"/>
                <w:bCs/>
                <w:lang w:val="ru-RU"/>
              </w:rPr>
              <w:t>У</w:t>
            </w:r>
            <w:r w:rsidRPr="00D05DE9">
              <w:rPr>
                <w:rFonts w:eastAsia="SimSun"/>
                <w:bCs/>
                <w:lang w:val="kk-KZ"/>
              </w:rPr>
              <w:t xml:space="preserve">слуги </w:t>
            </w:r>
            <w:r w:rsidRPr="00D05DE9">
              <w:rPr>
                <w:rFonts w:eastAsia="SimSun"/>
                <w:bCs/>
              </w:rPr>
              <w:t>в соответствии</w:t>
            </w:r>
            <w:r w:rsidRPr="00D05DE9">
              <w:rPr>
                <w:rFonts w:eastAsia="SimSun"/>
                <w:bCs/>
                <w:lang w:val="kk-KZ"/>
              </w:rPr>
              <w:t xml:space="preserve"> и в сроки </w:t>
            </w:r>
            <w:r w:rsidRPr="00D05DE9">
              <w:rPr>
                <w:rFonts w:eastAsia="SimSun"/>
                <w:bCs/>
              </w:rPr>
              <w:t>с</w:t>
            </w:r>
            <w:r w:rsidRPr="00D05DE9">
              <w:rPr>
                <w:rFonts w:eastAsia="SimSun"/>
                <w:bCs/>
                <w:lang w:val="kk-KZ"/>
              </w:rPr>
              <w:t xml:space="preserve"> </w:t>
            </w:r>
            <w:r w:rsidRPr="00D05DE9">
              <w:rPr>
                <w:rFonts w:eastAsia="SimSun"/>
                <w:bCs/>
                <w:lang w:val="ru-RU"/>
              </w:rPr>
              <w:t>Одобренной</w:t>
            </w:r>
            <w:r w:rsidRPr="00D05DE9">
              <w:rPr>
                <w:rFonts w:eastAsia="SimSun"/>
                <w:lang w:val="ru-RU"/>
              </w:rPr>
              <w:t xml:space="preserve"> </w:t>
            </w:r>
            <w:r w:rsidRPr="00D05DE9">
              <w:rPr>
                <w:rFonts w:eastAsia="SimSun"/>
                <w:bCs/>
                <w:lang w:val="kk-KZ"/>
              </w:rPr>
              <w:t>Заявкой</w:t>
            </w:r>
            <w:r w:rsidRPr="00D05DE9">
              <w:rPr>
                <w:rFonts w:eastAsia="SimSun"/>
                <w:bCs/>
                <w:lang w:val="ru-RU"/>
              </w:rPr>
              <w:t>,</w:t>
            </w:r>
            <w:r w:rsidRPr="00D05DE9">
              <w:rPr>
                <w:rFonts w:eastAsia="SimSun"/>
                <w:lang w:val="ru-RU"/>
              </w:rPr>
              <w:t xml:space="preserve"> </w:t>
            </w:r>
            <w:r w:rsidRPr="00D05DE9">
              <w:rPr>
                <w:rFonts w:eastAsia="SimSun"/>
                <w:bCs/>
                <w:lang w:val="ru-RU"/>
              </w:rPr>
              <w:t>заполненной по форме в соответствии с Приложением №1,</w:t>
            </w:r>
            <w:r w:rsidRPr="00D05DE9">
              <w:rPr>
                <w:rFonts w:eastAsia="SimSun"/>
                <w:bCs/>
                <w:lang w:val="kk-KZ"/>
              </w:rPr>
              <w:t xml:space="preserve"> </w:t>
            </w:r>
            <w:r w:rsidRPr="00D05DE9">
              <w:rPr>
                <w:rFonts w:eastAsia="SimSun"/>
                <w:bCs/>
                <w:lang w:val="ru-RU"/>
              </w:rPr>
              <w:t xml:space="preserve">Технической </w:t>
            </w:r>
            <w:r w:rsidRPr="00D05DE9">
              <w:rPr>
                <w:rFonts w:eastAsia="SimSun"/>
                <w:bCs/>
              </w:rPr>
              <w:t xml:space="preserve">спецификацией и другими условиями Договора, а </w:t>
            </w:r>
            <w:r w:rsidRPr="00D05DE9">
              <w:rPr>
                <w:lang w:val="ru-RU"/>
              </w:rPr>
              <w:t>Получатель</w:t>
            </w:r>
            <w:r w:rsidRPr="00D05DE9">
              <w:rPr>
                <w:rFonts w:eastAsia="SimSun"/>
                <w:bCs/>
                <w:lang w:val="kk-KZ"/>
              </w:rPr>
              <w:t xml:space="preserve"> обязуется в установленном Договором порядке принять и</w:t>
            </w:r>
            <w:r w:rsidRPr="00D05DE9">
              <w:rPr>
                <w:rFonts w:eastAsia="SimSun"/>
                <w:bCs/>
              </w:rPr>
              <w:t xml:space="preserve"> оплатить оказанные </w:t>
            </w:r>
            <w:r w:rsidRPr="00D05DE9">
              <w:rPr>
                <w:rFonts w:eastAsia="SimSun"/>
                <w:bCs/>
                <w:lang w:val="ru-RU"/>
              </w:rPr>
              <w:t xml:space="preserve">Бюро </w:t>
            </w:r>
            <w:r w:rsidRPr="00D05DE9">
              <w:rPr>
                <w:rFonts w:eastAsia="SimSun"/>
                <w:bCs/>
              </w:rPr>
              <w:t>Услуги.</w:t>
            </w:r>
          </w:p>
          <w:p w:rsidR="00723DA1" w:rsidRPr="00AB7720" w:rsidRDefault="00723DA1" w:rsidP="00723DA1">
            <w:pPr>
              <w:pStyle w:val="a3"/>
              <w:widowControl w:val="0"/>
              <w:numPr>
                <w:ilvl w:val="1"/>
                <w:numId w:val="4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rPr>
            </w:pPr>
            <w:r w:rsidRPr="00D05DE9">
              <w:rPr>
                <w:rFonts w:eastAsia="SimSun"/>
                <w:bCs/>
                <w:lang w:val="ru-RU"/>
              </w:rPr>
              <w:t>Услуги оказываются Бюро в сроки, указанные в одобренной Заявке.</w:t>
            </w:r>
          </w:p>
          <w:p w:rsidR="00723DA1" w:rsidRPr="00AB7720" w:rsidRDefault="00723DA1" w:rsidP="00723DA1">
            <w:pPr>
              <w:pStyle w:val="a3"/>
              <w:widowControl w:val="0"/>
              <w:numPr>
                <w:ilvl w:val="1"/>
                <w:numId w:val="44"/>
              </w:numPr>
              <w:shd w:val="clear" w:color="auto" w:fill="FFFFFF"/>
              <w:tabs>
                <w:tab w:val="left" w:pos="317"/>
                <w:tab w:val="left" w:pos="426"/>
                <w:tab w:val="left" w:pos="884"/>
                <w:tab w:val="left" w:pos="1167"/>
              </w:tabs>
              <w:autoSpaceDE w:val="0"/>
              <w:autoSpaceDN w:val="0"/>
              <w:adjustRightInd w:val="0"/>
              <w:ind w:left="0" w:firstLine="0"/>
              <w:contextualSpacing/>
              <w:jc w:val="both"/>
              <w:rPr>
                <w:rFonts w:eastAsia="SimSun"/>
                <w:bCs/>
              </w:rPr>
            </w:pPr>
            <w:r>
              <w:rPr>
                <w:rFonts w:eastAsia="SimSun"/>
                <w:bCs/>
                <w:lang w:val="ru-RU"/>
              </w:rPr>
              <w:t>Объем и содержание информации/сведений, предоставляемых Бюро Получателю в рамках оказания Услуг, обусловлен наличием соответствующей информации/сведений в АИС ЕСБД и ГБД.</w:t>
            </w:r>
          </w:p>
          <w:p w:rsidR="00723DA1" w:rsidRPr="00D05DE9" w:rsidRDefault="00723DA1" w:rsidP="00723DA1">
            <w:pPr>
              <w:pStyle w:val="a3"/>
              <w:widowControl w:val="0"/>
              <w:numPr>
                <w:ilvl w:val="0"/>
                <w:numId w:val="44"/>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D05DE9">
              <w:rPr>
                <w:rFonts w:eastAsia="SimSun"/>
                <w:b/>
                <w:bCs/>
                <w:lang w:val="ru-RU"/>
              </w:rPr>
              <w:t>Порядок</w:t>
            </w:r>
            <w:r w:rsidRPr="00D05DE9">
              <w:rPr>
                <w:rFonts w:eastAsia="SimSun"/>
                <w:b/>
                <w:bCs/>
              </w:rPr>
              <w:t xml:space="preserve"> </w:t>
            </w:r>
            <w:r w:rsidRPr="00D05DE9">
              <w:rPr>
                <w:rFonts w:eastAsia="SimSun"/>
                <w:b/>
                <w:bCs/>
                <w:lang w:val="ru-RU"/>
              </w:rPr>
              <w:t>оплаты</w:t>
            </w:r>
          </w:p>
          <w:p w:rsidR="00723DA1" w:rsidRDefault="00723DA1" w:rsidP="00723DA1">
            <w:pPr>
              <w:pStyle w:val="a3"/>
              <w:widowControl w:val="0"/>
              <w:numPr>
                <w:ilvl w:val="1"/>
                <w:numId w:val="44"/>
              </w:numPr>
              <w:shd w:val="clear" w:color="auto" w:fill="FFFFFF"/>
              <w:tabs>
                <w:tab w:val="left" w:pos="175"/>
                <w:tab w:val="left" w:pos="454"/>
                <w:tab w:val="left" w:pos="884"/>
                <w:tab w:val="left" w:pos="1167"/>
              </w:tabs>
              <w:autoSpaceDE w:val="0"/>
              <w:autoSpaceDN w:val="0"/>
              <w:adjustRightInd w:val="0"/>
              <w:ind w:left="0" w:firstLine="0"/>
              <w:contextualSpacing/>
              <w:jc w:val="both"/>
            </w:pPr>
            <w:r w:rsidRPr="00D05DE9">
              <w:t>Стоимость Услуги, оказываемой в разовом</w:t>
            </w:r>
            <w:r w:rsidRPr="00D05DE9">
              <w:rPr>
                <w:lang w:val="ru-RU"/>
              </w:rPr>
              <w:t>/периодическом</w:t>
            </w:r>
            <w:r w:rsidRPr="00D05DE9">
              <w:t xml:space="preserve"> порядке определяется </w:t>
            </w:r>
            <w:r w:rsidRPr="00D05DE9">
              <w:rPr>
                <w:lang w:val="ru-RU"/>
              </w:rPr>
              <w:t xml:space="preserve"> Бюро</w:t>
            </w:r>
            <w:r w:rsidRPr="00D05DE9">
              <w:t xml:space="preserve"> и указывается</w:t>
            </w:r>
            <w:r>
              <w:rPr>
                <w:lang w:val="ru-RU"/>
              </w:rPr>
              <w:t xml:space="preserve"> Получателем</w:t>
            </w:r>
            <w:r w:rsidRPr="00D05DE9">
              <w:t xml:space="preserve"> в </w:t>
            </w:r>
            <w:r>
              <w:rPr>
                <w:lang w:val="ru-RU"/>
              </w:rPr>
              <w:t>соответствующей</w:t>
            </w:r>
            <w:r w:rsidRPr="00D05DE9">
              <w:t xml:space="preserve"> Заявке. </w:t>
            </w:r>
          </w:p>
          <w:p w:rsidR="00723DA1" w:rsidRPr="00D05DE9" w:rsidRDefault="00723DA1" w:rsidP="00723DA1">
            <w:pPr>
              <w:pStyle w:val="a3"/>
              <w:widowControl w:val="0"/>
              <w:shd w:val="clear" w:color="auto" w:fill="FFFFFF"/>
              <w:tabs>
                <w:tab w:val="left" w:pos="29"/>
                <w:tab w:val="left" w:pos="742"/>
                <w:tab w:val="left" w:pos="884"/>
                <w:tab w:val="left" w:pos="1167"/>
              </w:tabs>
              <w:autoSpaceDE w:val="0"/>
              <w:autoSpaceDN w:val="0"/>
              <w:adjustRightInd w:val="0"/>
              <w:ind w:left="0"/>
              <w:contextualSpacing/>
              <w:jc w:val="both"/>
            </w:pPr>
            <w:r w:rsidRPr="00D05DE9">
              <w:t>Стоимость Услуги</w:t>
            </w:r>
            <w:r>
              <w:rPr>
                <w:lang w:val="ru-RU"/>
              </w:rPr>
              <w:t>, оказываемой</w:t>
            </w:r>
            <w:r w:rsidRPr="00D05DE9">
              <w:t xml:space="preserve"> на регулярной основе</w:t>
            </w:r>
            <w:r>
              <w:rPr>
                <w:lang w:val="ru-RU"/>
              </w:rPr>
              <w:t>,</w:t>
            </w:r>
            <w:r w:rsidRPr="00D05DE9">
              <w:t xml:space="preserve"> определяется на основании тарифов, утвержденных </w:t>
            </w:r>
            <w:r w:rsidRPr="00D05DE9">
              <w:rPr>
                <w:lang w:val="ru-RU"/>
              </w:rPr>
              <w:t xml:space="preserve">Бюро и размещенных на </w:t>
            </w:r>
            <w:r w:rsidRPr="00AB7720">
              <w:rPr>
                <w:lang w:val="ru-RU"/>
              </w:rPr>
              <w:t xml:space="preserve">сайте </w:t>
            </w:r>
            <w:hyperlink r:id="rId12" w:history="1">
              <w:r w:rsidRPr="009436A5">
                <w:rPr>
                  <w:rStyle w:val="af3"/>
                  <w:rFonts w:eastAsiaTheme="minorEastAsia"/>
                  <w:color w:val="auto"/>
                  <w:lang w:val="en-US"/>
                </w:rPr>
                <w:t>www</w:t>
              </w:r>
              <w:r w:rsidRPr="009436A5">
                <w:rPr>
                  <w:rStyle w:val="af3"/>
                  <w:rFonts w:eastAsiaTheme="minorEastAsia"/>
                  <w:color w:val="auto"/>
                </w:rPr>
                <w:t>.</w:t>
              </w:r>
              <w:proofErr w:type="spellStart"/>
              <w:r w:rsidRPr="009436A5">
                <w:rPr>
                  <w:rStyle w:val="af3"/>
                  <w:rFonts w:eastAsiaTheme="minorEastAsia"/>
                  <w:color w:val="auto"/>
                  <w:lang w:val="en-US"/>
                </w:rPr>
                <w:t>mkb</w:t>
              </w:r>
              <w:proofErr w:type="spellEnd"/>
              <w:r w:rsidRPr="009436A5">
                <w:rPr>
                  <w:rStyle w:val="af3"/>
                  <w:rFonts w:eastAsiaTheme="minorEastAsia"/>
                  <w:color w:val="auto"/>
                </w:rPr>
                <w:t>.</w:t>
              </w:r>
              <w:proofErr w:type="spellStart"/>
              <w:r w:rsidRPr="009436A5">
                <w:rPr>
                  <w:rStyle w:val="af3"/>
                  <w:rFonts w:eastAsiaTheme="minorEastAsia"/>
                  <w:color w:val="auto"/>
                  <w:lang w:val="en-US"/>
                </w:rPr>
                <w:t>kz</w:t>
              </w:r>
              <w:proofErr w:type="spellEnd"/>
            </w:hyperlink>
            <w:r w:rsidRPr="00AB7720">
              <w:rPr>
                <w:lang w:val="ru-RU"/>
              </w:rPr>
              <w:t>.</w:t>
            </w:r>
            <w:r w:rsidRPr="009632C9">
              <w:rPr>
                <w:lang w:val="ru-RU"/>
              </w:rPr>
              <w:t xml:space="preserve"> </w:t>
            </w:r>
          </w:p>
          <w:p w:rsidR="00723DA1" w:rsidRPr="00CD4EC8" w:rsidRDefault="00723DA1" w:rsidP="00723DA1">
            <w:pPr>
              <w:pStyle w:val="a3"/>
              <w:widowControl w:val="0"/>
              <w:numPr>
                <w:ilvl w:val="1"/>
                <w:numId w:val="44"/>
              </w:numPr>
              <w:shd w:val="clear" w:color="auto" w:fill="FFFFFF"/>
              <w:tabs>
                <w:tab w:val="left" w:pos="0"/>
                <w:tab w:val="left" w:pos="33"/>
                <w:tab w:val="left" w:pos="454"/>
                <w:tab w:val="left" w:pos="884"/>
                <w:tab w:val="left" w:pos="1167"/>
              </w:tabs>
              <w:autoSpaceDE w:val="0"/>
              <w:autoSpaceDN w:val="0"/>
              <w:adjustRightInd w:val="0"/>
              <w:ind w:left="0" w:firstLine="0"/>
              <w:contextualSpacing/>
              <w:jc w:val="both"/>
            </w:pPr>
            <w:r w:rsidRPr="00255937">
              <w:rPr>
                <w:lang w:val="ru-RU"/>
              </w:rPr>
              <w:t xml:space="preserve">Стороны договорились, что Бюро имеет право </w:t>
            </w:r>
            <w:r>
              <w:rPr>
                <w:lang w:val="kk-KZ"/>
              </w:rPr>
              <w:t>пересмотра стоимости Услуги в</w:t>
            </w:r>
            <w:r w:rsidRPr="009A46FA">
              <w:t xml:space="preserve"> одностороннем порядке, оказываемой на регулярной основе и тарифов на Услуги, в том числе, при рассмотрении условий, изложенных в каждой отдельной Заявке.</w:t>
            </w:r>
          </w:p>
          <w:p w:rsidR="00723DA1" w:rsidRPr="00D05DE9" w:rsidRDefault="00723DA1" w:rsidP="00723DA1">
            <w:pPr>
              <w:pStyle w:val="a3"/>
              <w:widowControl w:val="0"/>
              <w:numPr>
                <w:ilvl w:val="1"/>
                <w:numId w:val="44"/>
              </w:numPr>
              <w:shd w:val="clear" w:color="auto" w:fill="FFFFFF"/>
              <w:tabs>
                <w:tab w:val="left" w:pos="0"/>
                <w:tab w:val="left" w:pos="33"/>
                <w:tab w:val="left" w:pos="742"/>
                <w:tab w:val="left" w:pos="884"/>
                <w:tab w:val="left" w:pos="1167"/>
              </w:tabs>
              <w:autoSpaceDE w:val="0"/>
              <w:autoSpaceDN w:val="0"/>
              <w:adjustRightInd w:val="0"/>
              <w:ind w:left="0" w:firstLine="0"/>
              <w:contextualSpacing/>
              <w:jc w:val="both"/>
            </w:pPr>
            <w:r w:rsidRPr="00D05DE9">
              <w:rPr>
                <w:lang w:val="ru-RU"/>
              </w:rPr>
              <w:t>Получатель</w:t>
            </w:r>
            <w:r w:rsidRPr="00D05DE9">
              <w:t xml:space="preserve"> оплачивает каждую полученную Услугу, оказываемую </w:t>
            </w:r>
            <w:r w:rsidRPr="00184DAD">
              <w:rPr>
                <w:b/>
              </w:rPr>
              <w:t xml:space="preserve"> </w:t>
            </w:r>
            <w:r w:rsidRPr="00EE6B6F">
              <w:t xml:space="preserve"> на разовой/периодической основе</w:t>
            </w:r>
            <w:r w:rsidRPr="009F7A91">
              <w:t xml:space="preserve"> </w:t>
            </w:r>
            <w:r w:rsidRPr="00D05DE9">
              <w:t>по стоимости, указанной в Заявке, в следующем порядке:</w:t>
            </w:r>
          </w:p>
          <w:p w:rsidR="00A41A61" w:rsidRPr="00A41A61" w:rsidRDefault="00A41A61" w:rsidP="00C34439">
            <w:pPr>
              <w:pStyle w:val="a3"/>
              <w:widowControl w:val="0"/>
              <w:numPr>
                <w:ilvl w:val="2"/>
                <w:numId w:val="44"/>
              </w:numPr>
              <w:shd w:val="clear" w:color="auto" w:fill="FFFFFF"/>
              <w:tabs>
                <w:tab w:val="left" w:pos="0"/>
                <w:tab w:val="left" w:pos="33"/>
                <w:tab w:val="left" w:pos="425"/>
                <w:tab w:val="left" w:pos="742"/>
                <w:tab w:val="left" w:pos="884"/>
              </w:tabs>
              <w:autoSpaceDE w:val="0"/>
              <w:autoSpaceDN w:val="0"/>
              <w:adjustRightInd w:val="0"/>
              <w:ind w:left="0" w:firstLine="0"/>
              <w:contextualSpacing/>
              <w:jc w:val="both"/>
            </w:pPr>
            <w:r w:rsidRPr="00A41A61">
              <w:rPr>
                <w:lang w:val="ru-RU"/>
              </w:rPr>
              <w:t>Бюро</w:t>
            </w:r>
            <w:r w:rsidRPr="00116372">
              <w:t xml:space="preserve">, не позднее </w:t>
            </w:r>
            <w:r w:rsidRPr="00A41A61">
              <w:rPr>
                <w:lang w:val="ru-RU"/>
              </w:rPr>
              <w:t>5</w:t>
            </w:r>
            <w:r w:rsidRPr="00116372">
              <w:t xml:space="preserve"> (</w:t>
            </w:r>
            <w:r w:rsidRPr="00A41A61">
              <w:rPr>
                <w:lang w:val="ru-RU"/>
              </w:rPr>
              <w:t>пяти</w:t>
            </w:r>
            <w:r w:rsidRPr="00116372">
              <w:t>) рабоч</w:t>
            </w:r>
            <w:r w:rsidRPr="00A41A61">
              <w:rPr>
                <w:lang w:val="ru-RU"/>
              </w:rPr>
              <w:t>их</w:t>
            </w:r>
            <w:r w:rsidRPr="00116372">
              <w:t xml:space="preserve"> дн</w:t>
            </w:r>
            <w:r w:rsidRPr="00A41A61">
              <w:rPr>
                <w:lang w:val="ru-RU"/>
              </w:rPr>
              <w:t>ей с даты оказания Услуги</w:t>
            </w:r>
            <w:r w:rsidRPr="00116372">
              <w:t xml:space="preserve">, выставляет </w:t>
            </w:r>
            <w:r w:rsidRPr="00A41A61">
              <w:rPr>
                <w:lang w:val="ru-RU"/>
              </w:rPr>
              <w:t>Получателю</w:t>
            </w:r>
            <w:r>
              <w:rPr>
                <w:lang w:val="ru-RU"/>
              </w:rPr>
              <w:t xml:space="preserve"> </w:t>
            </w:r>
            <w:r w:rsidRPr="00116372">
              <w:t>Акт выполненных работ (оказанных услуг) (далее – «АВР») в электронном виде</w:t>
            </w:r>
            <w:r w:rsidRPr="00A41A61">
              <w:rPr>
                <w:lang w:val="ru-RU"/>
              </w:rPr>
              <w:t>, либо</w:t>
            </w:r>
            <w:r w:rsidRPr="00116372">
              <w:t xml:space="preserve"> </w:t>
            </w:r>
            <w:r w:rsidRPr="00A41A61">
              <w:rPr>
                <w:lang w:val="ru-RU"/>
              </w:rPr>
              <w:t>в</w:t>
            </w:r>
            <w:r w:rsidRPr="00116372">
              <w:t xml:space="preserve"> течение 5 (пяти) рабочих дней с даты оказания Услуги </w:t>
            </w:r>
            <w:r w:rsidR="00723DA1" w:rsidRPr="00116372">
              <w:t>направляет</w:t>
            </w:r>
            <w:r w:rsidR="00723DA1" w:rsidRPr="00A41A61">
              <w:rPr>
                <w:lang w:val="ru-RU"/>
              </w:rPr>
              <w:t xml:space="preserve"> Получателю</w:t>
            </w:r>
            <w:r w:rsidR="00723DA1" w:rsidRPr="00116372">
              <w:t xml:space="preserve"> </w:t>
            </w:r>
            <w:r w:rsidR="00723DA1" w:rsidRPr="00A41A61">
              <w:rPr>
                <w:lang w:val="ru-RU"/>
              </w:rPr>
              <w:t xml:space="preserve">в </w:t>
            </w:r>
            <w:r w:rsidR="00723DA1" w:rsidRPr="00116372">
              <w:t>оригинал</w:t>
            </w:r>
            <w:r w:rsidR="00723DA1" w:rsidRPr="00A41A61">
              <w:rPr>
                <w:lang w:val="ru-RU"/>
              </w:rPr>
              <w:t>е</w:t>
            </w:r>
            <w:r w:rsidR="00723DA1" w:rsidRPr="00116372">
              <w:t xml:space="preserve"> почтовой связью </w:t>
            </w:r>
            <w:r w:rsidR="00723DA1" w:rsidRPr="00A41A61">
              <w:rPr>
                <w:lang w:val="ru-RU"/>
              </w:rPr>
              <w:t xml:space="preserve">или </w:t>
            </w:r>
            <w:r w:rsidR="00723DA1" w:rsidRPr="00116372">
              <w:t>передает</w:t>
            </w:r>
            <w:r w:rsidR="00723DA1" w:rsidRPr="00A41A61">
              <w:rPr>
                <w:lang w:val="ru-RU"/>
              </w:rPr>
              <w:t xml:space="preserve"> </w:t>
            </w:r>
            <w:r w:rsidR="00723DA1" w:rsidRPr="00116372">
              <w:t>нарочн</w:t>
            </w:r>
            <w:r>
              <w:rPr>
                <w:lang w:val="ru-RU"/>
              </w:rPr>
              <w:t>о.</w:t>
            </w:r>
          </w:p>
          <w:p w:rsidR="00723DA1" w:rsidRPr="00D05DE9" w:rsidRDefault="00723DA1" w:rsidP="00C34439">
            <w:pPr>
              <w:pStyle w:val="a3"/>
              <w:widowControl w:val="0"/>
              <w:numPr>
                <w:ilvl w:val="2"/>
                <w:numId w:val="44"/>
              </w:numPr>
              <w:shd w:val="clear" w:color="auto" w:fill="FFFFFF"/>
              <w:tabs>
                <w:tab w:val="left" w:pos="0"/>
                <w:tab w:val="left" w:pos="33"/>
                <w:tab w:val="left" w:pos="425"/>
                <w:tab w:val="left" w:pos="742"/>
                <w:tab w:val="left" w:pos="884"/>
              </w:tabs>
              <w:autoSpaceDE w:val="0"/>
              <w:autoSpaceDN w:val="0"/>
              <w:adjustRightInd w:val="0"/>
              <w:ind w:left="0" w:firstLine="0"/>
              <w:contextualSpacing/>
              <w:jc w:val="both"/>
            </w:pPr>
            <w:r w:rsidRPr="00D05DE9">
              <w:t xml:space="preserve">Счет-фактура за оказанную Услугу выставляется </w:t>
            </w:r>
            <w:r w:rsidRPr="00A41A61">
              <w:rPr>
                <w:lang w:val="ru-RU"/>
              </w:rPr>
              <w:t>Бюро</w:t>
            </w:r>
            <w:r w:rsidRPr="00D05DE9">
              <w:t xml:space="preserve"> </w:t>
            </w:r>
            <w:r w:rsidRPr="00A41A61">
              <w:rPr>
                <w:lang w:val="ru-RU"/>
              </w:rPr>
              <w:t>Получателю</w:t>
            </w:r>
            <w:r w:rsidRPr="00D05DE9">
              <w:t xml:space="preserve"> в электронном виде в информационной системе «Электронные счета-фактуры» на сайте </w:t>
            </w:r>
            <w:hyperlink r:id="rId13" w:history="1">
              <w:r w:rsidRPr="00A41A61">
                <w:rPr>
                  <w:rStyle w:val="af3"/>
                  <w:color w:val="auto"/>
                </w:rPr>
                <w:t>https://esf.gov.kz</w:t>
              </w:r>
            </w:hyperlink>
            <w:r w:rsidRPr="00D05DE9">
              <w:t>.</w:t>
            </w:r>
          </w:p>
          <w:p w:rsidR="00723DA1" w:rsidRPr="00D05DE9" w:rsidRDefault="00723DA1" w:rsidP="00723DA1">
            <w:pPr>
              <w:pStyle w:val="a3"/>
              <w:widowControl w:val="0"/>
              <w:numPr>
                <w:ilvl w:val="2"/>
                <w:numId w:val="44"/>
              </w:numPr>
              <w:shd w:val="clear" w:color="auto" w:fill="FFFFFF"/>
              <w:tabs>
                <w:tab w:val="left" w:pos="0"/>
                <w:tab w:val="left" w:pos="33"/>
                <w:tab w:val="left" w:pos="425"/>
                <w:tab w:val="left" w:pos="742"/>
                <w:tab w:val="left" w:pos="884"/>
              </w:tabs>
              <w:autoSpaceDE w:val="0"/>
              <w:autoSpaceDN w:val="0"/>
              <w:adjustRightInd w:val="0"/>
              <w:ind w:left="0" w:firstLine="0"/>
              <w:contextualSpacing/>
              <w:jc w:val="both"/>
            </w:pPr>
            <w:r w:rsidRPr="00D05DE9">
              <w:rPr>
                <w:lang w:val="ru-RU"/>
              </w:rPr>
              <w:t>Получатель</w:t>
            </w:r>
            <w:r w:rsidRPr="00D05DE9">
              <w:t xml:space="preserve"> обязуется подписать АВР </w:t>
            </w:r>
            <w:r w:rsidRPr="00D05DE9">
              <w:rPr>
                <w:lang w:val="ru-RU"/>
              </w:rPr>
              <w:lastRenderedPageBreak/>
              <w:t>и</w:t>
            </w:r>
            <w:r w:rsidRPr="00D05DE9">
              <w:t xml:space="preserve"> оплатить счет-фактуру за оказанную Услугу, выставленный </w:t>
            </w:r>
            <w:r w:rsidRPr="00D05DE9">
              <w:rPr>
                <w:lang w:val="ru-RU"/>
              </w:rPr>
              <w:t>Бюро</w:t>
            </w:r>
            <w:r w:rsidRPr="00D05DE9">
              <w:t xml:space="preserve"> на основании АВР, в течение 10 (десяти) рабочих дней с даты оказания Услуги.</w:t>
            </w:r>
          </w:p>
          <w:p w:rsidR="00723DA1" w:rsidRPr="00D05DE9" w:rsidRDefault="00723DA1" w:rsidP="00723DA1">
            <w:pPr>
              <w:pStyle w:val="a3"/>
              <w:widowControl w:val="0"/>
              <w:numPr>
                <w:ilvl w:val="1"/>
                <w:numId w:val="44"/>
              </w:numPr>
              <w:shd w:val="clear" w:color="auto" w:fill="FFFFFF"/>
              <w:tabs>
                <w:tab w:val="left" w:pos="0"/>
                <w:tab w:val="left" w:pos="33"/>
                <w:tab w:val="left" w:pos="742"/>
                <w:tab w:val="left" w:pos="884"/>
                <w:tab w:val="left" w:pos="1167"/>
              </w:tabs>
              <w:autoSpaceDE w:val="0"/>
              <w:autoSpaceDN w:val="0"/>
              <w:adjustRightInd w:val="0"/>
              <w:ind w:left="0" w:firstLine="0"/>
              <w:contextualSpacing/>
              <w:jc w:val="both"/>
            </w:pPr>
            <w:r w:rsidRPr="00D05DE9">
              <w:rPr>
                <w:lang w:val="ru-RU"/>
              </w:rPr>
              <w:t>Получатель</w:t>
            </w:r>
            <w:r w:rsidRPr="00D05DE9">
              <w:t xml:space="preserve"> оплачивает Услугу, оказываемую </w:t>
            </w:r>
            <w:r w:rsidRPr="00D05DE9">
              <w:rPr>
                <w:b/>
              </w:rPr>
              <w:t>на регулярной основе</w:t>
            </w:r>
            <w:r w:rsidRPr="00D05DE9">
              <w:t xml:space="preserve"> в следующем порядке:</w:t>
            </w:r>
          </w:p>
          <w:p w:rsidR="00723DA1" w:rsidRPr="00D8655C" w:rsidRDefault="00723DA1" w:rsidP="00723DA1">
            <w:pPr>
              <w:pStyle w:val="a3"/>
              <w:widowControl w:val="0"/>
              <w:numPr>
                <w:ilvl w:val="2"/>
                <w:numId w:val="44"/>
              </w:numPr>
              <w:shd w:val="clear" w:color="auto" w:fill="FFFFFF"/>
              <w:tabs>
                <w:tab w:val="left" w:pos="33"/>
                <w:tab w:val="left" w:pos="317"/>
                <w:tab w:val="left" w:pos="426"/>
                <w:tab w:val="left" w:pos="458"/>
                <w:tab w:val="left" w:pos="742"/>
                <w:tab w:val="left" w:pos="884"/>
              </w:tabs>
              <w:autoSpaceDE w:val="0"/>
              <w:autoSpaceDN w:val="0"/>
              <w:adjustRightInd w:val="0"/>
              <w:ind w:left="0" w:firstLine="0"/>
              <w:contextualSpacing/>
              <w:jc w:val="both"/>
            </w:pPr>
            <w:r w:rsidRPr="00D05DE9">
              <w:t xml:space="preserve">По итогам каждого календарного месяца </w:t>
            </w:r>
            <w:r w:rsidRPr="00D05DE9">
              <w:rPr>
                <w:lang w:val="ru-RU"/>
              </w:rPr>
              <w:t>Бюро</w:t>
            </w:r>
            <w:r w:rsidRPr="00D05DE9">
              <w:t xml:space="preserve"> осуществляет расчет стоимости оказанных на регулярной основе Услуг с применением тарифов, </w:t>
            </w:r>
            <w:r w:rsidRPr="00D8655C">
              <w:t xml:space="preserve"> установленных Бюро, указанных в Заявке и/или размещенных на сайте Бюро.</w:t>
            </w:r>
          </w:p>
          <w:p w:rsidR="00723DA1" w:rsidRPr="00D05DE9" w:rsidRDefault="00723DA1" w:rsidP="00723DA1">
            <w:pPr>
              <w:pStyle w:val="a3"/>
              <w:numPr>
                <w:ilvl w:val="2"/>
                <w:numId w:val="44"/>
              </w:numPr>
              <w:ind w:left="0" w:firstLine="0"/>
              <w:jc w:val="both"/>
            </w:pPr>
            <w:r w:rsidRPr="00FE5BDD">
              <w:t>В случае изменения Тарифов в сторону понижения, иного улучшения условий Получател</w:t>
            </w:r>
            <w:r w:rsidRPr="00FE5BDD">
              <w:rPr>
                <w:lang w:val="ru-RU"/>
              </w:rPr>
              <w:t>я</w:t>
            </w:r>
            <w:r w:rsidRPr="00FE5BDD">
              <w:t xml:space="preserve"> в отношении размера и применения Тарифов, а также условий взаиморасчетов, </w:t>
            </w:r>
            <w:r w:rsidRPr="00FE5BDD">
              <w:rPr>
                <w:lang w:val="ru-RU"/>
              </w:rPr>
              <w:t>Бюро</w:t>
            </w:r>
            <w:r w:rsidRPr="00FE5BDD">
              <w:t xml:space="preserve"> размещает данную информацию на сайте </w:t>
            </w:r>
            <w:r w:rsidRPr="00FE5BDD">
              <w:rPr>
                <w:lang w:val="ru-RU"/>
              </w:rPr>
              <w:t>Бюро</w:t>
            </w:r>
            <w:r w:rsidRPr="00FE5BDD">
              <w:t xml:space="preserve"> и уведомляет об этом </w:t>
            </w:r>
            <w:r w:rsidRPr="00FE5BDD">
              <w:rPr>
                <w:lang w:val="ru-RU"/>
              </w:rPr>
              <w:t>Получателя</w:t>
            </w:r>
            <w:r w:rsidRPr="00FE5BDD">
              <w:t xml:space="preserve"> в порядке, установленном пунктом 10.</w:t>
            </w:r>
            <w:r w:rsidRPr="00FE5BDD">
              <w:rPr>
                <w:lang w:val="ru-RU"/>
              </w:rPr>
              <w:t>5</w:t>
            </w:r>
            <w:r w:rsidRPr="00FE5BDD">
              <w:t>. статьи 10 Договора. При этом, обязательность заключения дополнительного соглашения к Договору определяется по согласованию Сторон.</w:t>
            </w:r>
            <w:r w:rsidRPr="00D05DE9">
              <w:t xml:space="preserve"> </w:t>
            </w:r>
          </w:p>
          <w:p w:rsidR="004272B0" w:rsidRPr="004272B0" w:rsidRDefault="00723DA1" w:rsidP="00723DA1">
            <w:pPr>
              <w:pStyle w:val="a3"/>
              <w:widowControl w:val="0"/>
              <w:numPr>
                <w:ilvl w:val="2"/>
                <w:numId w:val="44"/>
              </w:numPr>
              <w:shd w:val="clear" w:color="auto" w:fill="FFFFFF"/>
              <w:tabs>
                <w:tab w:val="left" w:pos="33"/>
                <w:tab w:val="left" w:pos="317"/>
                <w:tab w:val="left" w:pos="426"/>
                <w:tab w:val="left" w:pos="458"/>
                <w:tab w:val="left" w:pos="742"/>
                <w:tab w:val="left" w:pos="884"/>
              </w:tabs>
              <w:autoSpaceDE w:val="0"/>
              <w:autoSpaceDN w:val="0"/>
              <w:adjustRightInd w:val="0"/>
              <w:ind w:left="0" w:firstLine="0"/>
              <w:contextualSpacing/>
              <w:jc w:val="both"/>
            </w:pPr>
            <w:r>
              <w:rPr>
                <w:lang w:val="kk-KZ"/>
              </w:rPr>
              <w:t>В случае изменения Тарифов в сторону повышения</w:t>
            </w:r>
            <w:r>
              <w:t xml:space="preserve">, </w:t>
            </w:r>
            <w:r w:rsidRPr="00785C30">
              <w:t>Бюро размещает данную информацию на сайте Бюро и уведомляет об этом Получателя в порядке, установленном пунктом 10.5. статьи 10 Договора.</w:t>
            </w:r>
            <w:r w:rsidR="004272B0">
              <w:rPr>
                <w:lang w:val="ru-RU"/>
              </w:rPr>
              <w:t xml:space="preserve"> </w:t>
            </w:r>
          </w:p>
          <w:p w:rsidR="00723DA1" w:rsidRPr="00D05DE9" w:rsidRDefault="00723DA1" w:rsidP="004272B0">
            <w:pPr>
              <w:pStyle w:val="a3"/>
              <w:widowControl w:val="0"/>
              <w:shd w:val="clear" w:color="auto" w:fill="FFFFFF"/>
              <w:tabs>
                <w:tab w:val="left" w:pos="33"/>
                <w:tab w:val="left" w:pos="317"/>
                <w:tab w:val="left" w:pos="426"/>
                <w:tab w:val="left" w:pos="458"/>
                <w:tab w:val="left" w:pos="742"/>
                <w:tab w:val="left" w:pos="884"/>
              </w:tabs>
              <w:autoSpaceDE w:val="0"/>
              <w:autoSpaceDN w:val="0"/>
              <w:adjustRightInd w:val="0"/>
              <w:ind w:left="0"/>
              <w:contextualSpacing/>
              <w:jc w:val="both"/>
            </w:pPr>
            <w:r w:rsidRPr="00D05DE9">
              <w:t xml:space="preserve">В случае несогласия </w:t>
            </w:r>
            <w:r w:rsidRPr="00532862">
              <w:rPr>
                <w:lang w:val="ru-RU"/>
              </w:rPr>
              <w:t>Получателя</w:t>
            </w:r>
            <w:r w:rsidRPr="00D05DE9">
              <w:t xml:space="preserve"> с новыми Тарифами, Получатель вправе в одностороннем порядке отказаться от Договора, уведомив об этом </w:t>
            </w:r>
            <w:r w:rsidRPr="00532862">
              <w:rPr>
                <w:lang w:val="ru-RU"/>
              </w:rPr>
              <w:t>Бюро</w:t>
            </w:r>
            <w:r w:rsidRPr="00D05DE9">
              <w:t xml:space="preserve"> путем направления официального письма в течение 5 (пяти) </w:t>
            </w:r>
            <w:r w:rsidRPr="00532862">
              <w:rPr>
                <w:lang w:val="ru-RU"/>
              </w:rPr>
              <w:t xml:space="preserve">рабочих </w:t>
            </w:r>
            <w:r w:rsidRPr="00D05DE9">
              <w:t xml:space="preserve">дней с даты получения уведомления от </w:t>
            </w:r>
            <w:r w:rsidRPr="00532862">
              <w:rPr>
                <w:lang w:val="ru-RU"/>
              </w:rPr>
              <w:t>Бюро</w:t>
            </w:r>
            <w:r w:rsidRPr="00D05DE9">
              <w:t>, при этом в части расчетов Договор сохраняет свое действие до полного завершения всех взаиморасчетов.</w:t>
            </w:r>
          </w:p>
          <w:p w:rsidR="00723DA1" w:rsidRPr="00D05DE9" w:rsidRDefault="00723DA1" w:rsidP="00723DA1">
            <w:pPr>
              <w:pStyle w:val="a3"/>
              <w:widowControl w:val="0"/>
              <w:numPr>
                <w:ilvl w:val="2"/>
                <w:numId w:val="44"/>
              </w:numPr>
              <w:shd w:val="clear" w:color="auto" w:fill="FFFFFF"/>
              <w:tabs>
                <w:tab w:val="left" w:pos="33"/>
                <w:tab w:val="left" w:pos="317"/>
                <w:tab w:val="left" w:pos="426"/>
                <w:tab w:val="left" w:pos="458"/>
                <w:tab w:val="left" w:pos="742"/>
                <w:tab w:val="left" w:pos="884"/>
              </w:tabs>
              <w:autoSpaceDE w:val="0"/>
              <w:autoSpaceDN w:val="0"/>
              <w:adjustRightInd w:val="0"/>
              <w:ind w:left="0" w:firstLine="0"/>
              <w:contextualSpacing/>
              <w:jc w:val="both"/>
            </w:pPr>
            <w:r w:rsidRPr="00D05DE9">
              <w:t xml:space="preserve">Данные </w:t>
            </w:r>
            <w:proofErr w:type="spellStart"/>
            <w:r w:rsidRPr="00D05DE9">
              <w:t>биллинга</w:t>
            </w:r>
            <w:proofErr w:type="spellEnd"/>
            <w:r w:rsidRPr="00D05DE9">
              <w:t xml:space="preserve"> направляются </w:t>
            </w:r>
            <w:r w:rsidRPr="00D05DE9">
              <w:rPr>
                <w:lang w:val="ru-RU"/>
              </w:rPr>
              <w:t>Бюро</w:t>
            </w:r>
            <w:r w:rsidRPr="00D05DE9">
              <w:t xml:space="preserve"> </w:t>
            </w:r>
            <w:r w:rsidRPr="00D05DE9">
              <w:rPr>
                <w:lang w:val="ru-RU"/>
              </w:rPr>
              <w:t>Получателю</w:t>
            </w:r>
            <w:r w:rsidRPr="00D05DE9">
              <w:t xml:space="preserve"> не позднее </w:t>
            </w:r>
            <w:r w:rsidRPr="00EE6B6F">
              <w:rPr>
                <w:lang w:val="ru-RU"/>
              </w:rPr>
              <w:t>5</w:t>
            </w:r>
            <w:r w:rsidRPr="00D05DE9">
              <w:t xml:space="preserve"> (</w:t>
            </w:r>
            <w:r>
              <w:rPr>
                <w:lang w:val="ru-RU"/>
              </w:rPr>
              <w:t>пятого</w:t>
            </w:r>
            <w:r w:rsidRPr="00D05DE9">
              <w:t>) рабочего дня месяца, следующего за отчетным, в соответствии с порядком обмена информацией между Сторонами, уполномоченному работнику, назначаемому согласно п. 10.</w:t>
            </w:r>
            <w:r w:rsidRPr="00D05DE9">
              <w:rPr>
                <w:lang w:val="ru-RU"/>
              </w:rPr>
              <w:t>4</w:t>
            </w:r>
            <w:r w:rsidRPr="00D05DE9">
              <w:t>. статьи 10 Договора.</w:t>
            </w:r>
          </w:p>
          <w:p w:rsidR="00723DA1" w:rsidRPr="00D05DE9" w:rsidRDefault="00723DA1" w:rsidP="00723DA1">
            <w:pPr>
              <w:pStyle w:val="a3"/>
              <w:widowControl w:val="0"/>
              <w:numPr>
                <w:ilvl w:val="2"/>
                <w:numId w:val="44"/>
              </w:numPr>
              <w:shd w:val="clear" w:color="auto" w:fill="FFFFFF"/>
              <w:tabs>
                <w:tab w:val="left" w:pos="33"/>
                <w:tab w:val="left" w:pos="317"/>
                <w:tab w:val="left" w:pos="426"/>
                <w:tab w:val="left" w:pos="458"/>
                <w:tab w:val="left" w:pos="742"/>
                <w:tab w:val="left" w:pos="884"/>
              </w:tabs>
              <w:autoSpaceDE w:val="0"/>
              <w:autoSpaceDN w:val="0"/>
              <w:adjustRightInd w:val="0"/>
              <w:ind w:left="0" w:firstLine="0"/>
              <w:contextualSpacing/>
              <w:jc w:val="both"/>
            </w:pPr>
            <w:r w:rsidRPr="00D05DE9">
              <w:t xml:space="preserve"> Получатель обязан осуществить сверку полученных им данных </w:t>
            </w:r>
            <w:proofErr w:type="spellStart"/>
            <w:r w:rsidRPr="00D05DE9">
              <w:t>биллинга</w:t>
            </w:r>
            <w:proofErr w:type="spellEnd"/>
            <w:r w:rsidRPr="00D05DE9">
              <w:t xml:space="preserve"> с данными по оказанным </w:t>
            </w:r>
            <w:r w:rsidRPr="00D05DE9">
              <w:rPr>
                <w:lang w:val="ru-RU"/>
              </w:rPr>
              <w:t>Бюро</w:t>
            </w:r>
            <w:r w:rsidRPr="00D05DE9">
              <w:t xml:space="preserve"> Услугам, имеющимися у </w:t>
            </w:r>
            <w:r w:rsidRPr="00D05DE9">
              <w:rPr>
                <w:lang w:val="ru-RU"/>
              </w:rPr>
              <w:t>Получателя</w:t>
            </w:r>
            <w:r w:rsidRPr="00D05DE9">
              <w:t xml:space="preserve">, в течение 2 (двух) рабочих дней со дня получения </w:t>
            </w:r>
            <w:r w:rsidRPr="00D05DE9">
              <w:rPr>
                <w:lang w:val="ru-RU"/>
              </w:rPr>
              <w:lastRenderedPageBreak/>
              <w:t>Получателем</w:t>
            </w:r>
            <w:r w:rsidRPr="00D05DE9">
              <w:t xml:space="preserve"> данных </w:t>
            </w:r>
            <w:proofErr w:type="spellStart"/>
            <w:r w:rsidRPr="00D05DE9">
              <w:t>биллинга</w:t>
            </w:r>
            <w:proofErr w:type="spellEnd"/>
            <w:r w:rsidRPr="00D05DE9">
              <w:t xml:space="preserve"> </w:t>
            </w:r>
            <w:r w:rsidRPr="00D05DE9">
              <w:rPr>
                <w:lang w:val="ru-RU"/>
              </w:rPr>
              <w:t>Бюро</w:t>
            </w:r>
            <w:r w:rsidRPr="00D05DE9">
              <w:t xml:space="preserve"> в электронном виде в соответствии с п. 10.</w:t>
            </w:r>
            <w:r w:rsidRPr="00D05DE9">
              <w:rPr>
                <w:lang w:val="ru-RU"/>
              </w:rPr>
              <w:t>5</w:t>
            </w:r>
            <w:r w:rsidRPr="00D05DE9">
              <w:t>. статьи 10 Договора.</w:t>
            </w:r>
          </w:p>
          <w:p w:rsidR="00723DA1" w:rsidRPr="00D05DE9" w:rsidRDefault="00723DA1" w:rsidP="00723DA1">
            <w:pPr>
              <w:pStyle w:val="a3"/>
              <w:widowControl w:val="0"/>
              <w:numPr>
                <w:ilvl w:val="2"/>
                <w:numId w:val="44"/>
              </w:numPr>
              <w:shd w:val="clear" w:color="auto" w:fill="FFFFFF"/>
              <w:tabs>
                <w:tab w:val="left" w:pos="33"/>
                <w:tab w:val="left" w:pos="317"/>
                <w:tab w:val="left" w:pos="426"/>
                <w:tab w:val="left" w:pos="458"/>
                <w:tab w:val="left" w:pos="742"/>
                <w:tab w:val="left" w:pos="884"/>
              </w:tabs>
              <w:autoSpaceDE w:val="0"/>
              <w:autoSpaceDN w:val="0"/>
              <w:adjustRightInd w:val="0"/>
              <w:ind w:left="0" w:firstLine="0"/>
              <w:contextualSpacing/>
              <w:jc w:val="both"/>
            </w:pPr>
            <w:r w:rsidRPr="00D05DE9">
              <w:t xml:space="preserve">Счет-фактура за отчетный месяц выставляется </w:t>
            </w:r>
            <w:r w:rsidRPr="00D05DE9">
              <w:rPr>
                <w:lang w:val="ru-RU"/>
              </w:rPr>
              <w:t>Бюро</w:t>
            </w:r>
            <w:r w:rsidRPr="00D05DE9">
              <w:t xml:space="preserve"> </w:t>
            </w:r>
            <w:r w:rsidRPr="00D05DE9">
              <w:rPr>
                <w:lang w:val="ru-RU"/>
              </w:rPr>
              <w:t>Получателю</w:t>
            </w:r>
            <w:r w:rsidRPr="00D05DE9">
              <w:t xml:space="preserve"> в электронном виде в информационной системе «Электронные счета-фактуры» на сайте </w:t>
            </w:r>
            <w:hyperlink r:id="rId14" w:history="1">
              <w:r w:rsidRPr="00D05DE9">
                <w:t>https://esf.gov.kz</w:t>
              </w:r>
            </w:hyperlink>
            <w:r w:rsidRPr="00D05DE9">
              <w:t>.</w:t>
            </w:r>
          </w:p>
          <w:p w:rsidR="00723DA1" w:rsidRPr="00D05DE9" w:rsidRDefault="00A41A61" w:rsidP="00A41A61">
            <w:pPr>
              <w:pStyle w:val="a3"/>
              <w:widowControl w:val="0"/>
              <w:numPr>
                <w:ilvl w:val="2"/>
                <w:numId w:val="44"/>
              </w:numPr>
              <w:shd w:val="clear" w:color="auto" w:fill="FFFFFF"/>
              <w:tabs>
                <w:tab w:val="left" w:pos="0"/>
                <w:tab w:val="left" w:pos="33"/>
                <w:tab w:val="left" w:pos="425"/>
                <w:tab w:val="left" w:pos="742"/>
                <w:tab w:val="left" w:pos="884"/>
              </w:tabs>
              <w:autoSpaceDE w:val="0"/>
              <w:autoSpaceDN w:val="0"/>
              <w:adjustRightInd w:val="0"/>
              <w:ind w:left="0" w:firstLine="0"/>
              <w:contextualSpacing/>
              <w:jc w:val="both"/>
            </w:pPr>
            <w:r w:rsidRPr="00A41A61">
              <w:rPr>
                <w:lang w:val="ru-RU"/>
              </w:rPr>
              <w:t>Бюро</w:t>
            </w:r>
            <w:r w:rsidRPr="00116372">
              <w:t xml:space="preserve">, не позднее </w:t>
            </w:r>
            <w:r w:rsidRPr="00A41A61">
              <w:rPr>
                <w:lang w:val="ru-RU"/>
              </w:rPr>
              <w:t>5</w:t>
            </w:r>
            <w:r w:rsidRPr="00116372">
              <w:t xml:space="preserve"> (</w:t>
            </w:r>
            <w:r w:rsidRPr="00A41A61">
              <w:rPr>
                <w:lang w:val="ru-RU"/>
              </w:rPr>
              <w:t>пяти</w:t>
            </w:r>
            <w:r w:rsidRPr="00116372">
              <w:t>) рабоч</w:t>
            </w:r>
            <w:r w:rsidRPr="00A41A61">
              <w:rPr>
                <w:lang w:val="ru-RU"/>
              </w:rPr>
              <w:t>их</w:t>
            </w:r>
            <w:r w:rsidRPr="00116372">
              <w:t xml:space="preserve"> дн</w:t>
            </w:r>
            <w:r w:rsidRPr="00A41A61">
              <w:rPr>
                <w:lang w:val="ru-RU"/>
              </w:rPr>
              <w:t>ей с даты оказания Услуги</w:t>
            </w:r>
            <w:r w:rsidRPr="00116372">
              <w:t xml:space="preserve">, выставляет </w:t>
            </w:r>
            <w:r w:rsidRPr="00A41A61">
              <w:rPr>
                <w:lang w:val="ru-RU"/>
              </w:rPr>
              <w:t>Получателю</w:t>
            </w:r>
            <w:r>
              <w:rPr>
                <w:lang w:val="ru-RU"/>
              </w:rPr>
              <w:t xml:space="preserve"> </w:t>
            </w:r>
            <w:r>
              <w:t>АВР</w:t>
            </w:r>
            <w:r w:rsidRPr="00116372">
              <w:t xml:space="preserve"> в электронном виде</w:t>
            </w:r>
            <w:r w:rsidRPr="00A41A61">
              <w:rPr>
                <w:lang w:val="ru-RU"/>
              </w:rPr>
              <w:t>, либо</w:t>
            </w:r>
            <w:r w:rsidRPr="00116372">
              <w:t xml:space="preserve"> </w:t>
            </w:r>
            <w:r w:rsidRPr="00A41A61">
              <w:rPr>
                <w:lang w:val="ru-RU"/>
              </w:rPr>
              <w:t>в</w:t>
            </w:r>
            <w:r w:rsidRPr="00116372">
              <w:t xml:space="preserve"> течение 5 (пяти) рабочих дней с даты оказания Услуги направляет</w:t>
            </w:r>
            <w:r w:rsidRPr="00A41A61">
              <w:rPr>
                <w:lang w:val="ru-RU"/>
              </w:rPr>
              <w:t xml:space="preserve"> Получателю</w:t>
            </w:r>
            <w:r w:rsidRPr="00116372">
              <w:t xml:space="preserve"> </w:t>
            </w:r>
            <w:r w:rsidRPr="00A41A61">
              <w:rPr>
                <w:lang w:val="ru-RU"/>
              </w:rPr>
              <w:t xml:space="preserve">в </w:t>
            </w:r>
            <w:r w:rsidRPr="00116372">
              <w:t>оригинал</w:t>
            </w:r>
            <w:r w:rsidRPr="00A41A61">
              <w:rPr>
                <w:lang w:val="ru-RU"/>
              </w:rPr>
              <w:t>е</w:t>
            </w:r>
            <w:r w:rsidRPr="00116372">
              <w:t xml:space="preserve"> почтовой связью </w:t>
            </w:r>
            <w:r w:rsidRPr="00A41A61">
              <w:rPr>
                <w:lang w:val="ru-RU"/>
              </w:rPr>
              <w:t xml:space="preserve">или </w:t>
            </w:r>
            <w:r w:rsidRPr="00116372">
              <w:t>передает</w:t>
            </w:r>
            <w:r w:rsidRPr="00A41A61">
              <w:rPr>
                <w:lang w:val="ru-RU"/>
              </w:rPr>
              <w:t xml:space="preserve"> </w:t>
            </w:r>
            <w:r w:rsidRPr="00116372">
              <w:t>нарочн</w:t>
            </w:r>
            <w:r>
              <w:rPr>
                <w:lang w:val="ru-RU"/>
              </w:rPr>
              <w:t>о.</w:t>
            </w:r>
            <w:r w:rsidR="00723DA1" w:rsidRPr="00C27DB0">
              <w:t xml:space="preserve"> </w:t>
            </w:r>
          </w:p>
          <w:p w:rsidR="00723DA1" w:rsidRPr="00D05DE9" w:rsidRDefault="00723DA1" w:rsidP="00723DA1">
            <w:pPr>
              <w:pStyle w:val="a3"/>
              <w:widowControl w:val="0"/>
              <w:numPr>
                <w:ilvl w:val="2"/>
                <w:numId w:val="44"/>
              </w:numPr>
              <w:shd w:val="clear" w:color="auto" w:fill="FFFFFF"/>
              <w:tabs>
                <w:tab w:val="left" w:pos="33"/>
                <w:tab w:val="left" w:pos="317"/>
                <w:tab w:val="left" w:pos="426"/>
                <w:tab w:val="left" w:pos="458"/>
                <w:tab w:val="left" w:pos="742"/>
                <w:tab w:val="left" w:pos="884"/>
              </w:tabs>
              <w:autoSpaceDE w:val="0"/>
              <w:autoSpaceDN w:val="0"/>
              <w:adjustRightInd w:val="0"/>
              <w:ind w:left="0" w:firstLine="0"/>
              <w:contextualSpacing/>
              <w:jc w:val="both"/>
            </w:pPr>
            <w:r w:rsidRPr="00D05DE9">
              <w:rPr>
                <w:lang w:val="ru-RU"/>
              </w:rPr>
              <w:t>Получатель</w:t>
            </w:r>
            <w:r w:rsidRPr="00D05DE9">
              <w:t xml:space="preserve"> настоящим обязуется подписать АВР, оплатить счета-фактуры за оказанные Услуги, выставленные (либо которые будут выставлены) </w:t>
            </w:r>
            <w:r w:rsidRPr="00D05DE9">
              <w:rPr>
                <w:lang w:val="ru-RU"/>
              </w:rPr>
              <w:t>Бюро</w:t>
            </w:r>
            <w:r w:rsidRPr="00D05DE9">
              <w:t xml:space="preserve"> за отчетный период в срок, не позднее 10 (десятого) рабочего дня месяца, следующего за отчетным.</w:t>
            </w:r>
          </w:p>
          <w:p w:rsidR="00723DA1" w:rsidRPr="00D05DE9" w:rsidRDefault="00723DA1" w:rsidP="00723DA1">
            <w:pPr>
              <w:pStyle w:val="a3"/>
              <w:widowControl w:val="0"/>
              <w:numPr>
                <w:ilvl w:val="2"/>
                <w:numId w:val="44"/>
              </w:numPr>
              <w:shd w:val="clear" w:color="auto" w:fill="FFFFFF"/>
              <w:tabs>
                <w:tab w:val="left" w:pos="33"/>
                <w:tab w:val="left" w:pos="317"/>
                <w:tab w:val="left" w:pos="426"/>
                <w:tab w:val="left" w:pos="458"/>
                <w:tab w:val="left" w:pos="742"/>
                <w:tab w:val="left" w:pos="884"/>
              </w:tabs>
              <w:autoSpaceDE w:val="0"/>
              <w:autoSpaceDN w:val="0"/>
              <w:adjustRightInd w:val="0"/>
              <w:ind w:left="0" w:firstLine="0"/>
              <w:contextualSpacing/>
              <w:jc w:val="both"/>
            </w:pPr>
            <w:r w:rsidRPr="00D05DE9">
              <w:t xml:space="preserve">При наличии возражений по данным </w:t>
            </w:r>
            <w:proofErr w:type="spellStart"/>
            <w:r w:rsidRPr="00D05DE9">
              <w:t>биллинга</w:t>
            </w:r>
            <w:proofErr w:type="spellEnd"/>
            <w:r w:rsidRPr="00D05DE9">
              <w:t xml:space="preserve"> </w:t>
            </w:r>
            <w:r w:rsidRPr="00D05DE9">
              <w:rPr>
                <w:lang w:val="ru-RU"/>
              </w:rPr>
              <w:t>Получатель</w:t>
            </w:r>
            <w:r w:rsidRPr="00D05DE9">
              <w:t xml:space="preserve"> направляет </w:t>
            </w:r>
            <w:r w:rsidRPr="00D05DE9">
              <w:rPr>
                <w:lang w:val="ru-RU"/>
              </w:rPr>
              <w:t>Бюро</w:t>
            </w:r>
            <w:r w:rsidRPr="00D05DE9">
              <w:t xml:space="preserve"> Заявление о расхождении данных </w:t>
            </w:r>
            <w:proofErr w:type="spellStart"/>
            <w:r w:rsidRPr="00D05DE9">
              <w:t>биллинга</w:t>
            </w:r>
            <w:proofErr w:type="spellEnd"/>
            <w:r w:rsidRPr="00D05DE9">
              <w:t xml:space="preserve"> по форме </w:t>
            </w:r>
            <w:r w:rsidRPr="00EE6B6F">
              <w:t xml:space="preserve">согласно Приложению № </w:t>
            </w:r>
            <w:r w:rsidRPr="00EE6B6F">
              <w:rPr>
                <w:lang w:val="ru-RU"/>
              </w:rPr>
              <w:t>3</w:t>
            </w:r>
            <w:r w:rsidRPr="00EE6B6F">
              <w:t xml:space="preserve"> к Договору</w:t>
            </w:r>
            <w:r w:rsidRPr="00EE6B6F">
              <w:rPr>
                <w:lang w:val="ru-RU"/>
              </w:rPr>
              <w:t xml:space="preserve"> размещенной на сайте </w:t>
            </w:r>
            <w:r w:rsidRPr="00EE6B6F">
              <w:rPr>
                <w:i/>
                <w:lang w:val="en-US"/>
              </w:rPr>
              <w:t>https</w:t>
            </w:r>
            <w:r w:rsidRPr="00EE6B6F">
              <w:rPr>
                <w:i/>
              </w:rPr>
              <w:t>://</w:t>
            </w:r>
            <w:proofErr w:type="spellStart"/>
            <w:r w:rsidR="00A41A61">
              <w:fldChar w:fldCharType="begin"/>
            </w:r>
            <w:r w:rsidR="00A41A61">
              <w:instrText xml:space="preserve"> HYPERLINK "http://www.wiki.mkb.kz" </w:instrText>
            </w:r>
            <w:r w:rsidR="00A41A61">
              <w:fldChar w:fldCharType="separate"/>
            </w:r>
            <w:r w:rsidRPr="00EE6B6F">
              <w:rPr>
                <w:rStyle w:val="af3"/>
                <w:rFonts w:eastAsiaTheme="minorEastAsia"/>
                <w:i/>
                <w:color w:val="auto"/>
                <w:lang w:val="en-US"/>
              </w:rPr>
              <w:t>wiki</w:t>
            </w:r>
            <w:proofErr w:type="spellEnd"/>
            <w:r w:rsidRPr="00EE6B6F">
              <w:rPr>
                <w:rStyle w:val="af3"/>
                <w:rFonts w:eastAsiaTheme="minorEastAsia"/>
                <w:i/>
                <w:color w:val="auto"/>
              </w:rPr>
              <w:t>.</w:t>
            </w:r>
            <w:proofErr w:type="spellStart"/>
            <w:r w:rsidRPr="00EE6B6F">
              <w:rPr>
                <w:rStyle w:val="af3"/>
                <w:rFonts w:eastAsiaTheme="minorEastAsia"/>
                <w:i/>
                <w:color w:val="auto"/>
                <w:lang w:val="en-US"/>
              </w:rPr>
              <w:t>mkb</w:t>
            </w:r>
            <w:proofErr w:type="spellEnd"/>
            <w:r w:rsidRPr="00EE6B6F">
              <w:rPr>
                <w:rStyle w:val="af3"/>
                <w:rFonts w:eastAsiaTheme="minorEastAsia"/>
                <w:i/>
                <w:color w:val="auto"/>
              </w:rPr>
              <w:t>.</w:t>
            </w:r>
            <w:proofErr w:type="spellStart"/>
            <w:r w:rsidRPr="00EE6B6F">
              <w:rPr>
                <w:rStyle w:val="af3"/>
                <w:rFonts w:eastAsiaTheme="minorEastAsia"/>
                <w:i/>
                <w:color w:val="auto"/>
                <w:lang w:val="en-US"/>
              </w:rPr>
              <w:t>kz</w:t>
            </w:r>
            <w:proofErr w:type="spellEnd"/>
            <w:r w:rsidR="00A41A61">
              <w:rPr>
                <w:rStyle w:val="af3"/>
                <w:rFonts w:eastAsiaTheme="minorEastAsia"/>
                <w:i/>
                <w:color w:val="auto"/>
                <w:lang w:val="en-US"/>
              </w:rPr>
              <w:fldChar w:fldCharType="end"/>
            </w:r>
            <w:r w:rsidRPr="00EE6B6F">
              <w:t xml:space="preserve"> с</w:t>
            </w:r>
            <w:r w:rsidRPr="00D05DE9">
              <w:t xml:space="preserve"> приложением расшифровки по расхождениям.</w:t>
            </w:r>
          </w:p>
          <w:p w:rsidR="00723DA1" w:rsidRPr="00D05DE9" w:rsidRDefault="00723DA1" w:rsidP="00723DA1">
            <w:pPr>
              <w:pStyle w:val="a3"/>
              <w:widowControl w:val="0"/>
              <w:numPr>
                <w:ilvl w:val="2"/>
                <w:numId w:val="44"/>
              </w:numPr>
              <w:shd w:val="clear" w:color="auto" w:fill="FFFFFF"/>
              <w:tabs>
                <w:tab w:val="left" w:pos="33"/>
                <w:tab w:val="left" w:pos="317"/>
                <w:tab w:val="left" w:pos="426"/>
                <w:tab w:val="left" w:pos="458"/>
                <w:tab w:val="left" w:pos="742"/>
                <w:tab w:val="left" w:pos="884"/>
              </w:tabs>
              <w:autoSpaceDE w:val="0"/>
              <w:autoSpaceDN w:val="0"/>
              <w:adjustRightInd w:val="0"/>
              <w:ind w:left="0" w:firstLine="0"/>
              <w:contextualSpacing/>
              <w:jc w:val="both"/>
            </w:pPr>
            <w:r w:rsidRPr="00D05DE9">
              <w:t xml:space="preserve">Рассмотрение расхождений по данным </w:t>
            </w:r>
            <w:proofErr w:type="spellStart"/>
            <w:r w:rsidRPr="00D05DE9">
              <w:t>биллинга</w:t>
            </w:r>
            <w:proofErr w:type="spellEnd"/>
            <w:r w:rsidRPr="00D05DE9">
              <w:t xml:space="preserve"> осуществляется Сторонами в течение 5 (пяти) рабочих дней со дня получения </w:t>
            </w:r>
            <w:r w:rsidRPr="00D05DE9">
              <w:rPr>
                <w:lang w:val="ru-RU"/>
              </w:rPr>
              <w:t>Бюро</w:t>
            </w:r>
            <w:r w:rsidRPr="00D05DE9">
              <w:t xml:space="preserve"> Заявления о расхождении данных </w:t>
            </w:r>
            <w:proofErr w:type="spellStart"/>
            <w:r w:rsidRPr="00D05DE9">
              <w:t>биллинга</w:t>
            </w:r>
            <w:proofErr w:type="spellEnd"/>
            <w:r w:rsidRPr="00D05DE9">
              <w:t xml:space="preserve">. В результате, согласованные Сторонами количество полученных </w:t>
            </w:r>
            <w:r w:rsidRPr="007B7BB5">
              <w:rPr>
                <w:lang w:val="ru-RU"/>
              </w:rPr>
              <w:t xml:space="preserve"> запросов/отчетов</w:t>
            </w:r>
            <w:r w:rsidRPr="00FE5BDD">
              <w:t xml:space="preserve"> </w:t>
            </w:r>
            <w:r w:rsidRPr="00D05DE9">
              <w:t xml:space="preserve"> и сумма к оплате, включаются в Акт о расхождениях в данных </w:t>
            </w:r>
            <w:proofErr w:type="spellStart"/>
            <w:r w:rsidRPr="00D05DE9">
              <w:t>биллинга</w:t>
            </w:r>
            <w:proofErr w:type="spellEnd"/>
            <w:r w:rsidRPr="00D05DE9">
              <w:t xml:space="preserve">, составляемый и подписываемый Сторонами по форме, </w:t>
            </w:r>
            <w:r w:rsidRPr="00D05DE9">
              <w:rPr>
                <w:lang w:val="ru-RU"/>
              </w:rPr>
              <w:t xml:space="preserve">размещенной на сайте </w:t>
            </w:r>
            <w:r w:rsidRPr="00D05DE9">
              <w:rPr>
                <w:i/>
                <w:lang w:val="en-US"/>
              </w:rPr>
              <w:t>https</w:t>
            </w:r>
            <w:r w:rsidRPr="00D05DE9">
              <w:rPr>
                <w:i/>
              </w:rPr>
              <w:t>://</w:t>
            </w:r>
            <w:proofErr w:type="spellStart"/>
            <w:r w:rsidR="00A41A61">
              <w:fldChar w:fldCharType="begin"/>
            </w:r>
            <w:r w:rsidR="00A41A61">
              <w:instrText xml:space="preserve"> HYPERLINK "http://www.wiki.mkb.kz" </w:instrText>
            </w:r>
            <w:r w:rsidR="00A41A61">
              <w:fldChar w:fldCharType="separate"/>
            </w:r>
            <w:r w:rsidRPr="00D05DE9">
              <w:rPr>
                <w:rStyle w:val="af3"/>
                <w:rFonts w:eastAsiaTheme="minorEastAsia"/>
                <w:i/>
                <w:color w:val="auto"/>
                <w:lang w:val="en-US"/>
              </w:rPr>
              <w:t>wiki</w:t>
            </w:r>
            <w:proofErr w:type="spellEnd"/>
            <w:r w:rsidRPr="00D05DE9">
              <w:rPr>
                <w:rStyle w:val="af3"/>
                <w:rFonts w:eastAsiaTheme="minorEastAsia"/>
                <w:i/>
                <w:color w:val="auto"/>
              </w:rPr>
              <w:t>.</w:t>
            </w:r>
            <w:proofErr w:type="spellStart"/>
            <w:r w:rsidRPr="00D05DE9">
              <w:rPr>
                <w:rStyle w:val="af3"/>
                <w:rFonts w:eastAsiaTheme="minorEastAsia"/>
                <w:i/>
                <w:color w:val="auto"/>
                <w:lang w:val="en-US"/>
              </w:rPr>
              <w:t>mkb</w:t>
            </w:r>
            <w:proofErr w:type="spellEnd"/>
            <w:r w:rsidRPr="00D05DE9">
              <w:rPr>
                <w:rStyle w:val="af3"/>
                <w:rFonts w:eastAsiaTheme="minorEastAsia"/>
                <w:i/>
                <w:color w:val="auto"/>
              </w:rPr>
              <w:t>.</w:t>
            </w:r>
            <w:proofErr w:type="spellStart"/>
            <w:r w:rsidRPr="00D05DE9">
              <w:rPr>
                <w:rStyle w:val="af3"/>
                <w:rFonts w:eastAsiaTheme="minorEastAsia"/>
                <w:i/>
                <w:color w:val="auto"/>
                <w:lang w:val="en-US"/>
              </w:rPr>
              <w:t>kz</w:t>
            </w:r>
            <w:proofErr w:type="spellEnd"/>
            <w:r w:rsidR="00A41A61">
              <w:rPr>
                <w:rStyle w:val="af3"/>
                <w:rFonts w:eastAsiaTheme="minorEastAsia"/>
                <w:i/>
                <w:color w:val="auto"/>
                <w:lang w:val="en-US"/>
              </w:rPr>
              <w:fldChar w:fldCharType="end"/>
            </w:r>
            <w:r w:rsidRPr="00D05DE9">
              <w:t>.</w:t>
            </w:r>
          </w:p>
          <w:p w:rsidR="00723DA1" w:rsidRPr="00D05DE9" w:rsidRDefault="00723DA1" w:rsidP="00723DA1">
            <w:pPr>
              <w:pStyle w:val="a3"/>
              <w:widowControl w:val="0"/>
              <w:numPr>
                <w:ilvl w:val="2"/>
                <w:numId w:val="44"/>
              </w:numPr>
              <w:shd w:val="clear" w:color="auto" w:fill="FFFFFF"/>
              <w:tabs>
                <w:tab w:val="left" w:pos="33"/>
                <w:tab w:val="left" w:pos="317"/>
                <w:tab w:val="left" w:pos="426"/>
                <w:tab w:val="left" w:pos="458"/>
                <w:tab w:val="left" w:pos="742"/>
                <w:tab w:val="left" w:pos="884"/>
              </w:tabs>
              <w:autoSpaceDE w:val="0"/>
              <w:autoSpaceDN w:val="0"/>
              <w:adjustRightInd w:val="0"/>
              <w:ind w:left="0" w:firstLine="0"/>
              <w:contextualSpacing/>
              <w:jc w:val="both"/>
            </w:pPr>
            <w:r w:rsidRPr="00D05DE9">
              <w:t xml:space="preserve">Сумма подтвержденных расхождений учитывается в сумме, выставленной к оплате за месяц, следующий за отчетным месяцем. </w:t>
            </w:r>
            <w:r w:rsidRPr="00FE5BDD">
              <w:t xml:space="preserve"> По соглашению Сторон </w:t>
            </w:r>
            <w:r w:rsidRPr="00FE5BDD">
              <w:rPr>
                <w:lang w:val="ru-RU"/>
              </w:rPr>
              <w:t>Бюро</w:t>
            </w:r>
            <w:r w:rsidRPr="00FE5BDD">
              <w:t xml:space="preserve"> вправе </w:t>
            </w:r>
            <w:r>
              <w:rPr>
                <w:lang w:val="ru-RU"/>
              </w:rPr>
              <w:t xml:space="preserve"> выпустить дополнительный счет-фактуру на портале </w:t>
            </w:r>
            <w:r w:rsidRPr="00B45996">
              <w:rPr>
                <w:lang w:val="ru-RU"/>
              </w:rPr>
              <w:t>https://esf.gov.kz</w:t>
            </w:r>
            <w:r w:rsidRPr="00D05DE9" w:rsidDel="00A8461F">
              <w:t xml:space="preserve"> </w:t>
            </w:r>
            <w:r w:rsidRPr="00D05DE9">
              <w:t>.</w:t>
            </w:r>
          </w:p>
          <w:p w:rsidR="00723DA1" w:rsidRPr="00D05DE9" w:rsidRDefault="00723DA1" w:rsidP="00723DA1">
            <w:pPr>
              <w:pStyle w:val="a3"/>
              <w:widowControl w:val="0"/>
              <w:numPr>
                <w:ilvl w:val="2"/>
                <w:numId w:val="44"/>
              </w:numPr>
              <w:shd w:val="clear" w:color="auto" w:fill="FFFFFF"/>
              <w:tabs>
                <w:tab w:val="left" w:pos="33"/>
                <w:tab w:val="left" w:pos="317"/>
                <w:tab w:val="left" w:pos="426"/>
                <w:tab w:val="left" w:pos="458"/>
                <w:tab w:val="left" w:pos="742"/>
                <w:tab w:val="left" w:pos="884"/>
              </w:tabs>
              <w:autoSpaceDE w:val="0"/>
              <w:autoSpaceDN w:val="0"/>
              <w:adjustRightInd w:val="0"/>
              <w:ind w:left="0" w:firstLine="0"/>
              <w:contextualSpacing/>
              <w:jc w:val="both"/>
            </w:pPr>
            <w:r w:rsidRPr="00D05DE9">
              <w:t xml:space="preserve">При </w:t>
            </w:r>
            <w:proofErr w:type="spellStart"/>
            <w:r w:rsidRPr="00D05DE9">
              <w:t>недостижении</w:t>
            </w:r>
            <w:proofErr w:type="spellEnd"/>
            <w:r w:rsidRPr="00D05DE9">
              <w:t xml:space="preserve"> согласия по расхождениям, споры рассматриваются в соответствии с положениями статьи </w:t>
            </w:r>
            <w:r>
              <w:rPr>
                <w:lang w:val="ru-RU"/>
              </w:rPr>
              <w:t>9</w:t>
            </w:r>
            <w:r w:rsidRPr="00D05DE9">
              <w:t>. Договора по инициативе любой из Сторон.</w:t>
            </w:r>
          </w:p>
          <w:p w:rsidR="00723DA1" w:rsidRPr="00D05DE9" w:rsidRDefault="00723DA1" w:rsidP="00723DA1">
            <w:pPr>
              <w:pStyle w:val="a3"/>
              <w:widowControl w:val="0"/>
              <w:numPr>
                <w:ilvl w:val="2"/>
                <w:numId w:val="44"/>
              </w:numPr>
              <w:shd w:val="clear" w:color="auto" w:fill="FFFFFF"/>
              <w:tabs>
                <w:tab w:val="left" w:pos="33"/>
                <w:tab w:val="left" w:pos="317"/>
                <w:tab w:val="left" w:pos="426"/>
                <w:tab w:val="left" w:pos="458"/>
                <w:tab w:val="left" w:pos="742"/>
                <w:tab w:val="left" w:pos="884"/>
              </w:tabs>
              <w:autoSpaceDE w:val="0"/>
              <w:autoSpaceDN w:val="0"/>
              <w:adjustRightInd w:val="0"/>
              <w:ind w:left="0" w:firstLine="0"/>
              <w:contextualSpacing/>
              <w:jc w:val="both"/>
            </w:pPr>
            <w:r w:rsidRPr="00D05DE9">
              <w:t xml:space="preserve">Если </w:t>
            </w:r>
            <w:r w:rsidRPr="00D05DE9">
              <w:rPr>
                <w:lang w:val="ru-RU"/>
              </w:rPr>
              <w:t>Получатель</w:t>
            </w:r>
            <w:r w:rsidRPr="00D05DE9">
              <w:t xml:space="preserve"> не направил </w:t>
            </w:r>
            <w:r w:rsidRPr="00D05DE9">
              <w:rPr>
                <w:lang w:val="ru-RU"/>
              </w:rPr>
              <w:t>Бюро</w:t>
            </w:r>
            <w:r w:rsidRPr="00D05DE9">
              <w:t xml:space="preserve"> Заявление, указанное в пункте </w:t>
            </w:r>
            <w:r w:rsidRPr="00D05DE9">
              <w:rPr>
                <w:lang w:val="ru-RU"/>
              </w:rPr>
              <w:t>3.4.</w:t>
            </w:r>
            <w:r w:rsidR="006D49F5">
              <w:rPr>
                <w:lang w:val="ru-RU"/>
              </w:rPr>
              <w:t>9</w:t>
            </w:r>
            <w:r w:rsidRPr="00D05DE9">
              <w:t xml:space="preserve"> Договора, до 18 часов 00 минут по времени г. </w:t>
            </w:r>
            <w:r>
              <w:rPr>
                <w:lang w:val="ru-RU"/>
              </w:rPr>
              <w:t>Астана</w:t>
            </w:r>
            <w:r w:rsidRPr="00D05DE9">
              <w:t xml:space="preserve"> 10 (десятого) рабочего дня месяца, следующего за отчетным, результаты </w:t>
            </w:r>
            <w:proofErr w:type="spellStart"/>
            <w:r w:rsidRPr="00D05DE9">
              <w:t>биллинга</w:t>
            </w:r>
            <w:proofErr w:type="spellEnd"/>
            <w:r w:rsidRPr="00D05DE9">
              <w:t xml:space="preserve"> </w:t>
            </w:r>
            <w:r w:rsidRPr="00D05DE9">
              <w:rPr>
                <w:lang w:val="ru-RU"/>
              </w:rPr>
              <w:t>Бюро</w:t>
            </w:r>
            <w:r w:rsidRPr="00D05DE9">
              <w:t xml:space="preserve"> считаются согласованными.</w:t>
            </w:r>
          </w:p>
          <w:p w:rsidR="00723DA1" w:rsidRPr="00B729AA" w:rsidRDefault="00723DA1" w:rsidP="00723DA1">
            <w:pPr>
              <w:pStyle w:val="a3"/>
              <w:numPr>
                <w:ilvl w:val="2"/>
                <w:numId w:val="44"/>
              </w:numPr>
              <w:ind w:left="0" w:firstLine="0"/>
              <w:jc w:val="both"/>
            </w:pPr>
            <w:r w:rsidRPr="00B729AA">
              <w:t xml:space="preserve">Получатель обязан уведомлять Бюро о случаях расхождений данных </w:t>
            </w:r>
            <w:proofErr w:type="spellStart"/>
            <w:r w:rsidRPr="00B729AA">
              <w:t>биллинга</w:t>
            </w:r>
            <w:proofErr w:type="spellEnd"/>
            <w:r w:rsidRPr="00B729AA">
              <w:t xml:space="preserve">, в соответствии с которыми Получателем не доплачены какие-либо суммы по фактически оказанным Услугам, и возвращать Бюро при согласии с данными </w:t>
            </w:r>
            <w:proofErr w:type="spellStart"/>
            <w:r w:rsidRPr="00B729AA">
              <w:t>биллинга</w:t>
            </w:r>
            <w:proofErr w:type="spellEnd"/>
            <w:r w:rsidRPr="00B729AA">
              <w:t xml:space="preserve"> недоплаченные суммы по своей инициативе, даже если от </w:t>
            </w:r>
            <w:r w:rsidR="006D49F5">
              <w:rPr>
                <w:lang w:val="ru-RU"/>
              </w:rPr>
              <w:t>Б</w:t>
            </w:r>
            <w:proofErr w:type="spellStart"/>
            <w:r w:rsidRPr="00B729AA">
              <w:t>юро</w:t>
            </w:r>
            <w:proofErr w:type="spellEnd"/>
            <w:r w:rsidRPr="00B729AA">
              <w:t xml:space="preserve"> не поступали соответствующие уведомления/требования. За нарушение данного условия Договора Получатель несет ответственность в соответствии с  п. 6.2. Договора.</w:t>
            </w:r>
          </w:p>
          <w:p w:rsidR="00723DA1" w:rsidRPr="00D05DE9" w:rsidRDefault="00723DA1" w:rsidP="00723DA1">
            <w:pPr>
              <w:pStyle w:val="a3"/>
              <w:widowControl w:val="0"/>
              <w:numPr>
                <w:ilvl w:val="2"/>
                <w:numId w:val="44"/>
              </w:numPr>
              <w:shd w:val="clear" w:color="auto" w:fill="FFFFFF"/>
              <w:tabs>
                <w:tab w:val="left" w:pos="33"/>
                <w:tab w:val="left" w:pos="317"/>
                <w:tab w:val="left" w:pos="426"/>
                <w:tab w:val="left" w:pos="458"/>
                <w:tab w:val="left" w:pos="742"/>
                <w:tab w:val="left" w:pos="884"/>
              </w:tabs>
              <w:autoSpaceDE w:val="0"/>
              <w:autoSpaceDN w:val="0"/>
              <w:adjustRightInd w:val="0"/>
              <w:ind w:left="0" w:firstLine="0"/>
              <w:contextualSpacing/>
              <w:jc w:val="both"/>
            </w:pPr>
            <w:r w:rsidRPr="00D05DE9">
              <w:t>В случае установления тестового периода согласно Заявке, расчет стоимости оказанных Услуг производится после окончания срока тестового периода, установленного в Заявке</w:t>
            </w:r>
            <w:r w:rsidRPr="00D05DE9">
              <w:rPr>
                <w:lang w:val="ru-RU"/>
              </w:rPr>
              <w:t>.</w:t>
            </w:r>
          </w:p>
          <w:p w:rsidR="00723DA1" w:rsidRDefault="00723DA1" w:rsidP="00723DA1">
            <w:pPr>
              <w:ind w:right="34"/>
              <w:contextualSpacing/>
              <w:jc w:val="center"/>
              <w:rPr>
                <w:rFonts w:ascii="Times New Roman" w:hAnsi="Times New Roman" w:cs="Times New Roman"/>
                <w:b/>
                <w:sz w:val="24"/>
                <w:szCs w:val="24"/>
                <w:lang w:val="x-none"/>
              </w:rPr>
            </w:pPr>
          </w:p>
          <w:p w:rsidR="00802FA7" w:rsidRDefault="00802FA7" w:rsidP="00723DA1">
            <w:pPr>
              <w:ind w:right="34"/>
              <w:contextualSpacing/>
              <w:jc w:val="center"/>
              <w:rPr>
                <w:rFonts w:ascii="Times New Roman" w:hAnsi="Times New Roman" w:cs="Times New Roman"/>
                <w:b/>
                <w:sz w:val="24"/>
                <w:szCs w:val="24"/>
                <w:lang w:val="x-none"/>
              </w:rPr>
            </w:pPr>
          </w:p>
          <w:p w:rsidR="00802FA7" w:rsidRDefault="00802FA7" w:rsidP="00723DA1">
            <w:pPr>
              <w:ind w:right="34"/>
              <w:contextualSpacing/>
              <w:jc w:val="center"/>
              <w:rPr>
                <w:rFonts w:ascii="Times New Roman" w:hAnsi="Times New Roman" w:cs="Times New Roman"/>
                <w:b/>
                <w:sz w:val="24"/>
                <w:szCs w:val="24"/>
                <w:lang w:val="x-none"/>
              </w:rPr>
            </w:pPr>
          </w:p>
          <w:p w:rsidR="00802FA7" w:rsidRDefault="00802FA7" w:rsidP="00723DA1">
            <w:pPr>
              <w:ind w:right="34"/>
              <w:contextualSpacing/>
              <w:jc w:val="center"/>
              <w:rPr>
                <w:rFonts w:ascii="Times New Roman" w:hAnsi="Times New Roman" w:cs="Times New Roman"/>
                <w:b/>
                <w:sz w:val="24"/>
                <w:szCs w:val="24"/>
                <w:lang w:val="x-none"/>
              </w:rPr>
            </w:pPr>
          </w:p>
          <w:p w:rsidR="00802FA7" w:rsidRDefault="00802FA7" w:rsidP="00723DA1">
            <w:pPr>
              <w:ind w:right="34"/>
              <w:contextualSpacing/>
              <w:jc w:val="center"/>
              <w:rPr>
                <w:rFonts w:ascii="Times New Roman" w:hAnsi="Times New Roman" w:cs="Times New Roman"/>
                <w:b/>
                <w:sz w:val="24"/>
                <w:szCs w:val="24"/>
                <w:lang w:val="x-none"/>
              </w:rPr>
            </w:pPr>
          </w:p>
          <w:p w:rsidR="00802FA7" w:rsidRDefault="00802FA7" w:rsidP="00723DA1">
            <w:pPr>
              <w:ind w:right="34"/>
              <w:contextualSpacing/>
              <w:jc w:val="center"/>
              <w:rPr>
                <w:rFonts w:ascii="Times New Roman" w:hAnsi="Times New Roman" w:cs="Times New Roman"/>
                <w:b/>
                <w:sz w:val="24"/>
                <w:szCs w:val="24"/>
                <w:lang w:val="x-none"/>
              </w:rPr>
            </w:pPr>
          </w:p>
          <w:p w:rsidR="00802FA7" w:rsidRDefault="00802FA7" w:rsidP="00723DA1">
            <w:pPr>
              <w:ind w:right="34"/>
              <w:contextualSpacing/>
              <w:jc w:val="center"/>
              <w:rPr>
                <w:rFonts w:ascii="Times New Roman" w:hAnsi="Times New Roman" w:cs="Times New Roman"/>
                <w:b/>
                <w:sz w:val="24"/>
                <w:szCs w:val="24"/>
                <w:lang w:val="x-none"/>
              </w:rPr>
            </w:pPr>
          </w:p>
          <w:p w:rsidR="00802FA7" w:rsidRDefault="00802FA7" w:rsidP="00723DA1">
            <w:pPr>
              <w:ind w:right="34"/>
              <w:contextualSpacing/>
              <w:jc w:val="center"/>
              <w:rPr>
                <w:rFonts w:ascii="Times New Roman" w:hAnsi="Times New Roman" w:cs="Times New Roman"/>
                <w:b/>
                <w:sz w:val="24"/>
                <w:szCs w:val="24"/>
                <w:lang w:val="x-none"/>
              </w:rPr>
            </w:pPr>
          </w:p>
          <w:p w:rsidR="00723DA1" w:rsidRDefault="00723DA1" w:rsidP="00723DA1">
            <w:pPr>
              <w:pStyle w:val="a3"/>
              <w:widowControl w:val="0"/>
              <w:numPr>
                <w:ilvl w:val="0"/>
                <w:numId w:val="44"/>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D05DE9">
              <w:rPr>
                <w:rFonts w:eastAsia="SimSun"/>
                <w:b/>
                <w:bCs/>
              </w:rPr>
              <w:t>Права и обязанности Сторон</w:t>
            </w:r>
          </w:p>
          <w:p w:rsidR="00802FA7" w:rsidRPr="00D05DE9" w:rsidRDefault="00802FA7" w:rsidP="00802FA7">
            <w:pPr>
              <w:pStyle w:val="a3"/>
              <w:widowControl w:val="0"/>
              <w:shd w:val="clear" w:color="auto" w:fill="FFFFFF"/>
              <w:tabs>
                <w:tab w:val="left" w:pos="175"/>
                <w:tab w:val="left" w:pos="744"/>
                <w:tab w:val="left" w:pos="1451"/>
              </w:tabs>
              <w:autoSpaceDE w:val="0"/>
              <w:autoSpaceDN w:val="0"/>
              <w:adjustRightInd w:val="0"/>
              <w:ind w:left="0"/>
              <w:rPr>
                <w:rFonts w:eastAsia="SimSun"/>
                <w:b/>
                <w:bCs/>
              </w:rPr>
            </w:pPr>
          </w:p>
          <w:p w:rsidR="00723DA1" w:rsidRPr="00D05DE9" w:rsidRDefault="00723DA1" w:rsidP="00723DA1">
            <w:pPr>
              <w:pStyle w:val="a3"/>
              <w:widowControl w:val="0"/>
              <w:numPr>
                <w:ilvl w:val="1"/>
                <w:numId w:val="44"/>
              </w:numPr>
              <w:shd w:val="clear" w:color="auto" w:fill="FFFFFF"/>
              <w:tabs>
                <w:tab w:val="left" w:pos="600"/>
                <w:tab w:val="left" w:pos="884"/>
                <w:tab w:val="left" w:pos="1026"/>
                <w:tab w:val="left" w:pos="1167"/>
              </w:tabs>
              <w:autoSpaceDE w:val="0"/>
              <w:autoSpaceDN w:val="0"/>
              <w:adjustRightInd w:val="0"/>
              <w:ind w:left="0" w:firstLine="0"/>
              <w:contextualSpacing/>
              <w:jc w:val="both"/>
              <w:rPr>
                <w:rFonts w:eastAsia="SimSun"/>
                <w:b/>
                <w:bCs/>
              </w:rPr>
            </w:pPr>
            <w:r w:rsidRPr="00D05DE9">
              <w:rPr>
                <w:rFonts w:eastAsia="SimSun"/>
                <w:b/>
                <w:bCs/>
                <w:lang w:val="ru-RU"/>
              </w:rPr>
              <w:t xml:space="preserve"> Получатель</w:t>
            </w:r>
            <w:r w:rsidRPr="00D05DE9">
              <w:rPr>
                <w:rFonts w:eastAsia="SimSun"/>
                <w:b/>
                <w:bCs/>
              </w:rPr>
              <w:t xml:space="preserve"> обязан:</w:t>
            </w:r>
          </w:p>
          <w:p w:rsidR="00723DA1" w:rsidRPr="00D05DE9" w:rsidRDefault="00723DA1" w:rsidP="00723DA1">
            <w:pPr>
              <w:pStyle w:val="a3"/>
              <w:widowControl w:val="0"/>
              <w:numPr>
                <w:ilvl w:val="2"/>
                <w:numId w:val="44"/>
              </w:numPr>
              <w:shd w:val="clear" w:color="auto" w:fill="FFFFFF"/>
              <w:autoSpaceDE w:val="0"/>
              <w:autoSpaceDN w:val="0"/>
              <w:adjustRightInd w:val="0"/>
              <w:ind w:left="0" w:firstLine="0"/>
              <w:contextualSpacing/>
              <w:jc w:val="both"/>
              <w:rPr>
                <w:rFonts w:eastAsia="SimSun"/>
                <w:bCs/>
              </w:rPr>
            </w:pPr>
            <w:r w:rsidRPr="00D05DE9">
              <w:rPr>
                <w:rFonts w:eastAsia="SimSun"/>
                <w:bCs/>
              </w:rPr>
              <w:t>принять Услуги</w:t>
            </w:r>
            <w:r w:rsidRPr="00D05DE9">
              <w:rPr>
                <w:rFonts w:eastAsia="SimSun"/>
                <w:bCs/>
                <w:lang w:val="ru-RU"/>
              </w:rPr>
              <w:t>,</w:t>
            </w:r>
            <w:r w:rsidRPr="00D05DE9">
              <w:rPr>
                <w:rFonts w:eastAsia="SimSun"/>
                <w:bCs/>
              </w:rPr>
              <w:t xml:space="preserve"> оказанные в соответствии с требованиями Договора</w:t>
            </w:r>
            <w:r w:rsidRPr="00D05DE9">
              <w:rPr>
                <w:rFonts w:eastAsia="SimSun"/>
                <w:bCs/>
                <w:lang w:val="ru-RU"/>
              </w:rPr>
              <w:t>, Заявки</w:t>
            </w:r>
            <w:r w:rsidRPr="00D05DE9">
              <w:rPr>
                <w:rFonts w:eastAsia="SimSun"/>
                <w:bCs/>
              </w:rPr>
              <w:t xml:space="preserve"> и Технической спецификации;</w:t>
            </w:r>
          </w:p>
          <w:p w:rsidR="00723DA1" w:rsidRPr="00D05DE9" w:rsidRDefault="00723DA1" w:rsidP="00723DA1">
            <w:pPr>
              <w:pStyle w:val="a3"/>
              <w:widowControl w:val="0"/>
              <w:numPr>
                <w:ilvl w:val="2"/>
                <w:numId w:val="44"/>
              </w:numPr>
              <w:shd w:val="clear" w:color="auto" w:fill="FFFFFF"/>
              <w:autoSpaceDE w:val="0"/>
              <w:autoSpaceDN w:val="0"/>
              <w:adjustRightInd w:val="0"/>
              <w:ind w:left="0" w:firstLine="0"/>
              <w:contextualSpacing/>
              <w:jc w:val="both"/>
              <w:rPr>
                <w:rFonts w:eastAsia="SimSun"/>
                <w:bCs/>
              </w:rPr>
            </w:pPr>
            <w:r w:rsidRPr="00D05DE9">
              <w:rPr>
                <w:rFonts w:eastAsia="SimSun"/>
                <w:bCs/>
              </w:rPr>
              <w:t xml:space="preserve">произвести проверку </w:t>
            </w:r>
            <w:r w:rsidRPr="00D05DE9">
              <w:rPr>
                <w:rFonts w:eastAsia="SimSun"/>
                <w:bCs/>
                <w:lang w:val="kk-KZ"/>
              </w:rPr>
              <w:t xml:space="preserve">оказанных Услуг </w:t>
            </w:r>
            <w:r w:rsidRPr="00D05DE9">
              <w:rPr>
                <w:rFonts w:eastAsia="SimSun"/>
                <w:bCs/>
              </w:rPr>
              <w:t>и подписа</w:t>
            </w:r>
            <w:r w:rsidRPr="00D05DE9">
              <w:rPr>
                <w:rFonts w:eastAsia="SimSun"/>
                <w:bCs/>
                <w:lang w:val="ru-RU"/>
              </w:rPr>
              <w:t>ть</w:t>
            </w:r>
            <w:r w:rsidRPr="00D05DE9">
              <w:rPr>
                <w:rFonts w:eastAsia="SimSun"/>
                <w:bCs/>
                <w:lang w:val="kk-KZ"/>
              </w:rPr>
              <w:t xml:space="preserve"> АВР в сроки, установленные Договором</w:t>
            </w:r>
            <w:r w:rsidRPr="00D05DE9">
              <w:rPr>
                <w:rFonts w:eastAsia="SimSun"/>
                <w:bCs/>
              </w:rPr>
              <w:t>;</w:t>
            </w:r>
          </w:p>
          <w:p w:rsidR="00723DA1" w:rsidRPr="00D05DE9" w:rsidRDefault="00723DA1" w:rsidP="00723DA1">
            <w:pPr>
              <w:pStyle w:val="a3"/>
              <w:widowControl w:val="0"/>
              <w:numPr>
                <w:ilvl w:val="2"/>
                <w:numId w:val="44"/>
              </w:numPr>
              <w:shd w:val="clear" w:color="auto" w:fill="FFFFFF"/>
              <w:autoSpaceDE w:val="0"/>
              <w:autoSpaceDN w:val="0"/>
              <w:adjustRightInd w:val="0"/>
              <w:ind w:left="0" w:firstLine="0"/>
              <w:contextualSpacing/>
              <w:jc w:val="both"/>
              <w:rPr>
                <w:rFonts w:eastAsia="SimSun"/>
                <w:bCs/>
              </w:rPr>
            </w:pPr>
            <w:r w:rsidRPr="00B729AA">
              <w:rPr>
                <w:rFonts w:eastAsia="SimSun"/>
                <w:bCs/>
                <w:lang w:val="ru-RU"/>
              </w:rPr>
              <w:t>после подписания в сроки, указанные в п.3.3. и 3.4. Договора</w:t>
            </w:r>
            <w:r>
              <w:rPr>
                <w:rFonts w:eastAsia="SimSun"/>
                <w:bCs/>
                <w:lang w:val="ru-RU"/>
              </w:rPr>
              <w:t>,</w:t>
            </w:r>
            <w:r w:rsidRPr="00D05DE9">
              <w:rPr>
                <w:rFonts w:eastAsia="SimSun"/>
                <w:bCs/>
              </w:rPr>
              <w:t xml:space="preserve"> обеими Сторонами </w:t>
            </w:r>
            <w:r w:rsidRPr="00D05DE9">
              <w:rPr>
                <w:rFonts w:eastAsia="SimSun"/>
                <w:bCs/>
                <w:lang w:val="ru-RU"/>
              </w:rPr>
              <w:t>АВР</w:t>
            </w:r>
            <w:r w:rsidRPr="00D05DE9">
              <w:rPr>
                <w:rFonts w:eastAsia="SimSun"/>
                <w:bCs/>
              </w:rPr>
              <w:t xml:space="preserve"> осуществить своевременную оплату по Договору в соответствии с требованиями Договора;</w:t>
            </w:r>
          </w:p>
          <w:p w:rsidR="00723DA1" w:rsidRPr="00D05DE9" w:rsidRDefault="00723DA1" w:rsidP="00723DA1">
            <w:pPr>
              <w:pStyle w:val="a3"/>
              <w:widowControl w:val="0"/>
              <w:numPr>
                <w:ilvl w:val="2"/>
                <w:numId w:val="44"/>
              </w:numPr>
              <w:shd w:val="clear" w:color="auto" w:fill="FFFFFF"/>
              <w:autoSpaceDE w:val="0"/>
              <w:autoSpaceDN w:val="0"/>
              <w:adjustRightInd w:val="0"/>
              <w:ind w:left="0" w:firstLine="0"/>
              <w:contextualSpacing/>
              <w:jc w:val="both"/>
              <w:rPr>
                <w:rFonts w:eastAsia="SimSun"/>
                <w:bCs/>
              </w:rPr>
            </w:pPr>
            <w:r w:rsidRPr="00D05DE9">
              <w:rPr>
                <w:rFonts w:eastAsia="SimSun"/>
                <w:bCs/>
              </w:rPr>
              <w:t xml:space="preserve">соблюдать режим конфиденциальности в отношении всей информации, получаемой в ходе исполнения Договора и принимать меры предосторожности в отношении сведений и информации, имеющих отношение к деятельности Бюро и ставших известными </w:t>
            </w:r>
            <w:r w:rsidRPr="00D05DE9">
              <w:rPr>
                <w:rFonts w:eastAsia="SimSun"/>
                <w:bCs/>
                <w:lang w:val="ru-RU"/>
              </w:rPr>
              <w:t>Получателю</w:t>
            </w:r>
            <w:r w:rsidRPr="00D05DE9">
              <w:rPr>
                <w:rFonts w:eastAsia="SimSun"/>
                <w:bCs/>
              </w:rPr>
              <w:t xml:space="preserve"> в результате оказания Услуг или иным способом;</w:t>
            </w:r>
          </w:p>
          <w:p w:rsidR="00723DA1" w:rsidRPr="00D05DE9" w:rsidRDefault="00723DA1" w:rsidP="00723DA1">
            <w:pPr>
              <w:pStyle w:val="a3"/>
              <w:widowControl w:val="0"/>
              <w:numPr>
                <w:ilvl w:val="2"/>
                <w:numId w:val="44"/>
              </w:numPr>
              <w:shd w:val="clear" w:color="auto" w:fill="FFFFFF"/>
              <w:autoSpaceDE w:val="0"/>
              <w:autoSpaceDN w:val="0"/>
              <w:adjustRightInd w:val="0"/>
              <w:ind w:left="0" w:firstLine="0"/>
              <w:contextualSpacing/>
              <w:jc w:val="both"/>
              <w:rPr>
                <w:rFonts w:eastAsia="SimSun"/>
                <w:bCs/>
              </w:rPr>
            </w:pPr>
            <w:r w:rsidRPr="00D05DE9">
              <w:rPr>
                <w:rFonts w:eastAsia="SimSun"/>
                <w:bCs/>
              </w:rPr>
              <w:t>ни при каких условиях не допускать раскрытия либо передачи третьим лицам информации, полученной в рамках оказания Бюро Услуг по Договору</w:t>
            </w:r>
            <w:r w:rsidRPr="00D05DE9">
              <w:rPr>
                <w:rFonts w:eastAsia="SimSun"/>
                <w:lang w:val="ru-RU"/>
              </w:rPr>
              <w:t xml:space="preserve">, в </w:t>
            </w:r>
            <w:r w:rsidRPr="00D05DE9">
              <w:rPr>
                <w:rFonts w:eastAsia="SimSun"/>
                <w:bCs/>
              </w:rPr>
              <w:t>любых целях, в том числе, в коммерческих, включая, но не ограничиваясь, продажу, обмен либо совершение иных сделок с такой информацией, за исключением случаев, предусмотренных законодательством Республики Казахстан;</w:t>
            </w:r>
          </w:p>
          <w:p w:rsidR="00723DA1" w:rsidRPr="00D05DE9" w:rsidRDefault="00723DA1" w:rsidP="00723DA1">
            <w:pPr>
              <w:pStyle w:val="a3"/>
              <w:widowControl w:val="0"/>
              <w:numPr>
                <w:ilvl w:val="2"/>
                <w:numId w:val="44"/>
              </w:numPr>
              <w:shd w:val="clear" w:color="auto" w:fill="FFFFFF"/>
              <w:autoSpaceDE w:val="0"/>
              <w:autoSpaceDN w:val="0"/>
              <w:adjustRightInd w:val="0"/>
              <w:ind w:left="0" w:firstLine="0"/>
              <w:contextualSpacing/>
              <w:jc w:val="both"/>
              <w:rPr>
                <w:rFonts w:eastAsia="SimSun"/>
                <w:bCs/>
              </w:rPr>
            </w:pPr>
            <w:r w:rsidRPr="00D05DE9">
              <w:rPr>
                <w:rFonts w:eastAsia="SimSun"/>
                <w:bCs/>
                <w:lang w:val="ru-RU"/>
              </w:rPr>
              <w:t>с</w:t>
            </w:r>
            <w:proofErr w:type="spellStart"/>
            <w:r w:rsidRPr="00D05DE9">
              <w:rPr>
                <w:rFonts w:eastAsia="SimSun"/>
                <w:bCs/>
              </w:rPr>
              <w:t>облюдать</w:t>
            </w:r>
            <w:proofErr w:type="spellEnd"/>
            <w:r w:rsidRPr="00D05DE9">
              <w:rPr>
                <w:rFonts w:eastAsia="SimSun"/>
                <w:bCs/>
              </w:rPr>
              <w:t xml:space="preserve"> </w:t>
            </w:r>
            <w:r w:rsidRPr="00D05DE9">
              <w:rPr>
                <w:rFonts w:eastAsia="SimSun"/>
                <w:bCs/>
                <w:lang w:val="ru-RU"/>
              </w:rPr>
              <w:t xml:space="preserve">меры по защите от </w:t>
            </w:r>
            <w:r w:rsidRPr="00D05DE9">
              <w:rPr>
                <w:rFonts w:eastAsia="SimSun"/>
                <w:bCs/>
              </w:rPr>
              <w:t xml:space="preserve">несанкционированного доступа в АИС ЕСБД с использованием учетных записей </w:t>
            </w:r>
            <w:r w:rsidRPr="00D05DE9">
              <w:rPr>
                <w:rFonts w:eastAsia="SimSun"/>
                <w:bCs/>
                <w:lang w:val="ru-RU"/>
              </w:rPr>
              <w:t xml:space="preserve">Получателя и </w:t>
            </w:r>
            <w:r w:rsidRPr="00D05DE9">
              <w:rPr>
                <w:rFonts w:eastAsia="SimSun"/>
                <w:bCs/>
              </w:rPr>
              <w:t xml:space="preserve">использование учетных записей </w:t>
            </w:r>
            <w:r w:rsidRPr="00D05DE9">
              <w:rPr>
                <w:rFonts w:eastAsia="SimSun"/>
                <w:bCs/>
                <w:lang w:val="ru-RU"/>
              </w:rPr>
              <w:t>Получателя</w:t>
            </w:r>
            <w:r w:rsidRPr="00D05DE9">
              <w:rPr>
                <w:rFonts w:eastAsia="SimSun"/>
                <w:bCs/>
              </w:rPr>
              <w:t xml:space="preserve"> для совершения атаки (типа </w:t>
            </w:r>
            <w:proofErr w:type="spellStart"/>
            <w:r w:rsidRPr="00D05DE9">
              <w:rPr>
                <w:rFonts w:eastAsia="SimSun"/>
                <w:bCs/>
              </w:rPr>
              <w:t>DDos</w:t>
            </w:r>
            <w:proofErr w:type="spellEnd"/>
            <w:r w:rsidRPr="00D05DE9">
              <w:rPr>
                <w:rFonts w:eastAsia="SimSun"/>
                <w:bCs/>
              </w:rPr>
              <w:t>) на АИС ЕСБД в целях доведения до отказа или остановки системы;</w:t>
            </w:r>
          </w:p>
          <w:p w:rsidR="00723DA1" w:rsidRPr="00D05DE9" w:rsidRDefault="00723DA1" w:rsidP="00723DA1">
            <w:pPr>
              <w:pStyle w:val="a3"/>
              <w:widowControl w:val="0"/>
              <w:numPr>
                <w:ilvl w:val="2"/>
                <w:numId w:val="44"/>
              </w:numPr>
              <w:shd w:val="clear" w:color="auto" w:fill="FFFFFF"/>
              <w:autoSpaceDE w:val="0"/>
              <w:autoSpaceDN w:val="0"/>
              <w:adjustRightInd w:val="0"/>
              <w:ind w:left="0" w:firstLine="0"/>
              <w:contextualSpacing/>
              <w:jc w:val="both"/>
              <w:rPr>
                <w:rFonts w:eastAsia="SimSun"/>
                <w:bCs/>
              </w:rPr>
            </w:pPr>
            <w:r w:rsidRPr="00D05DE9">
              <w:rPr>
                <w:rFonts w:eastAsia="SimSun"/>
                <w:bCs/>
                <w:lang w:val="ru-RU"/>
              </w:rPr>
              <w:t>с</w:t>
            </w:r>
            <w:proofErr w:type="spellStart"/>
            <w:r w:rsidRPr="00D05DE9">
              <w:rPr>
                <w:rFonts w:eastAsia="SimSun"/>
                <w:bCs/>
              </w:rPr>
              <w:t>облюдать</w:t>
            </w:r>
            <w:proofErr w:type="spellEnd"/>
            <w:r w:rsidRPr="00D05DE9">
              <w:rPr>
                <w:rFonts w:eastAsia="SimSun"/>
                <w:bCs/>
              </w:rPr>
              <w:t xml:space="preserve"> </w:t>
            </w:r>
            <w:r w:rsidRPr="00D05DE9">
              <w:rPr>
                <w:rFonts w:eastAsia="SimSun"/>
                <w:bCs/>
                <w:lang w:val="ru-RU"/>
              </w:rPr>
              <w:t xml:space="preserve">меры по защите от </w:t>
            </w:r>
            <w:r w:rsidRPr="00D05DE9">
              <w:rPr>
                <w:rFonts w:eastAsia="SimSun"/>
                <w:bCs/>
              </w:rPr>
              <w:t>получения данных из АИС ЕСБД через специальные программы-боты или иное зловредное программное обеспечение;</w:t>
            </w:r>
          </w:p>
          <w:p w:rsidR="00723DA1" w:rsidRPr="00D05DE9" w:rsidRDefault="00723DA1" w:rsidP="00723DA1">
            <w:pPr>
              <w:pStyle w:val="a3"/>
              <w:widowControl w:val="0"/>
              <w:numPr>
                <w:ilvl w:val="2"/>
                <w:numId w:val="44"/>
              </w:numPr>
              <w:shd w:val="clear" w:color="auto" w:fill="FFFFFF"/>
              <w:autoSpaceDE w:val="0"/>
              <w:autoSpaceDN w:val="0"/>
              <w:adjustRightInd w:val="0"/>
              <w:ind w:left="0" w:firstLine="0"/>
              <w:contextualSpacing/>
              <w:jc w:val="both"/>
              <w:rPr>
                <w:rFonts w:eastAsia="SimSun"/>
                <w:bCs/>
              </w:rPr>
            </w:pPr>
            <w:r w:rsidRPr="00D05DE9">
              <w:rPr>
                <w:rFonts w:eastAsia="SimSun"/>
                <w:bCs/>
                <w:lang w:val="ru-RU"/>
              </w:rPr>
              <w:t>с</w:t>
            </w:r>
            <w:proofErr w:type="spellStart"/>
            <w:r w:rsidRPr="00D05DE9">
              <w:rPr>
                <w:rFonts w:eastAsia="SimSun"/>
                <w:bCs/>
              </w:rPr>
              <w:t>облюдать</w:t>
            </w:r>
            <w:proofErr w:type="spellEnd"/>
            <w:r w:rsidRPr="00D05DE9">
              <w:rPr>
                <w:rFonts w:eastAsia="SimSun"/>
                <w:bCs/>
              </w:rPr>
              <w:t xml:space="preserve"> </w:t>
            </w:r>
            <w:r w:rsidRPr="00D05DE9">
              <w:rPr>
                <w:rFonts w:eastAsia="SimSun"/>
                <w:bCs/>
                <w:lang w:val="ru-RU"/>
              </w:rPr>
              <w:t xml:space="preserve">меры по защите от </w:t>
            </w:r>
            <w:r w:rsidRPr="00D05DE9">
              <w:rPr>
                <w:rFonts w:eastAsia="SimSun"/>
                <w:bCs/>
              </w:rPr>
              <w:t xml:space="preserve">компрометации учетной записи </w:t>
            </w:r>
            <w:r w:rsidRPr="00D05DE9">
              <w:rPr>
                <w:rFonts w:eastAsia="SimSun"/>
                <w:bCs/>
                <w:lang w:val="ru-RU"/>
              </w:rPr>
              <w:t>Получателя</w:t>
            </w:r>
            <w:r w:rsidRPr="00D05DE9">
              <w:rPr>
                <w:rFonts w:eastAsia="SimSun"/>
                <w:bCs/>
              </w:rPr>
              <w:t xml:space="preserve"> </w:t>
            </w:r>
            <w:r w:rsidRPr="00D05DE9">
              <w:rPr>
                <w:rFonts w:eastAsia="SimSun"/>
                <w:bCs/>
                <w:lang w:val="ru-RU"/>
              </w:rPr>
              <w:t xml:space="preserve">– пользователей АИС ЕСБД </w:t>
            </w:r>
            <w:r w:rsidRPr="00D05DE9">
              <w:rPr>
                <w:rFonts w:eastAsia="SimSun"/>
                <w:bCs/>
              </w:rPr>
              <w:t xml:space="preserve">или </w:t>
            </w:r>
            <w:r w:rsidRPr="00D05DE9">
              <w:rPr>
                <w:rFonts w:eastAsia="SimSun"/>
                <w:bCs/>
                <w:lang w:val="ru-RU"/>
              </w:rPr>
              <w:t xml:space="preserve">криптографического ключа Получателя. </w:t>
            </w:r>
          </w:p>
          <w:p w:rsidR="00723DA1" w:rsidRPr="00D05DE9" w:rsidRDefault="00723DA1" w:rsidP="00723DA1">
            <w:pPr>
              <w:pStyle w:val="a3"/>
              <w:widowControl w:val="0"/>
              <w:numPr>
                <w:ilvl w:val="2"/>
                <w:numId w:val="44"/>
              </w:numPr>
              <w:shd w:val="clear" w:color="auto" w:fill="FFFFFF"/>
              <w:autoSpaceDE w:val="0"/>
              <w:autoSpaceDN w:val="0"/>
              <w:adjustRightInd w:val="0"/>
              <w:ind w:left="0" w:firstLine="0"/>
              <w:contextualSpacing/>
              <w:jc w:val="both"/>
              <w:rPr>
                <w:rFonts w:eastAsia="SimSun"/>
                <w:bCs/>
              </w:rPr>
            </w:pPr>
            <w:r w:rsidRPr="00D05DE9">
              <w:rPr>
                <w:rFonts w:eastAsia="SimSun"/>
                <w:bCs/>
                <w:lang w:val="ru-RU"/>
              </w:rPr>
              <w:t xml:space="preserve">незамедлительно сообщить в службу технической поддержки Бюро в случае </w:t>
            </w:r>
            <w:r w:rsidRPr="00D05DE9">
              <w:rPr>
                <w:rFonts w:eastAsia="SimSun"/>
                <w:bCs/>
              </w:rPr>
              <w:t>выявления</w:t>
            </w:r>
            <w:r w:rsidRPr="00D05DE9">
              <w:rPr>
                <w:rFonts w:eastAsia="SimSun"/>
                <w:bCs/>
                <w:lang w:val="ru-RU"/>
              </w:rPr>
              <w:t xml:space="preserve"> несанкционированного доступа в АИС ЕСБД с использованием учетных записей Получателя, компрометации учетных записей – пользователей АИС ЕСБД Получателя.</w:t>
            </w:r>
          </w:p>
          <w:p w:rsidR="00723DA1" w:rsidRPr="00D05DE9" w:rsidRDefault="00723DA1" w:rsidP="00723DA1">
            <w:pPr>
              <w:pStyle w:val="a3"/>
              <w:widowControl w:val="0"/>
              <w:numPr>
                <w:ilvl w:val="2"/>
                <w:numId w:val="44"/>
              </w:numPr>
              <w:shd w:val="clear" w:color="auto" w:fill="FFFFFF"/>
              <w:autoSpaceDE w:val="0"/>
              <w:autoSpaceDN w:val="0"/>
              <w:adjustRightInd w:val="0"/>
              <w:ind w:left="0" w:firstLine="0"/>
              <w:contextualSpacing/>
              <w:jc w:val="both"/>
              <w:rPr>
                <w:rFonts w:eastAsia="SimSun"/>
                <w:bCs/>
              </w:rPr>
            </w:pPr>
            <w:r w:rsidRPr="00D05DE9">
              <w:rPr>
                <w:rFonts w:eastAsia="SimSun"/>
                <w:bCs/>
                <w:lang w:val="ru-RU"/>
              </w:rPr>
              <w:t xml:space="preserve">получить согласие субъекта базы данных на получение Услуг Бюро в случае, когда получение такого согласия предусмотрено законодательством РК и/или условиями получения Услуг по Договору. </w:t>
            </w:r>
          </w:p>
          <w:p w:rsidR="00723DA1" w:rsidRPr="00D05DE9" w:rsidRDefault="00723DA1" w:rsidP="00723DA1">
            <w:pPr>
              <w:pStyle w:val="a3"/>
              <w:widowControl w:val="0"/>
              <w:numPr>
                <w:ilvl w:val="2"/>
                <w:numId w:val="44"/>
              </w:numPr>
              <w:shd w:val="clear" w:color="auto" w:fill="FFFFFF"/>
              <w:autoSpaceDE w:val="0"/>
              <w:autoSpaceDN w:val="0"/>
              <w:adjustRightInd w:val="0"/>
              <w:ind w:left="0" w:firstLine="0"/>
              <w:contextualSpacing/>
              <w:jc w:val="both"/>
              <w:rPr>
                <w:rFonts w:eastAsia="SimSun"/>
                <w:bCs/>
              </w:rPr>
            </w:pPr>
            <w:r w:rsidRPr="00D05DE9">
              <w:rPr>
                <w:rFonts w:eastAsia="SimSun"/>
                <w:bCs/>
                <w:lang w:val="ru-RU"/>
              </w:rPr>
              <w:t xml:space="preserve">выполнять </w:t>
            </w:r>
            <w:r w:rsidRPr="00D05DE9">
              <w:rPr>
                <w:rFonts w:eastAsia="SimSun"/>
                <w:bCs/>
              </w:rPr>
              <w:t xml:space="preserve">требования к </w:t>
            </w:r>
            <w:r w:rsidRPr="00D05DE9">
              <w:rPr>
                <w:rFonts w:eastAsia="SimSun"/>
                <w:bCs/>
                <w:lang w:val="ru-RU"/>
              </w:rPr>
              <w:t>информационной</w:t>
            </w:r>
            <w:r w:rsidRPr="00D05DE9">
              <w:rPr>
                <w:rFonts w:eastAsia="SimSun"/>
                <w:bCs/>
              </w:rPr>
              <w:t xml:space="preserve"> безопасности, вытекающ</w:t>
            </w:r>
            <w:r w:rsidRPr="00D05DE9">
              <w:rPr>
                <w:rFonts w:eastAsia="SimSun"/>
                <w:bCs/>
                <w:lang w:val="ru-RU"/>
              </w:rPr>
              <w:t>ие</w:t>
            </w:r>
            <w:r w:rsidRPr="00D05DE9">
              <w:rPr>
                <w:rFonts w:eastAsia="SimSun"/>
                <w:bCs/>
              </w:rPr>
              <w:t xml:space="preserve"> из Закона РК «Об информатизации»</w:t>
            </w:r>
            <w:r>
              <w:rPr>
                <w:rFonts w:eastAsia="SimSun"/>
                <w:bCs/>
                <w:lang w:val="ru-RU"/>
              </w:rPr>
              <w:t>, иных законодательных актов Республики Казахстан</w:t>
            </w:r>
            <w:r w:rsidRPr="00D05DE9">
              <w:rPr>
                <w:rFonts w:eastAsia="SimSun"/>
                <w:bCs/>
              </w:rPr>
              <w:t xml:space="preserve"> и Договора</w:t>
            </w:r>
            <w:r w:rsidRPr="00D05DE9">
              <w:rPr>
                <w:rFonts w:eastAsia="SimSun"/>
                <w:bCs/>
                <w:lang w:val="ru-RU"/>
              </w:rPr>
              <w:t>.</w:t>
            </w:r>
          </w:p>
          <w:p w:rsidR="00723DA1" w:rsidRPr="00D05DE9" w:rsidRDefault="00723DA1" w:rsidP="00723DA1">
            <w:pPr>
              <w:pStyle w:val="a3"/>
              <w:widowControl w:val="0"/>
              <w:numPr>
                <w:ilvl w:val="2"/>
                <w:numId w:val="44"/>
              </w:numPr>
              <w:shd w:val="clear" w:color="auto" w:fill="FFFFFF"/>
              <w:autoSpaceDE w:val="0"/>
              <w:autoSpaceDN w:val="0"/>
              <w:adjustRightInd w:val="0"/>
              <w:ind w:left="0" w:firstLine="0"/>
              <w:contextualSpacing/>
              <w:jc w:val="both"/>
              <w:rPr>
                <w:rFonts w:eastAsia="SimSun"/>
                <w:bCs/>
              </w:rPr>
            </w:pPr>
            <w:r w:rsidRPr="00D05DE9">
              <w:rPr>
                <w:rFonts w:eastAsia="SimSun"/>
                <w:bCs/>
                <w:lang w:val="ru-RU"/>
              </w:rPr>
              <w:t>предоставить Бюро по его запросу подтверждение о наличии Согласий физических и/или юридических лиц, по которым Получатель осуществил запросы в Бюро по Услугам, требующим наличие Согласий, оформленных в соответствии с требованиями законодательства Республики Казахстан, в порядке и сроки, установленные пунктом 4.4.7. Договора.</w:t>
            </w:r>
          </w:p>
          <w:p w:rsidR="00723DA1" w:rsidRDefault="00723DA1" w:rsidP="00723DA1">
            <w:pPr>
              <w:widowControl w:val="0"/>
              <w:shd w:val="clear" w:color="auto" w:fill="FFFFFF"/>
              <w:autoSpaceDE w:val="0"/>
              <w:autoSpaceDN w:val="0"/>
              <w:adjustRightInd w:val="0"/>
              <w:contextualSpacing/>
              <w:jc w:val="both"/>
              <w:rPr>
                <w:rFonts w:ascii="Times New Roman" w:eastAsia="SimSun" w:hAnsi="Times New Roman" w:cs="Times New Roman"/>
                <w:b/>
                <w:bCs/>
                <w:sz w:val="24"/>
                <w:szCs w:val="24"/>
              </w:rPr>
            </w:pPr>
          </w:p>
          <w:p w:rsidR="00802FA7" w:rsidRDefault="00802FA7" w:rsidP="00723DA1">
            <w:pPr>
              <w:widowControl w:val="0"/>
              <w:shd w:val="clear" w:color="auto" w:fill="FFFFFF"/>
              <w:autoSpaceDE w:val="0"/>
              <w:autoSpaceDN w:val="0"/>
              <w:adjustRightInd w:val="0"/>
              <w:contextualSpacing/>
              <w:jc w:val="both"/>
              <w:rPr>
                <w:rFonts w:ascii="Times New Roman" w:eastAsia="SimSun" w:hAnsi="Times New Roman" w:cs="Times New Roman"/>
                <w:b/>
                <w:bCs/>
                <w:sz w:val="24"/>
                <w:szCs w:val="24"/>
              </w:rPr>
            </w:pPr>
          </w:p>
          <w:p w:rsidR="00802FA7" w:rsidRDefault="00802FA7" w:rsidP="00723DA1">
            <w:pPr>
              <w:widowControl w:val="0"/>
              <w:shd w:val="clear" w:color="auto" w:fill="FFFFFF"/>
              <w:autoSpaceDE w:val="0"/>
              <w:autoSpaceDN w:val="0"/>
              <w:adjustRightInd w:val="0"/>
              <w:contextualSpacing/>
              <w:jc w:val="both"/>
              <w:rPr>
                <w:rFonts w:ascii="Times New Roman" w:eastAsia="SimSun" w:hAnsi="Times New Roman" w:cs="Times New Roman"/>
                <w:b/>
                <w:bCs/>
                <w:sz w:val="24"/>
                <w:szCs w:val="24"/>
              </w:rPr>
            </w:pPr>
          </w:p>
          <w:p w:rsidR="00802FA7" w:rsidRDefault="00802FA7" w:rsidP="00723DA1">
            <w:pPr>
              <w:widowControl w:val="0"/>
              <w:shd w:val="clear" w:color="auto" w:fill="FFFFFF"/>
              <w:autoSpaceDE w:val="0"/>
              <w:autoSpaceDN w:val="0"/>
              <w:adjustRightInd w:val="0"/>
              <w:contextualSpacing/>
              <w:jc w:val="both"/>
              <w:rPr>
                <w:rFonts w:ascii="Times New Roman" w:eastAsia="SimSun" w:hAnsi="Times New Roman" w:cs="Times New Roman"/>
                <w:b/>
                <w:bCs/>
                <w:sz w:val="24"/>
                <w:szCs w:val="24"/>
              </w:rPr>
            </w:pPr>
          </w:p>
          <w:p w:rsidR="00802FA7" w:rsidRDefault="00802FA7" w:rsidP="00723DA1">
            <w:pPr>
              <w:widowControl w:val="0"/>
              <w:shd w:val="clear" w:color="auto" w:fill="FFFFFF"/>
              <w:autoSpaceDE w:val="0"/>
              <w:autoSpaceDN w:val="0"/>
              <w:adjustRightInd w:val="0"/>
              <w:contextualSpacing/>
              <w:jc w:val="both"/>
              <w:rPr>
                <w:rFonts w:ascii="Times New Roman" w:eastAsia="SimSun" w:hAnsi="Times New Roman" w:cs="Times New Roman"/>
                <w:b/>
                <w:bCs/>
                <w:sz w:val="24"/>
                <w:szCs w:val="24"/>
              </w:rPr>
            </w:pPr>
          </w:p>
          <w:p w:rsidR="00723DA1" w:rsidRPr="00D05DE9" w:rsidRDefault="00723DA1" w:rsidP="00723DA1">
            <w:pPr>
              <w:pStyle w:val="a3"/>
              <w:widowControl w:val="0"/>
              <w:numPr>
                <w:ilvl w:val="1"/>
                <w:numId w:val="44"/>
              </w:numPr>
              <w:shd w:val="clear" w:color="auto" w:fill="FFFFFF"/>
              <w:tabs>
                <w:tab w:val="left" w:pos="600"/>
                <w:tab w:val="left" w:pos="884"/>
                <w:tab w:val="left" w:pos="1026"/>
                <w:tab w:val="left" w:pos="1167"/>
              </w:tabs>
              <w:autoSpaceDE w:val="0"/>
              <w:autoSpaceDN w:val="0"/>
              <w:adjustRightInd w:val="0"/>
              <w:ind w:left="0" w:firstLine="0"/>
              <w:contextualSpacing/>
              <w:jc w:val="both"/>
              <w:rPr>
                <w:rFonts w:eastAsia="SimSun"/>
                <w:b/>
                <w:bCs/>
              </w:rPr>
            </w:pPr>
            <w:r w:rsidRPr="00D05DE9">
              <w:rPr>
                <w:rFonts w:eastAsia="SimSun"/>
                <w:b/>
                <w:bCs/>
                <w:lang w:val="ru-RU"/>
              </w:rPr>
              <w:t xml:space="preserve"> Получатель</w:t>
            </w:r>
            <w:r w:rsidRPr="00D05DE9">
              <w:rPr>
                <w:rFonts w:eastAsia="SimSun"/>
                <w:b/>
                <w:bCs/>
              </w:rPr>
              <w:t xml:space="preserve"> вправе:</w:t>
            </w:r>
          </w:p>
          <w:p w:rsidR="00723DA1" w:rsidRPr="00D05DE9" w:rsidRDefault="00723DA1" w:rsidP="00723DA1">
            <w:pPr>
              <w:pStyle w:val="a3"/>
              <w:widowControl w:val="0"/>
              <w:numPr>
                <w:ilvl w:val="2"/>
                <w:numId w:val="44"/>
              </w:numPr>
              <w:shd w:val="clear" w:color="auto" w:fill="FFFFFF"/>
              <w:autoSpaceDE w:val="0"/>
              <w:autoSpaceDN w:val="0"/>
              <w:adjustRightInd w:val="0"/>
              <w:ind w:left="0" w:firstLine="0"/>
              <w:contextualSpacing/>
              <w:jc w:val="both"/>
              <w:rPr>
                <w:rFonts w:eastAsia="SimSun"/>
                <w:bCs/>
              </w:rPr>
            </w:pPr>
            <w:r w:rsidRPr="00D05DE9">
              <w:rPr>
                <w:rFonts w:eastAsia="SimSun"/>
                <w:bCs/>
              </w:rPr>
              <w:t xml:space="preserve">расторгнуть Договор </w:t>
            </w:r>
            <w:r w:rsidRPr="00D05DE9">
              <w:rPr>
                <w:rFonts w:eastAsia="SimSun"/>
                <w:bCs/>
                <w:lang w:val="kk-KZ"/>
              </w:rPr>
              <w:t xml:space="preserve">путем направления официального письма </w:t>
            </w:r>
            <w:r w:rsidRPr="00D05DE9">
              <w:rPr>
                <w:lang w:val="ru-RU"/>
              </w:rPr>
              <w:t>Бюро</w:t>
            </w:r>
            <w:r w:rsidRPr="00D05DE9">
              <w:rPr>
                <w:rFonts w:eastAsia="SimSun"/>
                <w:bCs/>
                <w:lang w:val="kk-KZ"/>
              </w:rPr>
              <w:t xml:space="preserve"> в срок не менее, чем за 30 (тридцать) календарных дней до даты расторжения;</w:t>
            </w:r>
          </w:p>
          <w:p w:rsidR="00723DA1" w:rsidRPr="00D05DE9" w:rsidRDefault="00723DA1" w:rsidP="00723DA1">
            <w:pPr>
              <w:pStyle w:val="a3"/>
              <w:widowControl w:val="0"/>
              <w:numPr>
                <w:ilvl w:val="2"/>
                <w:numId w:val="44"/>
              </w:numPr>
              <w:shd w:val="clear" w:color="auto" w:fill="FFFFFF"/>
              <w:autoSpaceDE w:val="0"/>
              <w:autoSpaceDN w:val="0"/>
              <w:adjustRightInd w:val="0"/>
              <w:ind w:left="0" w:firstLine="0"/>
              <w:contextualSpacing/>
              <w:jc w:val="both"/>
              <w:rPr>
                <w:rFonts w:eastAsia="SimSun"/>
                <w:bCs/>
              </w:rPr>
            </w:pPr>
            <w:r w:rsidRPr="00D05DE9">
              <w:rPr>
                <w:lang w:val="ru-RU"/>
              </w:rPr>
              <w:t>направлять Бюро</w:t>
            </w:r>
            <w:r w:rsidRPr="00D05DE9">
              <w:t xml:space="preserve"> предложения по доработке функционала </w:t>
            </w:r>
            <w:r w:rsidRPr="00D05DE9">
              <w:rPr>
                <w:lang w:val="ru-RU"/>
              </w:rPr>
              <w:t>У</w:t>
            </w:r>
            <w:r w:rsidRPr="00D05DE9">
              <w:t>слуг</w:t>
            </w:r>
            <w:r w:rsidRPr="00D05DE9">
              <w:rPr>
                <w:lang w:val="ru-RU"/>
              </w:rPr>
              <w:t xml:space="preserve"> либо необходимости разработки новой услуги;</w:t>
            </w:r>
          </w:p>
          <w:p w:rsidR="00723DA1" w:rsidRPr="00D05DE9" w:rsidRDefault="00723DA1" w:rsidP="00723DA1">
            <w:pPr>
              <w:pStyle w:val="a3"/>
              <w:widowControl w:val="0"/>
              <w:numPr>
                <w:ilvl w:val="2"/>
                <w:numId w:val="44"/>
              </w:numPr>
              <w:shd w:val="clear" w:color="auto" w:fill="FFFFFF"/>
              <w:autoSpaceDE w:val="0"/>
              <w:autoSpaceDN w:val="0"/>
              <w:adjustRightInd w:val="0"/>
              <w:ind w:left="0" w:firstLine="0"/>
              <w:contextualSpacing/>
              <w:jc w:val="both"/>
              <w:rPr>
                <w:rFonts w:eastAsia="SimSun"/>
                <w:bCs/>
              </w:rPr>
            </w:pPr>
            <w:r w:rsidRPr="00D05DE9">
              <w:t xml:space="preserve"> сообщать </w:t>
            </w:r>
            <w:r w:rsidRPr="00D05DE9">
              <w:rPr>
                <w:lang w:val="ru-RU"/>
              </w:rPr>
              <w:t xml:space="preserve">Бюро </w:t>
            </w:r>
            <w:r w:rsidRPr="00D05DE9">
              <w:t xml:space="preserve">о выявленных ошибках и дефектах </w:t>
            </w:r>
            <w:r w:rsidRPr="00D05DE9">
              <w:rPr>
                <w:lang w:val="ru-RU"/>
              </w:rPr>
              <w:t>У</w:t>
            </w:r>
            <w:r w:rsidRPr="00D05DE9">
              <w:t>слуг</w:t>
            </w:r>
            <w:r w:rsidRPr="00D05DE9">
              <w:rPr>
                <w:lang w:val="ru-RU"/>
              </w:rPr>
              <w:t>;</w:t>
            </w:r>
          </w:p>
          <w:p w:rsidR="00723DA1" w:rsidRPr="00D05DE9" w:rsidRDefault="00723DA1" w:rsidP="00723DA1">
            <w:pPr>
              <w:pStyle w:val="a3"/>
              <w:widowControl w:val="0"/>
              <w:numPr>
                <w:ilvl w:val="2"/>
                <w:numId w:val="44"/>
              </w:numPr>
              <w:shd w:val="clear" w:color="auto" w:fill="FFFFFF"/>
              <w:autoSpaceDE w:val="0"/>
              <w:autoSpaceDN w:val="0"/>
              <w:adjustRightInd w:val="0"/>
              <w:ind w:left="0" w:firstLine="0"/>
              <w:contextualSpacing/>
              <w:jc w:val="both"/>
              <w:rPr>
                <w:rFonts w:eastAsia="SimSun"/>
                <w:bCs/>
              </w:rPr>
            </w:pPr>
            <w:r w:rsidRPr="00D05DE9">
              <w:rPr>
                <w:rFonts w:eastAsia="SimSun"/>
                <w:bCs/>
                <w:lang w:val="ru-RU"/>
              </w:rPr>
              <w:t xml:space="preserve">требовать от Бюро </w:t>
            </w:r>
            <w:r w:rsidRPr="00D05DE9">
              <w:t>выполнен</w:t>
            </w:r>
            <w:r w:rsidRPr="00D05DE9">
              <w:rPr>
                <w:lang w:val="ru-RU"/>
              </w:rPr>
              <w:t>ия</w:t>
            </w:r>
            <w:r w:rsidRPr="00D05DE9">
              <w:t xml:space="preserve"> работ</w:t>
            </w:r>
            <w:r w:rsidRPr="00D05DE9">
              <w:rPr>
                <w:lang w:val="ru-RU"/>
              </w:rPr>
              <w:t>ы</w:t>
            </w:r>
            <w:r w:rsidRPr="00D05DE9">
              <w:t xml:space="preserve"> (оказан</w:t>
            </w:r>
            <w:r w:rsidRPr="00D05DE9">
              <w:rPr>
                <w:lang w:val="ru-RU"/>
              </w:rPr>
              <w:t>ия</w:t>
            </w:r>
            <w:r w:rsidRPr="00D05DE9">
              <w:t xml:space="preserve"> услуг)</w:t>
            </w:r>
            <w:r w:rsidRPr="00D05DE9">
              <w:rPr>
                <w:lang w:val="ru-RU"/>
              </w:rPr>
              <w:t xml:space="preserve"> в соответствии с условиями Договора</w:t>
            </w:r>
            <w:r w:rsidRPr="00D05DE9">
              <w:rPr>
                <w:rFonts w:eastAsia="SimSun"/>
                <w:bCs/>
                <w:lang w:val="kk-KZ"/>
              </w:rPr>
              <w:t>.</w:t>
            </w:r>
          </w:p>
          <w:p w:rsidR="00723DA1" w:rsidRPr="00D05DE9" w:rsidRDefault="00723DA1" w:rsidP="00723DA1">
            <w:pPr>
              <w:pStyle w:val="a3"/>
              <w:widowControl w:val="0"/>
              <w:numPr>
                <w:ilvl w:val="1"/>
                <w:numId w:val="44"/>
              </w:numPr>
              <w:shd w:val="clear" w:color="auto" w:fill="FFFFFF"/>
              <w:tabs>
                <w:tab w:val="left" w:pos="600"/>
                <w:tab w:val="left" w:pos="884"/>
                <w:tab w:val="left" w:pos="1026"/>
                <w:tab w:val="left" w:pos="1167"/>
              </w:tabs>
              <w:autoSpaceDE w:val="0"/>
              <w:autoSpaceDN w:val="0"/>
              <w:adjustRightInd w:val="0"/>
              <w:ind w:left="0" w:firstLine="0"/>
              <w:contextualSpacing/>
              <w:jc w:val="both"/>
              <w:rPr>
                <w:rFonts w:eastAsia="SimSun"/>
                <w:b/>
                <w:bCs/>
              </w:rPr>
            </w:pPr>
            <w:r w:rsidRPr="00D05DE9">
              <w:rPr>
                <w:rFonts w:eastAsia="SimSun"/>
                <w:b/>
                <w:bCs/>
                <w:lang w:val="ru-RU"/>
              </w:rPr>
              <w:t xml:space="preserve"> </w:t>
            </w:r>
            <w:r w:rsidRPr="00D05DE9">
              <w:rPr>
                <w:rFonts w:eastAsia="SimSun"/>
                <w:b/>
                <w:lang w:val="ru-RU"/>
              </w:rPr>
              <w:t>Бюро</w:t>
            </w:r>
            <w:r w:rsidRPr="00D05DE9">
              <w:rPr>
                <w:rFonts w:eastAsia="SimSun"/>
                <w:b/>
                <w:bCs/>
              </w:rPr>
              <w:t xml:space="preserve"> обязан</w:t>
            </w:r>
            <w:r w:rsidRPr="00D05DE9">
              <w:rPr>
                <w:rFonts w:eastAsia="SimSun"/>
                <w:b/>
                <w:bCs/>
                <w:lang w:val="ru-RU"/>
              </w:rPr>
              <w:t>о</w:t>
            </w:r>
            <w:r w:rsidRPr="00D05DE9">
              <w:rPr>
                <w:rFonts w:eastAsia="SimSun"/>
                <w:b/>
                <w:bCs/>
              </w:rPr>
              <w:t>:</w:t>
            </w:r>
          </w:p>
          <w:p w:rsidR="00723DA1" w:rsidRPr="00D05DE9" w:rsidRDefault="00723DA1" w:rsidP="00723DA1">
            <w:pPr>
              <w:pStyle w:val="a3"/>
              <w:widowControl w:val="0"/>
              <w:numPr>
                <w:ilvl w:val="2"/>
                <w:numId w:val="44"/>
              </w:numPr>
              <w:shd w:val="clear" w:color="auto" w:fill="FFFFFF"/>
              <w:autoSpaceDE w:val="0"/>
              <w:autoSpaceDN w:val="0"/>
              <w:adjustRightInd w:val="0"/>
              <w:ind w:left="0" w:firstLine="0"/>
              <w:contextualSpacing/>
              <w:jc w:val="both"/>
              <w:rPr>
                <w:rFonts w:eastAsia="SimSun"/>
                <w:bCs/>
              </w:rPr>
            </w:pPr>
            <w:r w:rsidRPr="00D05DE9">
              <w:rPr>
                <w:rFonts w:eastAsia="SimSun"/>
                <w:bCs/>
                <w:lang w:val="kk-KZ"/>
              </w:rPr>
              <w:t xml:space="preserve">оказать Услуги </w:t>
            </w:r>
            <w:r w:rsidRPr="00D05DE9">
              <w:rPr>
                <w:rFonts w:eastAsia="SimSun"/>
                <w:bCs/>
              </w:rPr>
              <w:t xml:space="preserve">в соответствии с </w:t>
            </w:r>
            <w:r w:rsidRPr="00D05DE9">
              <w:rPr>
                <w:rFonts w:eastAsia="SimSun"/>
                <w:bCs/>
                <w:lang w:val="ru-RU"/>
              </w:rPr>
              <w:t xml:space="preserve">Одобренной Заявкой и </w:t>
            </w:r>
            <w:r w:rsidRPr="00D05DE9">
              <w:rPr>
                <w:rFonts w:eastAsia="SimSun"/>
                <w:bCs/>
              </w:rPr>
              <w:t>Технической</w:t>
            </w:r>
            <w:r w:rsidRPr="00D05DE9">
              <w:rPr>
                <w:rFonts w:eastAsia="SimSun"/>
                <w:bCs/>
                <w:lang w:val="ru-RU"/>
              </w:rPr>
              <w:t xml:space="preserve"> спецификацией, иными условиями Договора</w:t>
            </w:r>
            <w:r w:rsidRPr="00D05DE9">
              <w:rPr>
                <w:rFonts w:eastAsia="SimSun"/>
                <w:bCs/>
              </w:rPr>
              <w:t>;</w:t>
            </w:r>
          </w:p>
          <w:p w:rsidR="00723DA1" w:rsidRPr="00D05DE9" w:rsidRDefault="00723DA1" w:rsidP="00723DA1">
            <w:pPr>
              <w:pStyle w:val="a3"/>
              <w:widowControl w:val="0"/>
              <w:numPr>
                <w:ilvl w:val="2"/>
                <w:numId w:val="44"/>
              </w:numPr>
              <w:shd w:val="clear" w:color="auto" w:fill="FFFFFF"/>
              <w:autoSpaceDE w:val="0"/>
              <w:autoSpaceDN w:val="0"/>
              <w:adjustRightInd w:val="0"/>
              <w:ind w:left="0" w:firstLine="0"/>
              <w:contextualSpacing/>
              <w:jc w:val="both"/>
              <w:rPr>
                <w:rFonts w:eastAsia="SimSun"/>
                <w:bCs/>
              </w:rPr>
            </w:pPr>
            <w:r w:rsidRPr="00D05DE9">
              <w:rPr>
                <w:rFonts w:eastAsia="SimSun"/>
                <w:bCs/>
                <w:lang w:val="kk-KZ"/>
              </w:rPr>
              <w:t>предоставлять</w:t>
            </w:r>
            <w:r w:rsidRPr="00D05DE9">
              <w:rPr>
                <w:rFonts w:eastAsia="SimSun"/>
                <w:bCs/>
              </w:rPr>
              <w:t xml:space="preserve"> </w:t>
            </w:r>
            <w:r w:rsidRPr="00D05DE9">
              <w:rPr>
                <w:rFonts w:eastAsia="SimSun"/>
                <w:bCs/>
                <w:lang w:val="ru-RU"/>
              </w:rPr>
              <w:t>Получателю</w:t>
            </w:r>
            <w:r w:rsidRPr="00D05DE9">
              <w:rPr>
                <w:rFonts w:eastAsia="SimSun"/>
                <w:bCs/>
              </w:rPr>
              <w:t xml:space="preserve"> </w:t>
            </w:r>
            <w:r w:rsidRPr="00D05DE9">
              <w:rPr>
                <w:rFonts w:eastAsia="SimSun"/>
                <w:bCs/>
                <w:lang w:val="ru-RU"/>
              </w:rPr>
              <w:t>АВР</w:t>
            </w:r>
            <w:r w:rsidRPr="00D05DE9">
              <w:rPr>
                <w:rFonts w:eastAsia="SimSun"/>
                <w:bCs/>
              </w:rPr>
              <w:t xml:space="preserve"> </w:t>
            </w:r>
            <w:r w:rsidRPr="00D05DE9">
              <w:rPr>
                <w:rFonts w:eastAsia="SimSun"/>
                <w:bCs/>
                <w:lang w:val="ru-RU"/>
              </w:rPr>
              <w:t xml:space="preserve">и </w:t>
            </w:r>
            <w:r w:rsidRPr="00D05DE9">
              <w:t>счет-фактур</w:t>
            </w:r>
            <w:r w:rsidRPr="00D05DE9">
              <w:rPr>
                <w:lang w:val="ru-RU"/>
              </w:rPr>
              <w:t>ы</w:t>
            </w:r>
            <w:r w:rsidRPr="00D05DE9">
              <w:t xml:space="preserve"> </w:t>
            </w:r>
            <w:r w:rsidRPr="00D05DE9">
              <w:rPr>
                <w:rFonts w:eastAsia="SimSun"/>
                <w:bCs/>
              </w:rPr>
              <w:t xml:space="preserve">в сроки </w:t>
            </w:r>
            <w:r w:rsidRPr="00D05DE9">
              <w:rPr>
                <w:rFonts w:eastAsia="SimSun"/>
                <w:bCs/>
                <w:lang w:val="ru-RU"/>
              </w:rPr>
              <w:t>и порядке</w:t>
            </w:r>
            <w:r w:rsidRPr="00D05DE9">
              <w:rPr>
                <w:rFonts w:eastAsia="SimSun"/>
                <w:lang w:val="ru-RU"/>
              </w:rPr>
              <w:t xml:space="preserve"> </w:t>
            </w:r>
            <w:r w:rsidRPr="00D05DE9">
              <w:rPr>
                <w:rFonts w:eastAsia="SimSun"/>
                <w:bCs/>
              </w:rPr>
              <w:t>в соответствии с условиями Договора;</w:t>
            </w:r>
          </w:p>
          <w:p w:rsidR="00723DA1" w:rsidRPr="00D05DE9" w:rsidRDefault="00723DA1" w:rsidP="00723DA1">
            <w:pPr>
              <w:pStyle w:val="a3"/>
              <w:widowControl w:val="0"/>
              <w:numPr>
                <w:ilvl w:val="2"/>
                <w:numId w:val="44"/>
              </w:numPr>
              <w:autoSpaceDE w:val="0"/>
              <w:autoSpaceDN w:val="0"/>
              <w:adjustRightInd w:val="0"/>
              <w:ind w:left="0" w:firstLine="0"/>
              <w:contextualSpacing/>
              <w:jc w:val="both"/>
              <w:rPr>
                <w:rFonts w:eastAsia="SimSun"/>
                <w:bCs/>
              </w:rPr>
            </w:pPr>
            <w:r w:rsidRPr="00D05DE9">
              <w:rPr>
                <w:rFonts w:eastAsia="SimSun"/>
                <w:bCs/>
                <w:lang w:val="kk-KZ"/>
              </w:rPr>
              <w:t>соблюдать</w:t>
            </w:r>
            <w:r w:rsidRPr="00D05DE9">
              <w:rPr>
                <w:rFonts w:eastAsia="SimSun"/>
                <w:bCs/>
              </w:rPr>
              <w:t xml:space="preserve"> конфиденциальность и принимать меры предосторожности в отношении сведений и информации, имеющих отношение к </w:t>
            </w:r>
            <w:r w:rsidRPr="00D05DE9">
              <w:rPr>
                <w:rFonts w:eastAsia="SimSun"/>
                <w:bCs/>
                <w:lang w:val="ru-RU"/>
              </w:rPr>
              <w:t>предмету Договора;</w:t>
            </w:r>
          </w:p>
          <w:p w:rsidR="00723DA1" w:rsidRPr="00D05DE9" w:rsidRDefault="00723DA1" w:rsidP="00723DA1">
            <w:pPr>
              <w:pStyle w:val="a3"/>
              <w:widowControl w:val="0"/>
              <w:numPr>
                <w:ilvl w:val="2"/>
                <w:numId w:val="44"/>
              </w:numPr>
              <w:autoSpaceDE w:val="0"/>
              <w:autoSpaceDN w:val="0"/>
              <w:adjustRightInd w:val="0"/>
              <w:ind w:left="0" w:firstLine="0"/>
              <w:contextualSpacing/>
              <w:jc w:val="both"/>
              <w:rPr>
                <w:rFonts w:eastAsia="SimSun"/>
                <w:bCs/>
              </w:rPr>
            </w:pPr>
            <w:r w:rsidRPr="00D05DE9">
              <w:rPr>
                <w:rFonts w:eastAsia="SimSun"/>
                <w:bCs/>
                <w:lang w:val="ru-RU"/>
              </w:rPr>
              <w:t xml:space="preserve">уведомить Получателя электронным письмом или сообщением через официальный канал-мессенджер, используемый Сторонами, заблаговременно о планируемых </w:t>
            </w:r>
            <w:r w:rsidRPr="00D05DE9">
              <w:t xml:space="preserve">профилактических </w:t>
            </w:r>
            <w:r w:rsidRPr="00D05DE9">
              <w:rPr>
                <w:lang w:val="ru-RU"/>
              </w:rPr>
              <w:t xml:space="preserve">и </w:t>
            </w:r>
            <w:r w:rsidRPr="00D05DE9">
              <w:rPr>
                <w:rFonts w:eastAsia="SimSun"/>
                <w:bCs/>
                <w:lang w:val="ru-RU"/>
              </w:rPr>
              <w:t>технических работах, технических перерывах, которые могут повлиять на предоставление Услуг, за исключением случаев, когда такие работы проводятся не по инициативе Бюро, а по инициативе владельцев ГБД;</w:t>
            </w:r>
          </w:p>
          <w:p w:rsidR="00723DA1" w:rsidRPr="00E6689E" w:rsidRDefault="00723DA1" w:rsidP="00723DA1">
            <w:pPr>
              <w:pStyle w:val="a3"/>
              <w:widowControl w:val="0"/>
              <w:numPr>
                <w:ilvl w:val="2"/>
                <w:numId w:val="44"/>
              </w:numPr>
              <w:autoSpaceDE w:val="0"/>
              <w:autoSpaceDN w:val="0"/>
              <w:adjustRightInd w:val="0"/>
              <w:ind w:left="0" w:firstLine="0"/>
              <w:contextualSpacing/>
              <w:jc w:val="both"/>
              <w:rPr>
                <w:rFonts w:eastAsia="SimSun"/>
                <w:bCs/>
              </w:rPr>
            </w:pPr>
            <w:r w:rsidRPr="00D05DE9">
              <w:rPr>
                <w:rFonts w:eastAsia="SimSun"/>
                <w:bCs/>
                <w:lang w:val="ru-RU"/>
              </w:rPr>
              <w:t xml:space="preserve">провести расследование совместно с Получателем при получении заявления о расхождении данных </w:t>
            </w:r>
            <w:proofErr w:type="spellStart"/>
            <w:r w:rsidRPr="00D05DE9">
              <w:rPr>
                <w:rFonts w:eastAsia="SimSun"/>
                <w:bCs/>
                <w:lang w:val="ru-RU"/>
              </w:rPr>
              <w:t>биллинга</w:t>
            </w:r>
            <w:proofErr w:type="spellEnd"/>
            <w:r w:rsidRPr="00D05DE9">
              <w:rPr>
                <w:rFonts w:eastAsia="SimSun"/>
                <w:bCs/>
                <w:lang w:val="ru-RU"/>
              </w:rPr>
              <w:t xml:space="preserve"> и составить Акт о расхождениях в данных </w:t>
            </w:r>
            <w:proofErr w:type="spellStart"/>
            <w:r w:rsidRPr="00D05DE9">
              <w:rPr>
                <w:rFonts w:eastAsia="SimSun"/>
                <w:bCs/>
                <w:lang w:val="ru-RU"/>
              </w:rPr>
              <w:t>биллинга</w:t>
            </w:r>
            <w:proofErr w:type="spellEnd"/>
            <w:r w:rsidRPr="00D05DE9">
              <w:rPr>
                <w:rFonts w:eastAsia="SimSun"/>
                <w:bCs/>
                <w:lang w:val="ru-RU"/>
              </w:rPr>
              <w:t xml:space="preserve"> в сроки, установленные Договором.</w:t>
            </w:r>
          </w:p>
          <w:p w:rsidR="00E6689E" w:rsidRPr="00D05DE9" w:rsidRDefault="00E6689E" w:rsidP="00E6689E">
            <w:pPr>
              <w:pStyle w:val="a3"/>
              <w:widowControl w:val="0"/>
              <w:autoSpaceDE w:val="0"/>
              <w:autoSpaceDN w:val="0"/>
              <w:adjustRightInd w:val="0"/>
              <w:ind w:left="0"/>
              <w:contextualSpacing/>
              <w:jc w:val="both"/>
              <w:rPr>
                <w:rFonts w:eastAsia="SimSun"/>
                <w:bCs/>
              </w:rPr>
            </w:pPr>
          </w:p>
          <w:p w:rsidR="00723DA1" w:rsidRPr="00D05DE9" w:rsidRDefault="00723DA1" w:rsidP="00723DA1">
            <w:pPr>
              <w:pStyle w:val="a3"/>
              <w:widowControl w:val="0"/>
              <w:numPr>
                <w:ilvl w:val="1"/>
                <w:numId w:val="44"/>
              </w:numPr>
              <w:shd w:val="clear" w:color="auto" w:fill="FFFFFF"/>
              <w:tabs>
                <w:tab w:val="left" w:pos="600"/>
                <w:tab w:val="left" w:pos="884"/>
                <w:tab w:val="left" w:pos="1026"/>
                <w:tab w:val="left" w:pos="1167"/>
              </w:tabs>
              <w:autoSpaceDE w:val="0"/>
              <w:autoSpaceDN w:val="0"/>
              <w:adjustRightInd w:val="0"/>
              <w:ind w:left="0" w:firstLine="0"/>
              <w:contextualSpacing/>
              <w:jc w:val="both"/>
              <w:rPr>
                <w:rFonts w:eastAsia="SimSun"/>
                <w:b/>
                <w:bCs/>
              </w:rPr>
            </w:pPr>
            <w:r w:rsidRPr="00D05DE9">
              <w:rPr>
                <w:rFonts w:eastAsia="SimSun"/>
                <w:b/>
                <w:bCs/>
                <w:lang w:val="ru-RU"/>
              </w:rPr>
              <w:t xml:space="preserve"> </w:t>
            </w:r>
            <w:r w:rsidRPr="00D05DE9">
              <w:rPr>
                <w:rFonts w:eastAsia="SimSun"/>
                <w:b/>
                <w:bCs/>
              </w:rPr>
              <w:t xml:space="preserve">Бюро </w:t>
            </w:r>
            <w:r w:rsidRPr="00D05DE9">
              <w:rPr>
                <w:rFonts w:eastAsia="SimSun"/>
                <w:b/>
                <w:lang w:val="ru-RU"/>
              </w:rPr>
              <w:t>вправе</w:t>
            </w:r>
            <w:r w:rsidRPr="00D05DE9">
              <w:rPr>
                <w:rFonts w:eastAsia="SimSun"/>
                <w:b/>
                <w:bCs/>
              </w:rPr>
              <w:t>:</w:t>
            </w:r>
          </w:p>
          <w:p w:rsidR="00723DA1" w:rsidRPr="00D05DE9" w:rsidRDefault="00723DA1" w:rsidP="00723DA1">
            <w:pPr>
              <w:pStyle w:val="a3"/>
              <w:widowControl w:val="0"/>
              <w:numPr>
                <w:ilvl w:val="2"/>
                <w:numId w:val="44"/>
              </w:numPr>
              <w:shd w:val="clear" w:color="auto" w:fill="FFFFFF"/>
              <w:autoSpaceDE w:val="0"/>
              <w:autoSpaceDN w:val="0"/>
              <w:adjustRightInd w:val="0"/>
              <w:ind w:left="0" w:firstLine="0"/>
              <w:contextualSpacing/>
              <w:jc w:val="both"/>
              <w:rPr>
                <w:rFonts w:eastAsia="SimSun"/>
                <w:bCs/>
              </w:rPr>
            </w:pPr>
            <w:r w:rsidRPr="00D05DE9">
              <w:rPr>
                <w:rFonts w:eastAsia="SimSun"/>
                <w:bCs/>
              </w:rPr>
              <w:t xml:space="preserve">требовать своевременной оплаты </w:t>
            </w:r>
            <w:r w:rsidRPr="00D05DE9">
              <w:rPr>
                <w:rFonts w:eastAsia="SimSun"/>
                <w:bCs/>
                <w:lang w:val="kk-KZ"/>
              </w:rPr>
              <w:t>оказанных Услуг</w:t>
            </w:r>
            <w:r w:rsidRPr="00D05DE9">
              <w:rPr>
                <w:rFonts w:eastAsia="SimSun"/>
                <w:bCs/>
              </w:rPr>
              <w:t>, приняты</w:t>
            </w:r>
            <w:r w:rsidRPr="00D05DE9">
              <w:rPr>
                <w:rFonts w:eastAsia="SimSun"/>
                <w:bCs/>
                <w:lang w:val="ru-RU"/>
              </w:rPr>
              <w:t>х</w:t>
            </w:r>
            <w:r w:rsidRPr="00D05DE9">
              <w:rPr>
                <w:rFonts w:eastAsia="SimSun"/>
                <w:bCs/>
              </w:rPr>
              <w:t xml:space="preserve"> </w:t>
            </w:r>
            <w:r w:rsidRPr="00D05DE9">
              <w:rPr>
                <w:rFonts w:eastAsia="SimSun"/>
                <w:bCs/>
                <w:lang w:val="ru-RU"/>
              </w:rPr>
              <w:t>Получателем</w:t>
            </w:r>
            <w:r w:rsidRPr="00D05DE9">
              <w:rPr>
                <w:rFonts w:eastAsia="SimSun"/>
                <w:bCs/>
              </w:rPr>
              <w:t xml:space="preserve"> </w:t>
            </w:r>
            <w:r w:rsidRPr="00D05DE9">
              <w:rPr>
                <w:rFonts w:eastAsia="SimSun"/>
                <w:bCs/>
                <w:lang w:val="ru-RU"/>
              </w:rPr>
              <w:t>АВР</w:t>
            </w:r>
            <w:r w:rsidRPr="00D05DE9">
              <w:rPr>
                <w:rFonts w:eastAsia="SimSun"/>
                <w:bCs/>
              </w:rPr>
              <w:t>, подписанно</w:t>
            </w:r>
            <w:r w:rsidRPr="00D05DE9">
              <w:rPr>
                <w:rFonts w:eastAsia="SimSun"/>
                <w:bCs/>
                <w:lang w:val="ru-RU"/>
              </w:rPr>
              <w:t>му</w:t>
            </w:r>
            <w:r w:rsidRPr="00D05DE9">
              <w:rPr>
                <w:rFonts w:eastAsia="SimSun"/>
                <w:bCs/>
              </w:rPr>
              <w:t xml:space="preserve"> обеими Сторонами;</w:t>
            </w:r>
          </w:p>
          <w:p w:rsidR="00723DA1" w:rsidRPr="00D05DE9" w:rsidRDefault="00723DA1" w:rsidP="00723DA1">
            <w:pPr>
              <w:pStyle w:val="a3"/>
              <w:widowControl w:val="0"/>
              <w:numPr>
                <w:ilvl w:val="2"/>
                <w:numId w:val="44"/>
              </w:numPr>
              <w:shd w:val="clear" w:color="auto" w:fill="FFFFFF"/>
              <w:autoSpaceDE w:val="0"/>
              <w:autoSpaceDN w:val="0"/>
              <w:adjustRightInd w:val="0"/>
              <w:ind w:left="0" w:firstLine="0"/>
              <w:contextualSpacing/>
              <w:jc w:val="both"/>
            </w:pPr>
            <w:r w:rsidRPr="00D05DE9">
              <w:rPr>
                <w:lang w:val="kk-KZ"/>
              </w:rPr>
              <w:t>н</w:t>
            </w:r>
            <w:r w:rsidRPr="00D05DE9">
              <w:t xml:space="preserve">е </w:t>
            </w:r>
            <w:r w:rsidRPr="00D05DE9">
              <w:rPr>
                <w:rFonts w:eastAsia="SimSun"/>
              </w:rPr>
              <w:t>предоставлять</w:t>
            </w:r>
            <w:r w:rsidRPr="00D05DE9">
              <w:t xml:space="preserve"> </w:t>
            </w:r>
            <w:r w:rsidRPr="00D05DE9">
              <w:rPr>
                <w:lang w:val="kk-KZ"/>
              </w:rPr>
              <w:t>Получателю У</w:t>
            </w:r>
            <w:r w:rsidRPr="00D05DE9">
              <w:t xml:space="preserve">слугу во время проведения профилактических </w:t>
            </w:r>
            <w:r w:rsidRPr="00D05DE9">
              <w:rPr>
                <w:lang w:val="ru-RU"/>
              </w:rPr>
              <w:t xml:space="preserve">технических </w:t>
            </w:r>
            <w:r w:rsidRPr="00D05DE9">
              <w:t>работ</w:t>
            </w:r>
            <w:r w:rsidRPr="00D05DE9">
              <w:rPr>
                <w:lang w:val="ru-RU"/>
              </w:rPr>
              <w:t>, а также</w:t>
            </w:r>
            <w:r w:rsidRPr="00D05DE9">
              <w:t xml:space="preserve"> в случа</w:t>
            </w:r>
            <w:r w:rsidRPr="00D05DE9">
              <w:rPr>
                <w:lang w:val="ru-RU"/>
              </w:rPr>
              <w:t xml:space="preserve">ях технической невозможности оказания услуг уведомив об этом Получателя в порядке согласно п. 10.5 Договора; </w:t>
            </w:r>
          </w:p>
          <w:p w:rsidR="00723DA1" w:rsidRPr="00D05DE9" w:rsidRDefault="00723DA1" w:rsidP="00723DA1">
            <w:pPr>
              <w:pStyle w:val="a3"/>
              <w:widowControl w:val="0"/>
              <w:numPr>
                <w:ilvl w:val="2"/>
                <w:numId w:val="44"/>
              </w:numPr>
              <w:shd w:val="clear" w:color="auto" w:fill="FFFFFF"/>
              <w:autoSpaceDE w:val="0"/>
              <w:autoSpaceDN w:val="0"/>
              <w:adjustRightInd w:val="0"/>
              <w:ind w:left="0" w:firstLine="0"/>
              <w:contextualSpacing/>
              <w:jc w:val="both"/>
            </w:pPr>
            <w:r w:rsidRPr="001E3892">
              <w:t xml:space="preserve">прекратить оказание Услуги Получателю, </w:t>
            </w:r>
            <w:r w:rsidRPr="00196AE2">
              <w:t>включая, не ограничиваясь, отключением  доступа к получению Услуг,</w:t>
            </w:r>
            <w:r w:rsidRPr="00CA3778">
              <w:t xml:space="preserve"> в случае, если Получателем было допущено нарушение обязательств по Договору, в том числе, </w:t>
            </w:r>
            <w:r w:rsidRPr="00196AE2">
              <w:t xml:space="preserve">обязательств по оплате Услуг по Договору, </w:t>
            </w:r>
            <w:r w:rsidRPr="001E3892">
              <w:t>по технической интеграции</w:t>
            </w:r>
            <w:r w:rsidRPr="00D05DE9">
              <w:t>;</w:t>
            </w:r>
          </w:p>
          <w:p w:rsidR="00723DA1" w:rsidRPr="00D05DE9" w:rsidRDefault="00723DA1" w:rsidP="00723DA1">
            <w:pPr>
              <w:pStyle w:val="a3"/>
              <w:widowControl w:val="0"/>
              <w:numPr>
                <w:ilvl w:val="2"/>
                <w:numId w:val="44"/>
              </w:numPr>
              <w:shd w:val="clear" w:color="auto" w:fill="FFFFFF"/>
              <w:autoSpaceDE w:val="0"/>
              <w:autoSpaceDN w:val="0"/>
              <w:adjustRightInd w:val="0"/>
              <w:ind w:left="0" w:firstLine="0"/>
              <w:contextualSpacing/>
              <w:jc w:val="both"/>
            </w:pPr>
            <w:r w:rsidRPr="00D05DE9">
              <w:rPr>
                <w:rFonts w:eastAsiaTheme="minorHAnsi"/>
                <w:lang w:val="ru-RU"/>
              </w:rPr>
              <w:t>з</w:t>
            </w:r>
            <w:r w:rsidRPr="00D05DE9">
              <w:rPr>
                <w:rFonts w:eastAsiaTheme="minorHAnsi"/>
                <w:lang w:val="kk-KZ" w:eastAsia="en-US"/>
              </w:rPr>
              <w:t xml:space="preserve">аблокировать учетную запись пользователя АИС ЕСБД до получения разъяснения от Получателя в виде официального письма, подписанного уполномоченным на то лицом при выявлении </w:t>
            </w:r>
            <w:r w:rsidRPr="00D05DE9">
              <w:rPr>
                <w:lang w:val="kk-KZ"/>
              </w:rPr>
              <w:t>следующих фактов:</w:t>
            </w:r>
          </w:p>
          <w:p w:rsidR="00723DA1" w:rsidRPr="00D05DE9" w:rsidRDefault="00723DA1" w:rsidP="00723DA1">
            <w:pPr>
              <w:pStyle w:val="a3"/>
              <w:numPr>
                <w:ilvl w:val="0"/>
                <w:numId w:val="41"/>
              </w:numPr>
              <w:tabs>
                <w:tab w:val="left" w:pos="0"/>
                <w:tab w:val="left" w:pos="34"/>
              </w:tabs>
              <w:ind w:left="0" w:firstLine="0"/>
              <w:jc w:val="both"/>
              <w:rPr>
                <w:lang w:val="kk-KZ"/>
              </w:rPr>
            </w:pPr>
            <w:r w:rsidRPr="00D05DE9">
              <w:rPr>
                <w:lang w:val="kk-KZ"/>
              </w:rPr>
              <w:t>нарушения Получателем обязательств, предусмотренных п</w:t>
            </w:r>
            <w:r>
              <w:rPr>
                <w:lang w:val="kk-KZ"/>
              </w:rPr>
              <w:t>. 4.1 Договора</w:t>
            </w:r>
            <w:r w:rsidRPr="00D05DE9">
              <w:rPr>
                <w:lang w:val="kk-KZ"/>
              </w:rPr>
              <w:t xml:space="preserve">; </w:t>
            </w:r>
          </w:p>
          <w:p w:rsidR="00723DA1" w:rsidRPr="00D05DE9" w:rsidRDefault="00723DA1" w:rsidP="00723DA1">
            <w:pPr>
              <w:pStyle w:val="a3"/>
              <w:numPr>
                <w:ilvl w:val="0"/>
                <w:numId w:val="41"/>
              </w:numPr>
              <w:tabs>
                <w:tab w:val="left" w:pos="0"/>
                <w:tab w:val="left" w:pos="34"/>
              </w:tabs>
              <w:ind w:left="0" w:firstLine="0"/>
              <w:jc w:val="both"/>
              <w:rPr>
                <w:lang w:val="kk-KZ"/>
              </w:rPr>
            </w:pPr>
            <w:r w:rsidRPr="00D05DE9">
              <w:rPr>
                <w:lang w:val="kk-KZ"/>
              </w:rPr>
              <w:t xml:space="preserve">получения несанкционированного Получателем доступа в АИС ЕСБД с использованием учетных записей Получателя; </w:t>
            </w:r>
          </w:p>
          <w:p w:rsidR="00723DA1" w:rsidRPr="00D05DE9" w:rsidRDefault="00723DA1" w:rsidP="00723DA1">
            <w:pPr>
              <w:pStyle w:val="a3"/>
              <w:numPr>
                <w:ilvl w:val="0"/>
                <w:numId w:val="41"/>
              </w:numPr>
              <w:tabs>
                <w:tab w:val="left" w:pos="0"/>
                <w:tab w:val="left" w:pos="34"/>
              </w:tabs>
              <w:ind w:left="0" w:firstLine="0"/>
              <w:jc w:val="both"/>
              <w:rPr>
                <w:lang w:val="kk-KZ"/>
              </w:rPr>
            </w:pPr>
            <w:r w:rsidRPr="00D05DE9">
              <w:rPr>
                <w:lang w:val="kk-KZ"/>
              </w:rPr>
              <w:t>использование учетных записей Получателя для совершения атаки (типа DDos) на АИС ЕСБД в целях доведения до отказа или остановки системы;</w:t>
            </w:r>
          </w:p>
          <w:p w:rsidR="00723DA1" w:rsidRPr="00D05DE9" w:rsidRDefault="00723DA1" w:rsidP="00723DA1">
            <w:pPr>
              <w:pStyle w:val="a3"/>
              <w:numPr>
                <w:ilvl w:val="0"/>
                <w:numId w:val="41"/>
              </w:numPr>
              <w:tabs>
                <w:tab w:val="left" w:pos="0"/>
                <w:tab w:val="left" w:pos="34"/>
              </w:tabs>
              <w:ind w:left="0" w:firstLine="0"/>
              <w:jc w:val="both"/>
              <w:rPr>
                <w:lang w:val="kk-KZ"/>
              </w:rPr>
            </w:pPr>
            <w:r w:rsidRPr="00D05DE9">
              <w:rPr>
                <w:lang w:val="kk-KZ"/>
              </w:rPr>
              <w:t>получения данных из АИС ЕСБД через специальные программы-боты или иное зловредное программное обеспечение;</w:t>
            </w:r>
          </w:p>
          <w:p w:rsidR="00723DA1" w:rsidRPr="00D05DE9" w:rsidRDefault="00723DA1" w:rsidP="00723DA1">
            <w:pPr>
              <w:pStyle w:val="a3"/>
              <w:numPr>
                <w:ilvl w:val="0"/>
                <w:numId w:val="41"/>
              </w:numPr>
              <w:tabs>
                <w:tab w:val="left" w:pos="0"/>
                <w:tab w:val="left" w:pos="34"/>
              </w:tabs>
              <w:ind w:left="0" w:firstLine="0"/>
              <w:jc w:val="both"/>
              <w:rPr>
                <w:lang w:val="kk-KZ"/>
              </w:rPr>
            </w:pPr>
            <w:r w:rsidRPr="00D05DE9">
              <w:rPr>
                <w:lang w:val="kk-KZ"/>
              </w:rPr>
              <w:t xml:space="preserve">компрометации учетной записи пользователя Получателя или его сертификата в виде выявления участия в какой-либо несанкционированной активности; </w:t>
            </w:r>
          </w:p>
          <w:p w:rsidR="00723DA1" w:rsidRPr="00D05DE9" w:rsidRDefault="00723DA1" w:rsidP="00723DA1">
            <w:pPr>
              <w:pStyle w:val="a3"/>
              <w:numPr>
                <w:ilvl w:val="0"/>
                <w:numId w:val="41"/>
              </w:numPr>
              <w:tabs>
                <w:tab w:val="left" w:pos="0"/>
                <w:tab w:val="left" w:pos="34"/>
              </w:tabs>
              <w:ind w:left="0" w:firstLine="0"/>
              <w:jc w:val="both"/>
              <w:rPr>
                <w:lang w:val="kk-KZ"/>
              </w:rPr>
            </w:pPr>
            <w:r w:rsidRPr="00D05DE9">
              <w:rPr>
                <w:lang w:val="kk-KZ"/>
              </w:rPr>
              <w:t>любой иной несанкционированной активности каких-либо видов программных приложений, сотрудников Получателя – пользователей АИС ЕСБД, любых иных лиц в отношении АИС ЕСБД с использованием учетных записей пользователей АИС ЕСБД.</w:t>
            </w:r>
          </w:p>
          <w:p w:rsidR="00723DA1" w:rsidRPr="00D05DE9" w:rsidRDefault="00723DA1" w:rsidP="00723DA1">
            <w:pPr>
              <w:tabs>
                <w:tab w:val="left" w:pos="34"/>
                <w:tab w:val="left" w:pos="317"/>
              </w:tabs>
              <w:jc w:val="both"/>
              <w:rPr>
                <w:rFonts w:ascii="Times New Roman" w:hAnsi="Times New Roman" w:cs="Times New Roman"/>
                <w:sz w:val="24"/>
                <w:szCs w:val="24"/>
                <w:lang w:val="kk-KZ"/>
              </w:rPr>
            </w:pPr>
            <w:r w:rsidRPr="00D05DE9">
              <w:rPr>
                <w:rFonts w:ascii="Times New Roman" w:hAnsi="Times New Roman" w:cs="Times New Roman"/>
                <w:sz w:val="24"/>
                <w:szCs w:val="24"/>
                <w:lang w:val="kk-KZ"/>
              </w:rPr>
              <w:tab/>
            </w:r>
            <w:r w:rsidRPr="00D05DE9">
              <w:rPr>
                <w:rFonts w:ascii="Times New Roman" w:hAnsi="Times New Roman" w:cs="Times New Roman"/>
                <w:sz w:val="24"/>
                <w:szCs w:val="24"/>
                <w:lang w:val="kk-KZ"/>
              </w:rPr>
              <w:tab/>
              <w:t>Разблокировка учетной записи Получателя для доступа в АИС ЕСБД осуществляется Бюро в течение 3 (трех) рабочих дней после предоставления Получателем детального отчета по устранению выявленных уязвимостей (отчета о выполнении плана мероприятий) и результатов проведенных мероприятий.</w:t>
            </w:r>
          </w:p>
          <w:p w:rsidR="00723DA1" w:rsidRPr="00D05DE9" w:rsidRDefault="00723DA1" w:rsidP="00723DA1">
            <w:pPr>
              <w:tabs>
                <w:tab w:val="left" w:pos="34"/>
                <w:tab w:val="left" w:pos="317"/>
              </w:tabs>
              <w:jc w:val="both"/>
              <w:rPr>
                <w:rFonts w:ascii="Times New Roman" w:hAnsi="Times New Roman" w:cs="Times New Roman"/>
                <w:sz w:val="24"/>
                <w:szCs w:val="24"/>
                <w:lang w:val="kk-KZ"/>
              </w:rPr>
            </w:pPr>
            <w:r w:rsidRPr="00D05DE9">
              <w:rPr>
                <w:rFonts w:ascii="Times New Roman" w:hAnsi="Times New Roman" w:cs="Times New Roman"/>
                <w:sz w:val="24"/>
                <w:szCs w:val="24"/>
                <w:lang w:val="kk-KZ"/>
              </w:rPr>
              <w:tab/>
              <w:t>4.4.5. п</w:t>
            </w:r>
            <w:proofErr w:type="spellStart"/>
            <w:r w:rsidRPr="00D05DE9">
              <w:rPr>
                <w:rFonts w:ascii="Times New Roman" w:hAnsi="Times New Roman" w:cs="Times New Roman"/>
                <w:sz w:val="24"/>
                <w:szCs w:val="24"/>
              </w:rPr>
              <w:t>ринимать</w:t>
            </w:r>
            <w:proofErr w:type="spellEnd"/>
            <w:r w:rsidRPr="00D05DE9">
              <w:rPr>
                <w:rFonts w:ascii="Times New Roman" w:hAnsi="Times New Roman" w:cs="Times New Roman"/>
                <w:sz w:val="24"/>
                <w:szCs w:val="24"/>
              </w:rPr>
              <w:t xml:space="preserve"> от Получателя предложения по доработке либо улучшении Услуг, разработке новых услуг;</w:t>
            </w:r>
          </w:p>
          <w:p w:rsidR="00723DA1" w:rsidRPr="00D05DE9" w:rsidRDefault="00723DA1" w:rsidP="00723DA1">
            <w:pPr>
              <w:tabs>
                <w:tab w:val="left" w:pos="34"/>
                <w:tab w:val="left" w:pos="317"/>
              </w:tabs>
              <w:jc w:val="both"/>
              <w:rPr>
                <w:rFonts w:ascii="Times New Roman" w:eastAsia="SimSun" w:hAnsi="Times New Roman" w:cs="Times New Roman"/>
                <w:bCs/>
                <w:sz w:val="24"/>
                <w:szCs w:val="24"/>
                <w:lang w:val="kk-KZ"/>
              </w:rPr>
            </w:pPr>
            <w:r w:rsidRPr="00D05DE9">
              <w:rPr>
                <w:rFonts w:ascii="Times New Roman" w:hAnsi="Times New Roman" w:cs="Times New Roman"/>
                <w:sz w:val="24"/>
                <w:szCs w:val="24"/>
                <w:lang w:val="kk-KZ"/>
              </w:rPr>
              <w:tab/>
              <w:t xml:space="preserve">4.4.6. </w:t>
            </w:r>
            <w:r w:rsidRPr="00D05DE9">
              <w:rPr>
                <w:rFonts w:ascii="Times New Roman" w:eastAsia="SimSun" w:hAnsi="Times New Roman" w:cs="Times New Roman"/>
                <w:bCs/>
                <w:sz w:val="24"/>
                <w:szCs w:val="24"/>
              </w:rPr>
              <w:t xml:space="preserve">расторгнуть Договор </w:t>
            </w:r>
            <w:r w:rsidRPr="00D05DE9">
              <w:rPr>
                <w:rFonts w:ascii="Times New Roman" w:eastAsia="SimSun" w:hAnsi="Times New Roman" w:cs="Times New Roman"/>
                <w:bCs/>
                <w:sz w:val="24"/>
                <w:szCs w:val="24"/>
                <w:lang w:val="kk-KZ"/>
              </w:rPr>
              <w:t>путем направления официального письма Получателю в срок не менее, чем за 30 (тридцать) календарных дней до даты расторжения.</w:t>
            </w:r>
          </w:p>
          <w:p w:rsidR="00723DA1" w:rsidRPr="00D05DE9" w:rsidRDefault="00723DA1" w:rsidP="00723DA1">
            <w:pPr>
              <w:tabs>
                <w:tab w:val="left" w:pos="34"/>
                <w:tab w:val="left" w:pos="317"/>
              </w:tabs>
              <w:jc w:val="both"/>
              <w:rPr>
                <w:rFonts w:ascii="Times New Roman" w:eastAsia="SimSun" w:hAnsi="Times New Roman" w:cs="Times New Roman"/>
                <w:bCs/>
                <w:sz w:val="24"/>
                <w:szCs w:val="24"/>
                <w:lang w:val="kk-KZ"/>
              </w:rPr>
            </w:pPr>
            <w:r w:rsidRPr="00D05DE9">
              <w:rPr>
                <w:rFonts w:ascii="Times New Roman" w:eastAsia="SimSun" w:hAnsi="Times New Roman" w:cs="Times New Roman"/>
                <w:bCs/>
                <w:sz w:val="24"/>
                <w:szCs w:val="24"/>
                <w:lang w:val="kk-KZ"/>
              </w:rPr>
              <w:t xml:space="preserve">4.4.7. по собственной инициативе, а также при получении запроса от владельца ГБД, субъекта ГБД, субъекта </w:t>
            </w:r>
            <w:r w:rsidRPr="00D05DE9">
              <w:rPr>
                <w:rFonts w:ascii="Times New Roman" w:hAnsi="Times New Roman" w:cs="Times New Roman"/>
                <w:sz w:val="24"/>
                <w:szCs w:val="24"/>
              </w:rPr>
              <w:t xml:space="preserve"> </w:t>
            </w:r>
            <w:r w:rsidRPr="00D05DE9">
              <w:rPr>
                <w:rFonts w:ascii="Times New Roman" w:eastAsia="SimSun" w:hAnsi="Times New Roman" w:cs="Times New Roman"/>
                <w:bCs/>
                <w:sz w:val="24"/>
                <w:szCs w:val="24"/>
                <w:lang w:val="kk-KZ"/>
              </w:rPr>
              <w:t>единой базы данных по страхованию либо от иного уполномоченного лица, путем направления письма, подписанного уполномоченным лицом Бюро, требовать от Получателя предоставление подтверждения о получении Согласия, оформленного в порядке, установленном законодательством Республики Казахстан. Получатель направляет Бюро соответствующее письмо с подтверждением, подписанное уполномоченным лицом Получателя, в течение 5 (пяти) рабочих дней с даты получения запроса от Бюро.</w:t>
            </w:r>
          </w:p>
          <w:p w:rsidR="00723DA1" w:rsidRDefault="00723DA1" w:rsidP="00723DA1">
            <w:pPr>
              <w:tabs>
                <w:tab w:val="left" w:pos="34"/>
                <w:tab w:val="left" w:pos="317"/>
              </w:tabs>
              <w:jc w:val="both"/>
              <w:rPr>
                <w:rFonts w:ascii="Times New Roman" w:eastAsia="SimSun" w:hAnsi="Times New Roman" w:cs="Times New Roman"/>
                <w:bCs/>
                <w:sz w:val="24"/>
                <w:szCs w:val="24"/>
              </w:rPr>
            </w:pPr>
          </w:p>
          <w:p w:rsidR="00723DA1" w:rsidRPr="00D05DE9" w:rsidRDefault="00723DA1" w:rsidP="00723DA1">
            <w:pPr>
              <w:pStyle w:val="a3"/>
              <w:widowControl w:val="0"/>
              <w:numPr>
                <w:ilvl w:val="0"/>
                <w:numId w:val="44"/>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D05DE9">
              <w:rPr>
                <w:rFonts w:eastAsia="SimSun"/>
                <w:b/>
                <w:bCs/>
              </w:rPr>
              <w:t>Условия оказания</w:t>
            </w:r>
            <w:r w:rsidRPr="00D05DE9">
              <w:rPr>
                <w:rFonts w:eastAsia="SimSun"/>
                <w:b/>
                <w:bCs/>
                <w:lang w:val="kk-KZ"/>
              </w:rPr>
              <w:t xml:space="preserve"> Услуг</w:t>
            </w:r>
          </w:p>
          <w:p w:rsidR="00723DA1" w:rsidRPr="00D05DE9" w:rsidRDefault="00723DA1" w:rsidP="00723DA1">
            <w:pPr>
              <w:pStyle w:val="af1"/>
              <w:spacing w:after="0"/>
              <w:ind w:left="0"/>
              <w:contextualSpacing/>
              <w:jc w:val="both"/>
              <w:rPr>
                <w:rFonts w:ascii="Times New Roman" w:hAnsi="Times New Roman" w:cs="Times New Roman"/>
                <w:sz w:val="24"/>
                <w:szCs w:val="24"/>
              </w:rPr>
            </w:pPr>
            <w:r w:rsidRPr="00D05DE9">
              <w:rPr>
                <w:rFonts w:ascii="Times New Roman" w:hAnsi="Times New Roman" w:cs="Times New Roman"/>
                <w:sz w:val="24"/>
                <w:szCs w:val="24"/>
              </w:rPr>
              <w:t xml:space="preserve">5.1. На основании Договора Получатель знакомится с действующими тарифами Бюро на сайте Бюро, Технической спецификацией, размещенной на </w:t>
            </w:r>
            <w:proofErr w:type="spellStart"/>
            <w:r w:rsidRPr="00D05DE9">
              <w:rPr>
                <w:rFonts w:ascii="Times New Roman" w:eastAsiaTheme="minorEastAsia" w:hAnsi="Times New Roman" w:cs="Times New Roman"/>
                <w:sz w:val="24"/>
                <w:szCs w:val="24"/>
              </w:rPr>
              <w:t>интернет-ресурсе</w:t>
            </w:r>
            <w:proofErr w:type="spellEnd"/>
            <w:r w:rsidRPr="00D05DE9">
              <w:rPr>
                <w:rFonts w:ascii="Times New Roman" w:eastAsiaTheme="minorEastAsia" w:hAnsi="Times New Roman" w:cs="Times New Roman"/>
                <w:sz w:val="24"/>
                <w:szCs w:val="24"/>
              </w:rPr>
              <w:t xml:space="preserve"> Бюро </w:t>
            </w:r>
            <w:hyperlink r:id="rId15" w:history="1">
              <w:r w:rsidRPr="00D05DE9">
                <w:rPr>
                  <w:rStyle w:val="af3"/>
                  <w:rFonts w:ascii="Times New Roman" w:eastAsiaTheme="minorEastAsia" w:hAnsi="Times New Roman" w:cs="Times New Roman"/>
                  <w:color w:val="auto"/>
                  <w:sz w:val="24"/>
                  <w:szCs w:val="24"/>
                  <w:lang w:val="en-US"/>
                </w:rPr>
                <w:t>https</w:t>
              </w:r>
              <w:r w:rsidRPr="00D05DE9">
                <w:rPr>
                  <w:rStyle w:val="af3"/>
                  <w:rFonts w:ascii="Times New Roman" w:eastAsiaTheme="minorEastAsia" w:hAnsi="Times New Roman" w:cs="Times New Roman"/>
                  <w:color w:val="auto"/>
                  <w:sz w:val="24"/>
                  <w:szCs w:val="24"/>
                </w:rPr>
                <w:t>://</w:t>
              </w:r>
              <w:r w:rsidRPr="00D05DE9">
                <w:rPr>
                  <w:rStyle w:val="af3"/>
                  <w:rFonts w:ascii="Times New Roman" w:eastAsiaTheme="minorEastAsia" w:hAnsi="Times New Roman" w:cs="Times New Roman"/>
                  <w:color w:val="auto"/>
                  <w:sz w:val="24"/>
                  <w:szCs w:val="24"/>
                  <w:lang w:val="en-US"/>
                </w:rPr>
                <w:t>wiki</w:t>
              </w:r>
              <w:r w:rsidRPr="00D05DE9">
                <w:rPr>
                  <w:rStyle w:val="af3"/>
                  <w:rFonts w:ascii="Times New Roman" w:eastAsiaTheme="minorEastAsia" w:hAnsi="Times New Roman" w:cs="Times New Roman"/>
                  <w:color w:val="auto"/>
                  <w:sz w:val="24"/>
                  <w:szCs w:val="24"/>
                </w:rPr>
                <w:t>.</w:t>
              </w:r>
              <w:proofErr w:type="spellStart"/>
              <w:r w:rsidRPr="00D05DE9">
                <w:rPr>
                  <w:rStyle w:val="af3"/>
                  <w:rFonts w:ascii="Times New Roman" w:eastAsiaTheme="minorEastAsia" w:hAnsi="Times New Roman" w:cs="Times New Roman"/>
                  <w:color w:val="auto"/>
                  <w:sz w:val="24"/>
                  <w:szCs w:val="24"/>
                  <w:lang w:val="en-US"/>
                </w:rPr>
                <w:t>mkb</w:t>
              </w:r>
              <w:proofErr w:type="spellEnd"/>
              <w:r w:rsidRPr="00D05DE9">
                <w:rPr>
                  <w:rStyle w:val="af3"/>
                  <w:rFonts w:ascii="Times New Roman" w:eastAsiaTheme="minorEastAsia" w:hAnsi="Times New Roman" w:cs="Times New Roman"/>
                  <w:color w:val="auto"/>
                  <w:sz w:val="24"/>
                  <w:szCs w:val="24"/>
                </w:rPr>
                <w:t>.</w:t>
              </w:r>
              <w:proofErr w:type="spellStart"/>
              <w:r w:rsidRPr="00D05DE9">
                <w:rPr>
                  <w:rStyle w:val="af3"/>
                  <w:rFonts w:ascii="Times New Roman" w:eastAsiaTheme="minorEastAsia" w:hAnsi="Times New Roman" w:cs="Times New Roman"/>
                  <w:color w:val="auto"/>
                  <w:sz w:val="24"/>
                  <w:szCs w:val="24"/>
                  <w:lang w:val="en-US"/>
                </w:rPr>
                <w:t>kz</w:t>
              </w:r>
              <w:proofErr w:type="spellEnd"/>
            </w:hyperlink>
            <w:r w:rsidRPr="00D05DE9">
              <w:rPr>
                <w:rFonts w:ascii="Times New Roman" w:hAnsi="Times New Roman" w:cs="Times New Roman"/>
                <w:sz w:val="24"/>
                <w:szCs w:val="24"/>
              </w:rPr>
              <w:t xml:space="preserve">, и направляет в Бюро Заявку </w:t>
            </w:r>
            <w:r w:rsidRPr="00D05DE9">
              <w:rPr>
                <w:rFonts w:ascii="Times New Roman" w:hAnsi="Times New Roman" w:cs="Times New Roman"/>
                <w:bCs/>
                <w:sz w:val="24"/>
                <w:szCs w:val="24"/>
              </w:rPr>
              <w:t xml:space="preserve">в соответствии с порядком обмена </w:t>
            </w:r>
            <w:r w:rsidRPr="00D05DE9">
              <w:rPr>
                <w:rFonts w:ascii="Times New Roman" w:hAnsi="Times New Roman" w:cs="Times New Roman"/>
                <w:sz w:val="24"/>
                <w:szCs w:val="24"/>
              </w:rPr>
              <w:t>информацией между Сторонами, указанным в п. 10.5. Договора.</w:t>
            </w:r>
          </w:p>
          <w:p w:rsidR="00723DA1" w:rsidRPr="00FE5BDD" w:rsidRDefault="00723DA1" w:rsidP="00723DA1">
            <w:pPr>
              <w:pStyle w:val="af1"/>
              <w:spacing w:after="0"/>
              <w:ind w:left="0"/>
              <w:contextualSpacing/>
              <w:jc w:val="both"/>
              <w:rPr>
                <w:rFonts w:ascii="Times New Roman" w:hAnsi="Times New Roman" w:cs="Times New Roman"/>
                <w:sz w:val="24"/>
                <w:szCs w:val="24"/>
                <w:lang w:val="kk-KZ"/>
              </w:rPr>
            </w:pPr>
            <w:r>
              <w:rPr>
                <w:rFonts w:ascii="Times New Roman" w:hAnsi="Times New Roman" w:cs="Times New Roman"/>
                <w:sz w:val="24"/>
                <w:szCs w:val="24"/>
              </w:rPr>
              <w:t xml:space="preserve"> </w:t>
            </w:r>
            <w:r w:rsidRPr="00FE5BDD">
              <w:rPr>
                <w:rFonts w:ascii="Times New Roman" w:hAnsi="Times New Roman" w:cs="Times New Roman"/>
                <w:sz w:val="24"/>
                <w:szCs w:val="24"/>
              </w:rPr>
              <w:t xml:space="preserve"> В период предоставления Услуги Бюро вправе </w:t>
            </w:r>
            <w:r w:rsidRPr="00FE5BDD">
              <w:rPr>
                <w:rFonts w:ascii="Times New Roman" w:hAnsi="Times New Roman" w:cs="Times New Roman"/>
                <w:sz w:val="24"/>
                <w:szCs w:val="24"/>
                <w:lang w:val="kk-KZ"/>
              </w:rPr>
              <w:t>вносить изменения/корректировки в Техническую спецификацию:</w:t>
            </w:r>
          </w:p>
          <w:p w:rsidR="00723DA1" w:rsidRPr="00FE5BDD" w:rsidRDefault="00723DA1" w:rsidP="00723DA1">
            <w:pPr>
              <w:pStyle w:val="af1"/>
              <w:numPr>
                <w:ilvl w:val="0"/>
                <w:numId w:val="42"/>
              </w:numPr>
              <w:spacing w:after="0"/>
              <w:ind w:left="0" w:firstLine="0"/>
              <w:contextualSpacing/>
              <w:jc w:val="both"/>
              <w:rPr>
                <w:rFonts w:ascii="Times New Roman" w:hAnsi="Times New Roman" w:cs="Times New Roman"/>
                <w:sz w:val="24"/>
                <w:szCs w:val="24"/>
                <w:lang w:val="kk-KZ"/>
              </w:rPr>
            </w:pPr>
            <w:r w:rsidRPr="00FE5BDD">
              <w:rPr>
                <w:rFonts w:ascii="Times New Roman" w:hAnsi="Times New Roman" w:cs="Times New Roman"/>
                <w:sz w:val="24"/>
                <w:szCs w:val="24"/>
                <w:lang w:val="kk-KZ"/>
              </w:rPr>
              <w:t>проводимой по инициативе Бюро с предварительным уведомлением</w:t>
            </w:r>
            <w:r w:rsidRPr="007B7BB5">
              <w:rPr>
                <w:rFonts w:ascii="Times New Roman" w:hAnsi="Times New Roman"/>
                <w:sz w:val="24"/>
                <w:lang w:val="kk-KZ"/>
              </w:rPr>
              <w:t xml:space="preserve"> Получателя </w:t>
            </w:r>
            <w:r w:rsidRPr="00FE5BDD">
              <w:rPr>
                <w:rFonts w:ascii="Times New Roman" w:hAnsi="Times New Roman" w:cs="Times New Roman"/>
                <w:sz w:val="24"/>
                <w:szCs w:val="24"/>
                <w:lang w:val="kk-KZ"/>
              </w:rPr>
              <w:t>об этом в срок не позднее</w:t>
            </w:r>
            <w:r w:rsidRPr="007B7BB5">
              <w:rPr>
                <w:rFonts w:ascii="Times New Roman" w:hAnsi="Times New Roman"/>
                <w:sz w:val="24"/>
                <w:lang w:val="kk-KZ"/>
              </w:rPr>
              <w:t xml:space="preserve"> 5 (пяти) рабочих дней </w:t>
            </w:r>
            <w:r w:rsidRPr="00FE5BDD">
              <w:rPr>
                <w:rFonts w:ascii="Times New Roman" w:hAnsi="Times New Roman" w:cs="Times New Roman"/>
                <w:sz w:val="24"/>
                <w:szCs w:val="24"/>
                <w:lang w:val="kk-KZ"/>
              </w:rPr>
              <w:t xml:space="preserve">до вступления изменений в силу, </w:t>
            </w:r>
          </w:p>
          <w:p w:rsidR="00723DA1" w:rsidRPr="00FE5BDD" w:rsidRDefault="00723DA1" w:rsidP="00723DA1">
            <w:pPr>
              <w:pStyle w:val="af1"/>
              <w:numPr>
                <w:ilvl w:val="0"/>
                <w:numId w:val="42"/>
              </w:numPr>
              <w:spacing w:after="0"/>
              <w:ind w:left="0" w:firstLine="0"/>
              <w:contextualSpacing/>
              <w:jc w:val="both"/>
              <w:rPr>
                <w:rFonts w:ascii="Times New Roman" w:hAnsi="Times New Roman" w:cs="Times New Roman"/>
                <w:sz w:val="24"/>
                <w:szCs w:val="24"/>
                <w:lang w:val="kk-KZ"/>
              </w:rPr>
            </w:pPr>
            <w:r w:rsidRPr="00FE5BDD">
              <w:rPr>
                <w:rFonts w:ascii="Times New Roman" w:hAnsi="Times New Roman" w:cs="Times New Roman"/>
                <w:sz w:val="24"/>
                <w:szCs w:val="24"/>
                <w:lang w:val="kk-KZ"/>
              </w:rPr>
              <w:t>проводимой в связи</w:t>
            </w:r>
            <w:r w:rsidRPr="007B7BB5">
              <w:rPr>
                <w:rFonts w:ascii="Times New Roman" w:hAnsi="Times New Roman"/>
                <w:sz w:val="24"/>
                <w:lang w:val="kk-KZ"/>
              </w:rPr>
              <w:t xml:space="preserve"> с </w:t>
            </w:r>
            <w:r w:rsidRPr="00FE5BDD">
              <w:rPr>
                <w:rFonts w:ascii="Times New Roman" w:hAnsi="Times New Roman" w:cs="Times New Roman"/>
                <w:sz w:val="24"/>
                <w:szCs w:val="24"/>
                <w:lang w:val="kk-KZ"/>
              </w:rPr>
              <w:t>требованиями уполномоченных государственных органов либо правки редакционного характера без обязательства по предварительному уведомлению Получателя.</w:t>
            </w:r>
          </w:p>
          <w:p w:rsidR="00723DA1" w:rsidRPr="00D05DE9" w:rsidRDefault="00723DA1" w:rsidP="00723DA1">
            <w:pPr>
              <w:pStyle w:val="af1"/>
              <w:spacing w:after="0"/>
              <w:ind w:left="0"/>
              <w:contextualSpacing/>
              <w:jc w:val="both"/>
              <w:rPr>
                <w:rFonts w:ascii="Times New Roman" w:hAnsi="Times New Roman" w:cs="Times New Roman"/>
                <w:sz w:val="24"/>
                <w:szCs w:val="24"/>
                <w:lang w:val="kk-KZ"/>
              </w:rPr>
            </w:pPr>
            <w:r w:rsidRPr="00FE5BDD">
              <w:rPr>
                <w:rFonts w:ascii="Times New Roman" w:hAnsi="Times New Roman" w:cs="Times New Roman"/>
                <w:sz w:val="24"/>
                <w:szCs w:val="24"/>
                <w:lang w:val="kk-KZ"/>
              </w:rPr>
              <w:t>Заключение дополнительных соглашений к Договору в обоих случаях не требуется</w:t>
            </w:r>
            <w:r w:rsidRPr="00D05DE9" w:rsidDel="00CC3A82">
              <w:rPr>
                <w:rFonts w:ascii="Times New Roman" w:hAnsi="Times New Roman" w:cs="Times New Roman"/>
                <w:sz w:val="24"/>
                <w:szCs w:val="24"/>
              </w:rPr>
              <w:t xml:space="preserve"> </w:t>
            </w:r>
            <w:r w:rsidRPr="00D05DE9">
              <w:rPr>
                <w:rFonts w:ascii="Times New Roman" w:hAnsi="Times New Roman" w:cs="Times New Roman"/>
                <w:sz w:val="24"/>
                <w:szCs w:val="24"/>
                <w:lang w:val="kk-KZ"/>
              </w:rPr>
              <w:t>.</w:t>
            </w:r>
          </w:p>
          <w:p w:rsidR="00723DA1" w:rsidRPr="00D05DE9" w:rsidRDefault="00723DA1" w:rsidP="00723DA1">
            <w:pPr>
              <w:widowControl w:val="0"/>
              <w:shd w:val="clear" w:color="auto" w:fill="FFFFFF"/>
              <w:tabs>
                <w:tab w:val="left" w:pos="317"/>
                <w:tab w:val="left" w:pos="426"/>
                <w:tab w:val="left" w:pos="884"/>
                <w:tab w:val="left" w:pos="1167"/>
              </w:tabs>
              <w:autoSpaceDE w:val="0"/>
              <w:autoSpaceDN w:val="0"/>
              <w:adjustRightInd w:val="0"/>
              <w:contextualSpacing/>
              <w:jc w:val="both"/>
              <w:rPr>
                <w:rFonts w:ascii="Times New Roman" w:hAnsi="Times New Roman" w:cs="Times New Roman"/>
                <w:sz w:val="24"/>
                <w:szCs w:val="24"/>
              </w:rPr>
            </w:pPr>
            <w:r w:rsidRPr="00D05DE9">
              <w:rPr>
                <w:rFonts w:ascii="Times New Roman" w:hAnsi="Times New Roman" w:cs="Times New Roman"/>
                <w:sz w:val="24"/>
                <w:szCs w:val="24"/>
              </w:rPr>
              <w:t xml:space="preserve">5.2. Бюро рассматривает Заявку в порядке, указанном в Договоре. </w:t>
            </w:r>
            <w:r w:rsidRPr="00D05DE9">
              <w:rPr>
                <w:rFonts w:ascii="Times New Roman" w:eastAsia="SimSun" w:hAnsi="Times New Roman" w:cs="Times New Roman"/>
                <w:bCs/>
                <w:sz w:val="24"/>
                <w:szCs w:val="24"/>
              </w:rPr>
              <w:t xml:space="preserve">Одобренная Заявка может содержать особые условия для Получателя, </w:t>
            </w:r>
            <w:proofErr w:type="spellStart"/>
            <w:r w:rsidRPr="00D05DE9">
              <w:rPr>
                <w:rFonts w:ascii="Times New Roman" w:eastAsia="SimSun" w:hAnsi="Times New Roman" w:cs="Times New Roman"/>
                <w:bCs/>
                <w:sz w:val="24"/>
                <w:szCs w:val="24"/>
              </w:rPr>
              <w:t>обязательнные</w:t>
            </w:r>
            <w:proofErr w:type="spellEnd"/>
            <w:r w:rsidRPr="00D05DE9">
              <w:rPr>
                <w:rFonts w:ascii="Times New Roman" w:eastAsia="SimSun" w:hAnsi="Times New Roman" w:cs="Times New Roman"/>
                <w:bCs/>
                <w:sz w:val="24"/>
                <w:szCs w:val="24"/>
              </w:rPr>
              <w:t xml:space="preserve"> для исполнения Получателем. При неисполнении Получателем указанных в одобренной Заявке особых условий, Бюро незамедлительно прекращает оказание Услуг. </w:t>
            </w:r>
          </w:p>
          <w:p w:rsidR="00723DA1" w:rsidRPr="00D05DE9" w:rsidRDefault="00723DA1" w:rsidP="00723DA1">
            <w:pPr>
              <w:pStyle w:val="af1"/>
              <w:spacing w:after="0"/>
              <w:ind w:left="0"/>
              <w:contextualSpacing/>
              <w:jc w:val="both"/>
              <w:rPr>
                <w:rFonts w:ascii="Times New Roman" w:hAnsi="Times New Roman" w:cs="Times New Roman"/>
                <w:sz w:val="24"/>
                <w:szCs w:val="24"/>
              </w:rPr>
            </w:pPr>
            <w:r w:rsidRPr="00D05DE9">
              <w:rPr>
                <w:rFonts w:ascii="Times New Roman" w:hAnsi="Times New Roman" w:cs="Times New Roman"/>
                <w:sz w:val="24"/>
                <w:szCs w:val="24"/>
                <w:lang w:val="kk-KZ"/>
              </w:rPr>
              <w:t>5.3. При наличии одобрения Заявки со стороны Бюро, Стороны подписывают Заявку в 2 (двух) экземплярах. Подписание Заявки первоначально осуществляется Получателем.</w:t>
            </w:r>
          </w:p>
          <w:p w:rsidR="00723DA1" w:rsidRPr="00D05DE9" w:rsidRDefault="00723DA1" w:rsidP="00723DA1">
            <w:pPr>
              <w:pStyle w:val="af1"/>
              <w:spacing w:after="0"/>
              <w:ind w:left="0"/>
              <w:contextualSpacing/>
              <w:jc w:val="both"/>
              <w:rPr>
                <w:rFonts w:ascii="Times New Roman" w:hAnsi="Times New Roman" w:cs="Times New Roman"/>
                <w:sz w:val="24"/>
                <w:szCs w:val="24"/>
              </w:rPr>
            </w:pPr>
            <w:r w:rsidRPr="00D05DE9">
              <w:rPr>
                <w:rFonts w:ascii="Times New Roman" w:hAnsi="Times New Roman" w:cs="Times New Roman"/>
                <w:bCs/>
                <w:sz w:val="24"/>
                <w:szCs w:val="24"/>
              </w:rPr>
              <w:t xml:space="preserve">5.4. В случае обнаружения несоответствия </w:t>
            </w:r>
            <w:r w:rsidRPr="00D05DE9">
              <w:rPr>
                <w:rFonts w:ascii="Times New Roman" w:hAnsi="Times New Roman" w:cs="Times New Roman"/>
                <w:bCs/>
                <w:sz w:val="24"/>
                <w:szCs w:val="24"/>
                <w:lang w:val="kk-KZ"/>
              </w:rPr>
              <w:t>оказанных Услуг</w:t>
            </w:r>
            <w:r w:rsidRPr="00D05DE9">
              <w:rPr>
                <w:rFonts w:ascii="Times New Roman" w:eastAsia="SimSun" w:hAnsi="Times New Roman" w:cs="Times New Roman"/>
                <w:bCs/>
                <w:sz w:val="24"/>
                <w:szCs w:val="24"/>
              </w:rPr>
              <w:t xml:space="preserve"> требованиям Технической спецификации</w:t>
            </w:r>
            <w:r w:rsidRPr="00D05DE9">
              <w:rPr>
                <w:rFonts w:ascii="Times New Roman" w:hAnsi="Times New Roman" w:cs="Times New Roman"/>
                <w:bCs/>
                <w:sz w:val="24"/>
                <w:szCs w:val="24"/>
                <w:lang w:val="kk-KZ"/>
              </w:rPr>
              <w:t xml:space="preserve">, </w:t>
            </w:r>
            <w:r w:rsidRPr="00D05DE9">
              <w:rPr>
                <w:rFonts w:ascii="Times New Roman" w:hAnsi="Times New Roman" w:cs="Times New Roman"/>
                <w:bCs/>
                <w:sz w:val="24"/>
                <w:szCs w:val="24"/>
              </w:rPr>
              <w:t xml:space="preserve">Получатель немедленно извещает </w:t>
            </w:r>
            <w:r w:rsidRPr="00D05DE9">
              <w:rPr>
                <w:rFonts w:ascii="Times New Roman" w:hAnsi="Times New Roman" w:cs="Times New Roman"/>
                <w:sz w:val="24"/>
                <w:szCs w:val="24"/>
              </w:rPr>
              <w:t>Бюро</w:t>
            </w:r>
            <w:r w:rsidRPr="00D05DE9">
              <w:rPr>
                <w:rFonts w:ascii="Times New Roman" w:hAnsi="Times New Roman" w:cs="Times New Roman"/>
                <w:bCs/>
                <w:sz w:val="24"/>
                <w:szCs w:val="24"/>
              </w:rPr>
              <w:t xml:space="preserve"> об обнаружении такого несоответствия.</w:t>
            </w:r>
          </w:p>
          <w:p w:rsidR="00723DA1" w:rsidRPr="00D05DE9" w:rsidRDefault="00723DA1" w:rsidP="00723DA1">
            <w:pPr>
              <w:pStyle w:val="af1"/>
              <w:spacing w:after="0"/>
              <w:ind w:left="0"/>
              <w:contextualSpacing/>
              <w:jc w:val="both"/>
              <w:rPr>
                <w:rFonts w:ascii="Times New Roman" w:hAnsi="Times New Roman" w:cs="Times New Roman"/>
                <w:sz w:val="24"/>
                <w:szCs w:val="24"/>
                <w:lang w:val="kk-KZ"/>
              </w:rPr>
            </w:pPr>
            <w:r w:rsidRPr="00D05DE9">
              <w:rPr>
                <w:rFonts w:ascii="Times New Roman" w:hAnsi="Times New Roman" w:cs="Times New Roman"/>
                <w:bCs/>
                <w:sz w:val="24"/>
                <w:szCs w:val="24"/>
              </w:rPr>
              <w:t xml:space="preserve">5.5. Бюро в </w:t>
            </w:r>
            <w:r w:rsidRPr="00D05DE9">
              <w:rPr>
                <w:rFonts w:ascii="Times New Roman" w:hAnsi="Times New Roman" w:cs="Times New Roman"/>
                <w:bCs/>
                <w:sz w:val="24"/>
                <w:szCs w:val="24"/>
                <w:lang w:val="kk-KZ"/>
              </w:rPr>
              <w:t>течение</w:t>
            </w:r>
            <w:r w:rsidRPr="00D05DE9">
              <w:rPr>
                <w:rFonts w:ascii="Times New Roman" w:hAnsi="Times New Roman" w:cs="Times New Roman"/>
                <w:bCs/>
                <w:sz w:val="24"/>
                <w:szCs w:val="24"/>
              </w:rPr>
              <w:t xml:space="preserve"> </w:t>
            </w:r>
            <w:r w:rsidRPr="00D05DE9">
              <w:rPr>
                <w:rFonts w:ascii="Times New Roman" w:hAnsi="Times New Roman" w:cs="Times New Roman"/>
                <w:sz w:val="24"/>
                <w:szCs w:val="24"/>
              </w:rPr>
              <w:t>5</w:t>
            </w:r>
            <w:r w:rsidRPr="00D05DE9">
              <w:rPr>
                <w:rFonts w:ascii="Times New Roman" w:hAnsi="Times New Roman" w:cs="Times New Roman"/>
                <w:bCs/>
                <w:sz w:val="24"/>
                <w:szCs w:val="24"/>
                <w:lang w:val="kk-KZ"/>
              </w:rPr>
              <w:t xml:space="preserve"> (пяти)</w:t>
            </w:r>
            <w:r w:rsidRPr="00D05DE9">
              <w:rPr>
                <w:rFonts w:ascii="Times New Roman" w:hAnsi="Times New Roman" w:cs="Times New Roman"/>
                <w:bCs/>
                <w:sz w:val="24"/>
                <w:szCs w:val="24"/>
              </w:rPr>
              <w:t xml:space="preserve"> рабочих дней, с момента получения от Получателя уведомления об установлении факта </w:t>
            </w:r>
            <w:r w:rsidRPr="00D05DE9">
              <w:rPr>
                <w:rFonts w:ascii="Times New Roman" w:hAnsi="Times New Roman" w:cs="Times New Roman"/>
                <w:bCs/>
                <w:sz w:val="24"/>
                <w:szCs w:val="24"/>
                <w:lang w:val="kk-KZ"/>
              </w:rPr>
              <w:t xml:space="preserve">обнаружения несоответствия оказанных Услуг </w:t>
            </w:r>
            <w:r w:rsidRPr="00D05DE9">
              <w:rPr>
                <w:rFonts w:ascii="Times New Roman" w:hAnsi="Times New Roman" w:cs="Times New Roman"/>
                <w:bCs/>
                <w:sz w:val="24"/>
                <w:szCs w:val="24"/>
              </w:rPr>
              <w:t>условиям Технической спецификации</w:t>
            </w:r>
            <w:r w:rsidRPr="00D05DE9">
              <w:rPr>
                <w:rFonts w:ascii="Times New Roman" w:hAnsi="Times New Roman" w:cs="Times New Roman"/>
                <w:bCs/>
                <w:sz w:val="24"/>
                <w:szCs w:val="24"/>
                <w:lang w:val="kk-KZ"/>
              </w:rPr>
              <w:t>,</w:t>
            </w:r>
            <w:r w:rsidRPr="00D05DE9">
              <w:rPr>
                <w:rFonts w:ascii="Times New Roman" w:hAnsi="Times New Roman" w:cs="Times New Roman"/>
                <w:bCs/>
                <w:sz w:val="24"/>
                <w:szCs w:val="24"/>
              </w:rPr>
              <w:t xml:space="preserve"> </w:t>
            </w:r>
            <w:r w:rsidRPr="00D05DE9">
              <w:rPr>
                <w:rFonts w:ascii="Times New Roman" w:hAnsi="Times New Roman" w:cs="Times New Roman"/>
                <w:bCs/>
                <w:sz w:val="24"/>
                <w:szCs w:val="24"/>
                <w:lang w:val="kk-KZ"/>
              </w:rPr>
              <w:t>устраняет указанные несоответствия</w:t>
            </w:r>
            <w:r w:rsidRPr="00D05DE9">
              <w:rPr>
                <w:rFonts w:ascii="Times New Roman" w:hAnsi="Times New Roman" w:cs="Times New Roman"/>
                <w:bCs/>
                <w:sz w:val="24"/>
                <w:szCs w:val="24"/>
              </w:rPr>
              <w:t>.</w:t>
            </w:r>
          </w:p>
          <w:p w:rsidR="00723DA1" w:rsidRPr="00D05DE9" w:rsidRDefault="00723DA1" w:rsidP="00723DA1">
            <w:pPr>
              <w:pStyle w:val="af1"/>
              <w:spacing w:after="0"/>
              <w:ind w:left="0"/>
              <w:contextualSpacing/>
              <w:jc w:val="both"/>
              <w:rPr>
                <w:rFonts w:ascii="Times New Roman" w:hAnsi="Times New Roman" w:cs="Times New Roman"/>
                <w:bCs/>
                <w:sz w:val="24"/>
                <w:szCs w:val="24"/>
              </w:rPr>
            </w:pPr>
            <w:r w:rsidRPr="00D05DE9">
              <w:rPr>
                <w:rFonts w:ascii="Times New Roman" w:hAnsi="Times New Roman" w:cs="Times New Roman"/>
                <w:bCs/>
                <w:sz w:val="24"/>
                <w:szCs w:val="24"/>
              </w:rPr>
              <w:t xml:space="preserve">5.6. Все претензии Получателя к </w:t>
            </w:r>
            <w:r w:rsidRPr="00D05DE9">
              <w:rPr>
                <w:rFonts w:ascii="Times New Roman" w:hAnsi="Times New Roman" w:cs="Times New Roman"/>
                <w:sz w:val="24"/>
                <w:szCs w:val="24"/>
              </w:rPr>
              <w:t>Бюро</w:t>
            </w:r>
            <w:r w:rsidRPr="00D05DE9">
              <w:rPr>
                <w:rFonts w:ascii="Times New Roman" w:hAnsi="Times New Roman" w:cs="Times New Roman"/>
                <w:bCs/>
                <w:sz w:val="24"/>
                <w:szCs w:val="24"/>
              </w:rPr>
              <w:t xml:space="preserve"> направляются в порядке, установленном пунктом 10.5. Договора, с приложением всех необходимых документов.</w:t>
            </w:r>
          </w:p>
          <w:p w:rsidR="00723DA1" w:rsidRPr="00D05DE9" w:rsidRDefault="00723DA1" w:rsidP="00723DA1">
            <w:pPr>
              <w:pStyle w:val="af1"/>
              <w:spacing w:after="0"/>
              <w:ind w:left="0"/>
              <w:contextualSpacing/>
              <w:jc w:val="both"/>
              <w:rPr>
                <w:rStyle w:val="s0"/>
                <w:color w:val="auto"/>
              </w:rPr>
            </w:pPr>
            <w:r w:rsidRPr="00D05DE9">
              <w:rPr>
                <w:rFonts w:ascii="Times New Roman" w:hAnsi="Times New Roman" w:cs="Times New Roman"/>
                <w:bCs/>
                <w:sz w:val="24"/>
                <w:szCs w:val="24"/>
              </w:rPr>
              <w:t xml:space="preserve">5.7. </w:t>
            </w:r>
            <w:r w:rsidRPr="00D05DE9">
              <w:rPr>
                <w:rStyle w:val="s0"/>
                <w:color w:val="auto"/>
              </w:rPr>
              <w:t>Стороны договорились</w:t>
            </w:r>
            <w:r w:rsidRPr="00D05DE9">
              <w:rPr>
                <w:rStyle w:val="s0"/>
                <w:color w:val="auto"/>
                <w:lang w:val="kk-KZ"/>
              </w:rPr>
              <w:t>,</w:t>
            </w:r>
            <w:r w:rsidRPr="00D05DE9">
              <w:rPr>
                <w:rStyle w:val="s0"/>
                <w:color w:val="auto"/>
              </w:rPr>
              <w:t xml:space="preserve"> что при получении Услуги </w:t>
            </w:r>
            <w:r w:rsidRPr="00D05DE9">
              <w:rPr>
                <w:rFonts w:ascii="Times New Roman" w:hAnsi="Times New Roman" w:cs="Times New Roman"/>
                <w:bCs/>
                <w:sz w:val="24"/>
                <w:szCs w:val="24"/>
              </w:rPr>
              <w:t>в режиме «запрос-ответ» в соответствии с условиями Технической спецификации,</w:t>
            </w:r>
            <w:r w:rsidRPr="00D05DE9">
              <w:rPr>
                <w:rStyle w:val="s0"/>
                <w:color w:val="auto"/>
              </w:rPr>
              <w:t xml:space="preserve"> информационное взаимодействие между Получателем и Бюро осуществляется с использованием технологии веб-сервисов </w:t>
            </w:r>
            <w:r w:rsidRPr="00D05DE9">
              <w:rPr>
                <w:rFonts w:ascii="Times New Roman" w:hAnsi="Times New Roman" w:cs="Times New Roman"/>
                <w:bCs/>
                <w:sz w:val="24"/>
                <w:szCs w:val="24"/>
                <w:lang w:val="en-US"/>
              </w:rPr>
              <w:t>SOAP</w:t>
            </w:r>
            <w:r w:rsidRPr="00D05DE9">
              <w:rPr>
                <w:rStyle w:val="s0"/>
                <w:color w:val="auto"/>
              </w:rPr>
              <w:t xml:space="preserve">. Обмен данными производится путем передачи </w:t>
            </w:r>
            <w:r w:rsidRPr="00D05DE9">
              <w:rPr>
                <w:rFonts w:ascii="Times New Roman" w:hAnsi="Times New Roman" w:cs="Times New Roman"/>
                <w:bCs/>
                <w:sz w:val="24"/>
                <w:szCs w:val="24"/>
              </w:rPr>
              <w:t xml:space="preserve">электронных </w:t>
            </w:r>
            <w:r w:rsidRPr="00D05DE9">
              <w:rPr>
                <w:rStyle w:val="s0"/>
                <w:color w:val="auto"/>
              </w:rPr>
              <w:t>сообщений-</w:t>
            </w:r>
            <w:r w:rsidRPr="00D05DE9">
              <w:rPr>
                <w:rFonts w:ascii="Times New Roman" w:hAnsi="Times New Roman" w:cs="Times New Roman"/>
                <w:bCs/>
                <w:sz w:val="24"/>
                <w:szCs w:val="24"/>
              </w:rPr>
              <w:t>документов в XML-формате</w:t>
            </w:r>
            <w:r w:rsidRPr="00D05DE9">
              <w:rPr>
                <w:rStyle w:val="s0"/>
                <w:color w:val="auto"/>
              </w:rPr>
              <w:t>. В качестве транспорта доставки таких сообщений выступает интернет протокол HTTPS.</w:t>
            </w:r>
          </w:p>
          <w:p w:rsidR="00723DA1" w:rsidRPr="00D05DE9" w:rsidRDefault="00723DA1" w:rsidP="00723DA1">
            <w:pPr>
              <w:pStyle w:val="af1"/>
              <w:spacing w:after="0"/>
              <w:ind w:left="0"/>
              <w:contextualSpacing/>
              <w:jc w:val="both"/>
              <w:rPr>
                <w:rFonts w:ascii="Times New Roman" w:hAnsi="Times New Roman" w:cs="Times New Roman"/>
                <w:bCs/>
                <w:sz w:val="24"/>
                <w:szCs w:val="24"/>
              </w:rPr>
            </w:pPr>
            <w:r w:rsidRPr="00D05DE9">
              <w:rPr>
                <w:rFonts w:ascii="Times New Roman" w:hAnsi="Times New Roman" w:cs="Times New Roman"/>
                <w:bCs/>
                <w:sz w:val="24"/>
                <w:szCs w:val="24"/>
              </w:rPr>
              <w:t>5.8. Участниками информационного обмена являются информационные системы:</w:t>
            </w:r>
          </w:p>
          <w:p w:rsidR="00723DA1" w:rsidRPr="00D05DE9" w:rsidRDefault="00723DA1" w:rsidP="00723DA1">
            <w:pPr>
              <w:pStyle w:val="af1"/>
              <w:spacing w:after="0"/>
              <w:ind w:left="0"/>
              <w:contextualSpacing/>
              <w:jc w:val="both"/>
              <w:rPr>
                <w:rFonts w:ascii="Times New Roman" w:hAnsi="Times New Roman" w:cs="Times New Roman"/>
                <w:bCs/>
                <w:sz w:val="24"/>
                <w:szCs w:val="24"/>
              </w:rPr>
            </w:pPr>
            <w:r w:rsidRPr="00D05DE9">
              <w:rPr>
                <w:rFonts w:ascii="Times New Roman" w:hAnsi="Times New Roman" w:cs="Times New Roman"/>
                <w:bCs/>
                <w:sz w:val="24"/>
                <w:szCs w:val="24"/>
              </w:rPr>
              <w:t>1)</w:t>
            </w:r>
            <w:r w:rsidRPr="00D05DE9">
              <w:rPr>
                <w:rFonts w:ascii="Times New Roman" w:hAnsi="Times New Roman" w:cs="Times New Roman"/>
                <w:bCs/>
                <w:sz w:val="24"/>
                <w:szCs w:val="24"/>
              </w:rPr>
              <w:tab/>
              <w:t>Информационная система Получателя (далее – ИС Получателя) является инициатором информационного обмена;</w:t>
            </w:r>
          </w:p>
          <w:p w:rsidR="00723DA1" w:rsidRPr="00D05DE9" w:rsidRDefault="00723DA1" w:rsidP="00723DA1">
            <w:pPr>
              <w:pStyle w:val="af1"/>
              <w:spacing w:after="0"/>
              <w:ind w:left="0"/>
              <w:contextualSpacing/>
              <w:jc w:val="both"/>
              <w:rPr>
                <w:rFonts w:ascii="Times New Roman" w:hAnsi="Times New Roman" w:cs="Times New Roman"/>
                <w:sz w:val="24"/>
                <w:szCs w:val="24"/>
              </w:rPr>
            </w:pPr>
            <w:r w:rsidRPr="00D05DE9">
              <w:rPr>
                <w:rFonts w:ascii="Times New Roman" w:hAnsi="Times New Roman" w:cs="Times New Roman"/>
                <w:bCs/>
                <w:sz w:val="24"/>
                <w:szCs w:val="24"/>
              </w:rPr>
              <w:t>2)</w:t>
            </w:r>
            <w:r w:rsidRPr="00D05DE9">
              <w:rPr>
                <w:rFonts w:ascii="Times New Roman" w:hAnsi="Times New Roman" w:cs="Times New Roman"/>
                <w:bCs/>
                <w:sz w:val="24"/>
                <w:szCs w:val="24"/>
              </w:rPr>
              <w:tab/>
              <w:t>АИС ЕСБД является поставщиком информации (</w:t>
            </w:r>
            <w:r w:rsidRPr="00D05DE9">
              <w:rPr>
                <w:rFonts w:ascii="Times New Roman" w:hAnsi="Times New Roman" w:cs="Times New Roman"/>
                <w:sz w:val="24"/>
                <w:szCs w:val="24"/>
              </w:rPr>
              <w:t xml:space="preserve">в </w:t>
            </w:r>
            <w:r w:rsidRPr="00D05DE9">
              <w:rPr>
                <w:rFonts w:ascii="Times New Roman" w:hAnsi="Times New Roman" w:cs="Times New Roman"/>
                <w:bCs/>
                <w:sz w:val="24"/>
                <w:szCs w:val="24"/>
              </w:rPr>
              <w:t>том числе, сведений из ГБД).</w:t>
            </w:r>
          </w:p>
          <w:p w:rsidR="00723DA1" w:rsidRPr="00D05DE9" w:rsidRDefault="00723DA1" w:rsidP="00723DA1">
            <w:pPr>
              <w:widowControl w:val="0"/>
              <w:shd w:val="clear" w:color="auto" w:fill="FFFFFF"/>
              <w:tabs>
                <w:tab w:val="left" w:pos="317"/>
                <w:tab w:val="left" w:pos="426"/>
                <w:tab w:val="left" w:pos="884"/>
                <w:tab w:val="left" w:pos="1167"/>
              </w:tabs>
              <w:autoSpaceDE w:val="0"/>
              <w:autoSpaceDN w:val="0"/>
              <w:adjustRightInd w:val="0"/>
              <w:contextualSpacing/>
              <w:jc w:val="both"/>
              <w:rPr>
                <w:rFonts w:ascii="Times New Roman" w:hAnsi="Times New Roman" w:cs="Times New Roman"/>
                <w:sz w:val="24"/>
                <w:szCs w:val="24"/>
              </w:rPr>
            </w:pPr>
            <w:r w:rsidRPr="00D05DE9">
              <w:rPr>
                <w:rFonts w:ascii="Times New Roman" w:hAnsi="Times New Roman" w:cs="Times New Roman"/>
                <w:sz w:val="24"/>
                <w:szCs w:val="24"/>
              </w:rPr>
              <w:t>5.9. Оказание Бюро Услуг производится в соответствии с Технической спецификацией.</w:t>
            </w:r>
          </w:p>
          <w:p w:rsidR="00723DA1" w:rsidRPr="00D05DE9" w:rsidRDefault="00723DA1" w:rsidP="00723DA1">
            <w:pPr>
              <w:shd w:val="clear" w:color="auto" w:fill="FFFFFF"/>
              <w:autoSpaceDE w:val="0"/>
              <w:autoSpaceDN w:val="0"/>
              <w:jc w:val="both"/>
              <w:rPr>
                <w:rFonts w:ascii="Times New Roman" w:hAnsi="Times New Roman" w:cs="Times New Roman"/>
                <w:sz w:val="24"/>
                <w:szCs w:val="24"/>
              </w:rPr>
            </w:pPr>
            <w:r w:rsidRPr="00D05DE9">
              <w:rPr>
                <w:rStyle w:val="s0"/>
                <w:color w:val="auto"/>
              </w:rPr>
              <w:t xml:space="preserve">5.10. </w:t>
            </w:r>
            <w:r w:rsidRPr="00D05DE9">
              <w:rPr>
                <w:rFonts w:ascii="Times New Roman" w:hAnsi="Times New Roman" w:cs="Times New Roman"/>
                <w:sz w:val="24"/>
                <w:szCs w:val="24"/>
              </w:rPr>
              <w:t xml:space="preserve">В случае, если Стороны достигли договоренности об установления тестового периода по Договору, </w:t>
            </w:r>
            <w:proofErr w:type="spellStart"/>
            <w:r w:rsidRPr="00D05DE9">
              <w:rPr>
                <w:rFonts w:ascii="Times New Roman" w:hAnsi="Times New Roman" w:cs="Times New Roman"/>
                <w:sz w:val="24"/>
                <w:szCs w:val="24"/>
              </w:rPr>
              <w:t>соотвествующее</w:t>
            </w:r>
            <w:proofErr w:type="spellEnd"/>
            <w:r w:rsidRPr="00D05DE9">
              <w:rPr>
                <w:rFonts w:ascii="Times New Roman" w:hAnsi="Times New Roman" w:cs="Times New Roman"/>
                <w:sz w:val="24"/>
                <w:szCs w:val="24"/>
              </w:rPr>
              <w:t xml:space="preserve"> условие, срок действия тестового периода указываются в Заявке. По истечении указанного в Заявке срока действия тестового периода, Получатель обязуется оплачивать Услуги Бюро на условиях, установленных статьей 3 Договора.</w:t>
            </w:r>
          </w:p>
          <w:p w:rsidR="00723DA1" w:rsidRPr="00D05DE9" w:rsidRDefault="00723DA1" w:rsidP="00723DA1">
            <w:pPr>
              <w:pStyle w:val="a3"/>
              <w:widowControl w:val="0"/>
              <w:numPr>
                <w:ilvl w:val="0"/>
                <w:numId w:val="44"/>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D05DE9">
              <w:rPr>
                <w:rFonts w:eastAsia="SimSun"/>
                <w:b/>
                <w:bCs/>
              </w:rPr>
              <w:t>Ответственность Сторон</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sidRPr="00D05DE9">
              <w:rPr>
                <w:rFonts w:eastAsia="SimSun"/>
                <w:bCs/>
              </w:rPr>
              <w:t>В случае невыполнения Сторонами своих обязательств по Договору либо иного нарушения законодательства Республики Казахстан виновная Сторона несёт ответственность в соответствии с условиями Договора и действующим законодательством Республики Казахстан.</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sidRPr="00D05DE9">
              <w:rPr>
                <w:rFonts w:eastAsia="SimSun"/>
                <w:bCs/>
              </w:rPr>
              <w:t xml:space="preserve">В случае нарушения </w:t>
            </w:r>
            <w:r w:rsidRPr="00D05DE9">
              <w:rPr>
                <w:rFonts w:eastAsia="SimSun"/>
                <w:bCs/>
                <w:lang w:val="ru-RU"/>
              </w:rPr>
              <w:t>Получателем</w:t>
            </w:r>
            <w:r w:rsidRPr="00D05DE9">
              <w:rPr>
                <w:rFonts w:eastAsia="SimSun"/>
                <w:bCs/>
              </w:rPr>
              <w:t xml:space="preserve"> обязательств по оплат</w:t>
            </w:r>
            <w:r w:rsidRPr="00D05DE9">
              <w:rPr>
                <w:rFonts w:eastAsia="SimSun"/>
                <w:bCs/>
                <w:lang w:val="ru-RU"/>
              </w:rPr>
              <w:t xml:space="preserve">е </w:t>
            </w:r>
            <w:r w:rsidRPr="00D05DE9">
              <w:rPr>
                <w:rFonts w:eastAsia="SimSun"/>
                <w:bCs/>
              </w:rPr>
              <w:t>каки</w:t>
            </w:r>
            <w:r w:rsidRPr="00D05DE9">
              <w:rPr>
                <w:rFonts w:eastAsia="SimSun"/>
                <w:bCs/>
                <w:lang w:val="ru-RU"/>
              </w:rPr>
              <w:t>х</w:t>
            </w:r>
            <w:r w:rsidRPr="00D05DE9">
              <w:rPr>
                <w:rFonts w:eastAsia="SimSun"/>
                <w:bCs/>
              </w:rPr>
              <w:t xml:space="preserve">-либо сумм по фактически </w:t>
            </w:r>
            <w:r w:rsidRPr="00D05DE9">
              <w:rPr>
                <w:rFonts w:eastAsia="SimSun"/>
                <w:bCs/>
                <w:lang w:val="ru-RU"/>
              </w:rPr>
              <w:t xml:space="preserve">надлежащим образом </w:t>
            </w:r>
            <w:r w:rsidRPr="00D05DE9">
              <w:rPr>
                <w:rFonts w:eastAsia="SimSun"/>
                <w:bCs/>
              </w:rPr>
              <w:t xml:space="preserve">оказанным Услугам, предусмотренных Договором, </w:t>
            </w:r>
            <w:r w:rsidRPr="00D05DE9">
              <w:rPr>
                <w:lang w:val="ru-RU"/>
              </w:rPr>
              <w:t>Бюро</w:t>
            </w:r>
            <w:r w:rsidRPr="00D05DE9">
              <w:rPr>
                <w:rFonts w:eastAsia="SimSun"/>
                <w:bCs/>
              </w:rPr>
              <w:t xml:space="preserve"> вправе потребовать от </w:t>
            </w:r>
            <w:r w:rsidRPr="00D05DE9">
              <w:rPr>
                <w:rFonts w:eastAsia="SimSun"/>
                <w:bCs/>
                <w:lang w:val="ru-RU"/>
              </w:rPr>
              <w:t>Получателя</w:t>
            </w:r>
            <w:r w:rsidRPr="00D05DE9">
              <w:rPr>
                <w:rFonts w:eastAsia="SimSun"/>
                <w:bCs/>
              </w:rPr>
              <w:t xml:space="preserve"> выплаты пени в размере 0,1% </w:t>
            </w:r>
            <w:r w:rsidRPr="00D05DE9">
              <w:t xml:space="preserve">(ноль целых одна десятая процента) </w:t>
            </w:r>
            <w:r w:rsidRPr="00D05DE9">
              <w:rPr>
                <w:rFonts w:eastAsia="SimSun"/>
                <w:bCs/>
              </w:rPr>
              <w:t>от неоплаченной суммы за каждый календарный день просрочки оплаты Услуг</w:t>
            </w:r>
            <w:r w:rsidRPr="00D05DE9">
              <w:rPr>
                <w:rFonts w:eastAsia="SimSun"/>
                <w:bCs/>
                <w:lang w:val="ru-RU"/>
              </w:rPr>
              <w:t xml:space="preserve">, но не более 10 % (десяти процентов) от </w:t>
            </w:r>
            <w:proofErr w:type="spellStart"/>
            <w:r w:rsidRPr="00D05DE9">
              <w:rPr>
                <w:rFonts w:eastAsia="SimSun"/>
                <w:bCs/>
                <w:lang w:val="ru-RU"/>
              </w:rPr>
              <w:t>неоплачееной</w:t>
            </w:r>
            <w:proofErr w:type="spellEnd"/>
            <w:r w:rsidRPr="00D05DE9">
              <w:rPr>
                <w:rFonts w:eastAsia="SimSun"/>
                <w:bCs/>
                <w:lang w:val="ru-RU"/>
              </w:rPr>
              <w:t xml:space="preserve"> суммы</w:t>
            </w:r>
            <w:r w:rsidRPr="00D05DE9">
              <w:rPr>
                <w:rFonts w:eastAsia="SimSun"/>
                <w:bCs/>
              </w:rPr>
              <w:t>.</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sidRPr="00D05DE9">
              <w:rPr>
                <w:rFonts w:eastAsia="SimSun"/>
                <w:bCs/>
                <w:lang w:val="ru-RU"/>
              </w:rPr>
              <w:t xml:space="preserve">В случае какого-либо несанкционированного раскрытия либо передачи Получателем третьим лицам информации, полученной в рамках оказания Бюро Услуг, в том числе, в коммерческих целях включая продажу, обмен либо совершение иных сделок с такой информацией, Получатель возмещает Бюро в полном объеме документально доказанный и подтвержденный причиненный ущерб, ставший следствием такого раскрытия или передачи информации, </w:t>
            </w:r>
            <w:r w:rsidRPr="00D05DE9">
              <w:rPr>
                <w:rFonts w:eastAsia="SimSun"/>
                <w:bCs/>
              </w:rPr>
              <w:t>включая расходы, связанные с административной ответственностью, к которой может быть привлечено Бюро</w:t>
            </w:r>
            <w:r w:rsidRPr="00D05DE9">
              <w:rPr>
                <w:rFonts w:eastAsia="SimSun"/>
                <w:bCs/>
                <w:lang w:val="ru-RU"/>
              </w:rPr>
              <w:t xml:space="preserve">. </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sidRPr="00974901">
              <w:t xml:space="preserve">В случае выявления факта направления Получателем запроса в Бюро при отсутствии Согласия, когда Согласие является условием оказания Услуг, Бюро вправе взыскать с Получателя штраф в размере 200 (двести) МРП </w:t>
            </w:r>
            <w:r w:rsidRPr="00EE6B6F">
              <w:t xml:space="preserve">при наличии документально подтвержденной вины Получателя и/или по своему усмотрению в одностороннем порядке приостановить </w:t>
            </w:r>
            <w:r w:rsidRPr="00974901">
              <w:t xml:space="preserve">предоставление Получателю доступа к данной услуге до принятии Получателем корректирующих мероприятии </w:t>
            </w:r>
            <w:proofErr w:type="spellStart"/>
            <w:r w:rsidRPr="00974901">
              <w:t>сог</w:t>
            </w:r>
            <w:r w:rsidR="00802FA7">
              <w:rPr>
                <w:lang w:val="ru-RU"/>
              </w:rPr>
              <w:t>л</w:t>
            </w:r>
            <w:r w:rsidRPr="00974901">
              <w:t>асованных</w:t>
            </w:r>
            <w:proofErr w:type="spellEnd"/>
            <w:r w:rsidRPr="00974901">
              <w:t xml:space="preserve"> с Бюро</w:t>
            </w:r>
            <w:r w:rsidRPr="00D05DE9">
              <w:t>.</w:t>
            </w:r>
          </w:p>
          <w:p w:rsidR="00723DA1" w:rsidRPr="00EE6B6F"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Pr>
                <w:lang w:val="ru-RU"/>
              </w:rPr>
              <w:t>Б</w:t>
            </w:r>
            <w:proofErr w:type="spellStart"/>
            <w:r w:rsidRPr="00FE5BDD">
              <w:t>юро</w:t>
            </w:r>
            <w:proofErr w:type="spellEnd"/>
            <w:r w:rsidRPr="00FE5BDD">
              <w:t xml:space="preserve"> не несет ответственности за </w:t>
            </w:r>
            <w:r w:rsidRPr="00E81F26">
              <w:rPr>
                <w:lang w:val="ru-RU"/>
              </w:rPr>
              <w:t>содержание</w:t>
            </w:r>
            <w:r w:rsidRPr="00FE5BDD">
              <w:t xml:space="preserve"> Услуг по причинам, непосредственно не зависящим от Бюро или его действий.</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sidRPr="00D05DE9">
              <w:rPr>
                <w:spacing w:val="1"/>
              </w:rPr>
              <w:t>При представлении Услуг Бюро не несет ответственности</w:t>
            </w:r>
            <w:r w:rsidRPr="00D05DE9">
              <w:rPr>
                <w:spacing w:val="1"/>
                <w:lang w:val="ru-RU"/>
              </w:rPr>
              <w:t xml:space="preserve"> за решения, принимаемые Получателем на основании оказанных Бюро Услуг и</w:t>
            </w:r>
            <w:r w:rsidRPr="00D05DE9">
              <w:rPr>
                <w:spacing w:val="1"/>
              </w:rPr>
              <w:t xml:space="preserve"> за </w:t>
            </w:r>
            <w:r w:rsidRPr="00D05DE9">
              <w:rPr>
                <w:spacing w:val="1"/>
                <w:lang w:val="ru-RU"/>
              </w:rPr>
              <w:t>возможные убытки, которые может понести</w:t>
            </w:r>
            <w:r w:rsidRPr="00D05DE9">
              <w:rPr>
                <w:spacing w:val="1"/>
              </w:rPr>
              <w:t xml:space="preserve"> </w:t>
            </w:r>
            <w:r w:rsidRPr="00D05DE9">
              <w:rPr>
                <w:spacing w:val="1"/>
                <w:lang w:val="ru-RU"/>
              </w:rPr>
              <w:t>Получатель ввиду решений, принятых на основании оказанных Бюро Услуг</w:t>
            </w:r>
            <w:r w:rsidRPr="00D05DE9">
              <w:rPr>
                <w:spacing w:val="1"/>
              </w:rPr>
              <w:t xml:space="preserve">, а также не несет ответственности перед </w:t>
            </w:r>
            <w:r w:rsidRPr="00D05DE9">
              <w:rPr>
                <w:spacing w:val="1"/>
                <w:lang w:val="ru-RU"/>
              </w:rPr>
              <w:t>Получателем</w:t>
            </w:r>
            <w:r w:rsidRPr="00D05DE9">
              <w:rPr>
                <w:spacing w:val="1"/>
              </w:rPr>
              <w:t xml:space="preserve"> за достоверность данных, полученных от поставщиков информации.</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sidRPr="00D05DE9">
              <w:rPr>
                <w:rFonts w:eastAsia="SimSun"/>
                <w:bCs/>
              </w:rPr>
              <w:t xml:space="preserve">Оплата неустойки (штрафа, пени) не освобождает Стороны от </w:t>
            </w:r>
            <w:r w:rsidRPr="00D05DE9">
              <w:rPr>
                <w:rFonts w:eastAsia="SimSun"/>
                <w:bCs/>
                <w:lang w:val="ru-RU"/>
              </w:rPr>
              <w:t xml:space="preserve">надлежащего </w:t>
            </w:r>
            <w:r w:rsidRPr="00D05DE9">
              <w:rPr>
                <w:rFonts w:eastAsia="SimSun"/>
                <w:bCs/>
              </w:rPr>
              <w:t>выполнения своих обязательств по Договору.</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sidRPr="00D05DE9">
              <w:rPr>
                <w:lang w:val="kk-KZ"/>
              </w:rPr>
              <w:t>В случае неисполнения и/или ненадлежащего исполнения Получателем условий Договора, включая требования к информационной безопасности, вытекающих из Закона РК «Об информатизации» и настоящего Договора, Бюро вправе</w:t>
            </w:r>
            <w:r w:rsidRPr="00D05DE9">
              <w:rPr>
                <w:rFonts w:eastAsia="SimSun"/>
                <w:bCs/>
                <w:lang w:val="ru-RU"/>
              </w:rPr>
              <w:t xml:space="preserve"> </w:t>
            </w:r>
            <w:r w:rsidRPr="00D05DE9">
              <w:rPr>
                <w:lang w:val="kk-KZ"/>
              </w:rPr>
              <w:t>закрыть Получателю доступ к получению Услуг Бюро.</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sidRPr="00D05DE9">
              <w:rPr>
                <w:rFonts w:eastAsia="SimSun"/>
                <w:bCs/>
              </w:rPr>
              <w:t>Неустойки</w:t>
            </w:r>
            <w:r w:rsidRPr="00D05DE9">
              <w:rPr>
                <w:rFonts w:eastAsia="SimSun"/>
                <w:bCs/>
                <w:lang w:val="ru-RU"/>
              </w:rPr>
              <w:t xml:space="preserve"> и/или штрафы</w:t>
            </w:r>
            <w:r w:rsidRPr="00D05DE9">
              <w:rPr>
                <w:rFonts w:eastAsia="SimSun"/>
                <w:bCs/>
              </w:rPr>
              <w:t xml:space="preserve">, установленные Договором, уплачиваются виновной Стороной в течение 5 (пяти) рабочих дней с </w:t>
            </w:r>
            <w:r w:rsidRPr="00D05DE9">
              <w:rPr>
                <w:lang w:val="kk-KZ"/>
              </w:rPr>
              <w:t>даты</w:t>
            </w:r>
            <w:r w:rsidRPr="00D05DE9">
              <w:rPr>
                <w:rFonts w:eastAsia="SimSun"/>
                <w:bCs/>
              </w:rPr>
              <w:t xml:space="preserve"> получения от другой Стороны письменного требования об уплате неустоек</w:t>
            </w:r>
            <w:r w:rsidRPr="00D05DE9">
              <w:rPr>
                <w:rFonts w:eastAsia="SimSun"/>
                <w:bCs/>
                <w:lang w:val="ru-RU"/>
              </w:rPr>
              <w:t>/штрафов</w:t>
            </w:r>
            <w:r w:rsidRPr="00D05DE9">
              <w:rPr>
                <w:rFonts w:eastAsia="SimSun"/>
                <w:bCs/>
              </w:rPr>
              <w:t xml:space="preserve">. Уплата неустоек </w:t>
            </w:r>
            <w:r w:rsidRPr="00D05DE9">
              <w:rPr>
                <w:rFonts w:eastAsia="SimSun"/>
                <w:bCs/>
                <w:lang w:val="ru-RU"/>
              </w:rPr>
              <w:t xml:space="preserve">и/или штрафов </w:t>
            </w:r>
            <w:r w:rsidRPr="00D05DE9">
              <w:rPr>
                <w:rFonts w:eastAsia="SimSun"/>
                <w:bCs/>
              </w:rPr>
              <w:t>не освобождает Стороны от исполнения обязательств, обеспеченных неустойками по Договору.</w:t>
            </w:r>
          </w:p>
          <w:p w:rsidR="00723DA1" w:rsidRPr="00D05DE9" w:rsidRDefault="00723DA1" w:rsidP="00723DA1">
            <w:pPr>
              <w:pStyle w:val="a3"/>
              <w:widowControl w:val="0"/>
              <w:numPr>
                <w:ilvl w:val="0"/>
                <w:numId w:val="44"/>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D05DE9">
              <w:rPr>
                <w:rFonts w:eastAsia="SimSun"/>
                <w:b/>
                <w:bCs/>
              </w:rPr>
              <w:t>Форс-мажор</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sidRPr="00D05DE9">
              <w:rPr>
                <w:rFonts w:eastAsia="SimSun"/>
                <w:bCs/>
              </w:rPr>
              <w:t xml:space="preserve">Стороны освобождаются от ответственности за невыполнение либо ненадлежащее выполнение своих обязательств по Договору, если оно явилось следствием наступления обстоятельств непреодолимой силы: наводнений, землетрясений, пожаров, стихийных бедствий, блокад, забастовок, военных действий, принятия обязательных для исполнения распорядительных документов </w:t>
            </w:r>
            <w:r w:rsidRPr="00D05DE9">
              <w:rPr>
                <w:rFonts w:eastAsia="SimSun"/>
                <w:bCs/>
                <w:lang w:val="kk-KZ"/>
              </w:rPr>
              <w:t>П</w:t>
            </w:r>
            <w:proofErr w:type="spellStart"/>
            <w:r w:rsidRPr="00D05DE9">
              <w:rPr>
                <w:rFonts w:eastAsia="SimSun"/>
                <w:bCs/>
              </w:rPr>
              <w:t>равительством</w:t>
            </w:r>
            <w:proofErr w:type="spellEnd"/>
            <w:r w:rsidRPr="00D05DE9">
              <w:rPr>
                <w:rFonts w:eastAsia="SimSun"/>
                <w:bCs/>
              </w:rPr>
              <w:t xml:space="preserve"> Республики Казахстан или уполномоченным органом, и иных подобных обстоятельств, которые Стороны не могли предвидеть и которые непосредственно повлияли на исполнение Договора. Сроки исполнения обязательств Стороной, подвергшейся влиянию обстоятельств непреодолимой силы, передвигаются на период действия таких обстоятельств.</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sidRPr="00D05DE9">
              <w:rPr>
                <w:rFonts w:eastAsia="SimSun"/>
                <w:bCs/>
              </w:rPr>
              <w:t xml:space="preserve">В случае если эти обстоятельства будут длиться более одного месяца, то Стороны имеют право отказаться от дальнейшего выполнения обязательств по Договору. При этом Поставщик обязан вернуть </w:t>
            </w:r>
            <w:r w:rsidRPr="00D05DE9">
              <w:rPr>
                <w:rFonts w:eastAsia="SimSun"/>
                <w:bCs/>
                <w:lang w:val="kk-KZ"/>
              </w:rPr>
              <w:t>Получателю</w:t>
            </w:r>
            <w:r w:rsidRPr="00D05DE9">
              <w:rPr>
                <w:rFonts w:eastAsia="SimSun"/>
                <w:bCs/>
              </w:rPr>
              <w:t xml:space="preserve"> ранее оплаченную последним сумму денег в размере невыполненных обязательств по Договору, и ни одна из Сторон не будет иметь право требовать от другой Стороны возмещения каких-либо убытков.</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sidRPr="00D05DE9">
              <w:rPr>
                <w:rFonts w:eastAsia="SimSun"/>
                <w:bCs/>
              </w:rPr>
              <w:t xml:space="preserve">Сторона, для которой станет невозможным исполнение своих обязательств по Договору, незамедлительно, но не позднее </w:t>
            </w:r>
            <w:r w:rsidRPr="00D05DE9">
              <w:rPr>
                <w:rFonts w:eastAsia="SimSun"/>
                <w:lang w:val="kk-KZ"/>
              </w:rPr>
              <w:t>семи</w:t>
            </w:r>
            <w:r w:rsidRPr="00D05DE9">
              <w:rPr>
                <w:rFonts w:eastAsia="SimSun"/>
                <w:bCs/>
              </w:rPr>
              <w:t xml:space="preserve"> рабочих дней уведомит другую Сторону о начале и прекращении обстоятельств, указанных в пункте </w:t>
            </w:r>
            <w:r w:rsidRPr="00D05DE9">
              <w:rPr>
                <w:rFonts w:eastAsia="SimSun"/>
                <w:bCs/>
                <w:lang w:val="ru-RU"/>
              </w:rPr>
              <w:t>7</w:t>
            </w:r>
            <w:r w:rsidRPr="00D05DE9">
              <w:rPr>
                <w:rFonts w:eastAsia="SimSun"/>
                <w:bCs/>
              </w:rPr>
              <w:t>.1. Договора, а также предоставит подтверждающий документ соответствующего уполномоченного государственного органа, если такие обстоятельства не являются общеизвестными.</w:t>
            </w:r>
          </w:p>
          <w:p w:rsidR="00723DA1" w:rsidRPr="00D05DE9" w:rsidRDefault="00723DA1" w:rsidP="00723DA1">
            <w:pPr>
              <w:pStyle w:val="a3"/>
              <w:widowControl w:val="0"/>
              <w:numPr>
                <w:ilvl w:val="0"/>
                <w:numId w:val="44"/>
              </w:numPr>
              <w:shd w:val="clear" w:color="auto" w:fill="FFFFFF"/>
              <w:tabs>
                <w:tab w:val="left" w:pos="175"/>
                <w:tab w:val="left" w:pos="744"/>
                <w:tab w:val="left" w:pos="1451"/>
              </w:tabs>
              <w:autoSpaceDE w:val="0"/>
              <w:autoSpaceDN w:val="0"/>
              <w:adjustRightInd w:val="0"/>
              <w:ind w:left="0" w:firstLine="0"/>
              <w:jc w:val="center"/>
              <w:rPr>
                <w:b/>
              </w:rPr>
            </w:pPr>
            <w:r w:rsidRPr="00D05DE9">
              <w:rPr>
                <w:rFonts w:eastAsia="SimSun"/>
                <w:b/>
                <w:bCs/>
              </w:rPr>
              <w:t>Антикоррупционная</w:t>
            </w:r>
            <w:r w:rsidRPr="00D05DE9">
              <w:rPr>
                <w:b/>
                <w:lang w:eastAsia="ru-RU"/>
              </w:rPr>
              <w:t xml:space="preserve"> политика</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sidRPr="00D05DE9">
              <w:rPr>
                <w:rFonts w:eastAsia="Batang"/>
                <w:lang w:eastAsia="ru-RU"/>
              </w:rPr>
              <w:t xml:space="preserve">Стороны признают и подтверждают, что каждая из них проводит политику полной нетерпимости </w:t>
            </w:r>
            <w:r w:rsidRPr="00D05DE9">
              <w:rPr>
                <w:rFonts w:eastAsia="SimSun"/>
                <w:bCs/>
              </w:rPr>
              <w:t>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оперативного решения тех или иных вопросов. Получатель и Бюро руководствуются в своей деятельности законодательством Республики Казахстан.</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sidRPr="00D05DE9">
              <w:rPr>
                <w:rFonts w:eastAsia="SimSun"/>
                <w:bCs/>
              </w:rPr>
              <w:t>Стороны гарантируют, что ни они, ни их работники не будут предлагать, предоставлять, или давать согласие на предоставление каких-либо коррупционных выплат (денежных средств или ценных подарков) любым лицам (включая, помимо прочих,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 В случае выявления вышеуказанных действий коррупционного характера, Стороны принимают все возможные меры по их исключению.</w:t>
            </w:r>
          </w:p>
          <w:p w:rsidR="00723DA1" w:rsidRDefault="00723DA1" w:rsidP="00723DA1">
            <w:pPr>
              <w:ind w:right="34"/>
              <w:contextualSpacing/>
              <w:jc w:val="center"/>
              <w:rPr>
                <w:rFonts w:ascii="Times New Roman" w:hAnsi="Times New Roman" w:cs="Times New Roman"/>
                <w:b/>
                <w:sz w:val="24"/>
                <w:szCs w:val="24"/>
              </w:rPr>
            </w:pPr>
          </w:p>
          <w:p w:rsidR="00802FA7" w:rsidRDefault="00802FA7" w:rsidP="00723DA1">
            <w:pPr>
              <w:ind w:right="34"/>
              <w:contextualSpacing/>
              <w:jc w:val="center"/>
              <w:rPr>
                <w:rFonts w:ascii="Times New Roman" w:hAnsi="Times New Roman" w:cs="Times New Roman"/>
                <w:b/>
                <w:sz w:val="24"/>
                <w:szCs w:val="24"/>
              </w:rPr>
            </w:pPr>
          </w:p>
          <w:p w:rsidR="00802FA7" w:rsidRDefault="00802FA7" w:rsidP="00723DA1">
            <w:pPr>
              <w:ind w:right="34"/>
              <w:contextualSpacing/>
              <w:jc w:val="center"/>
              <w:rPr>
                <w:rFonts w:ascii="Times New Roman" w:hAnsi="Times New Roman" w:cs="Times New Roman"/>
                <w:b/>
                <w:sz w:val="24"/>
                <w:szCs w:val="24"/>
              </w:rPr>
            </w:pPr>
          </w:p>
          <w:p w:rsidR="00802FA7" w:rsidRDefault="00802FA7" w:rsidP="00723DA1">
            <w:pPr>
              <w:ind w:right="34"/>
              <w:contextualSpacing/>
              <w:jc w:val="center"/>
              <w:rPr>
                <w:rFonts w:ascii="Times New Roman" w:hAnsi="Times New Roman" w:cs="Times New Roman"/>
                <w:b/>
                <w:sz w:val="24"/>
                <w:szCs w:val="24"/>
              </w:rPr>
            </w:pPr>
          </w:p>
          <w:p w:rsidR="00802FA7" w:rsidRDefault="00802FA7" w:rsidP="00723DA1">
            <w:pPr>
              <w:ind w:right="34"/>
              <w:contextualSpacing/>
              <w:jc w:val="center"/>
              <w:rPr>
                <w:rFonts w:ascii="Times New Roman" w:hAnsi="Times New Roman" w:cs="Times New Roman"/>
                <w:b/>
                <w:sz w:val="24"/>
                <w:szCs w:val="24"/>
              </w:rPr>
            </w:pPr>
          </w:p>
          <w:p w:rsidR="00802FA7" w:rsidRPr="00D05DE9" w:rsidRDefault="00802FA7" w:rsidP="00723DA1">
            <w:pPr>
              <w:ind w:right="34"/>
              <w:contextualSpacing/>
              <w:jc w:val="center"/>
              <w:rPr>
                <w:rFonts w:ascii="Times New Roman" w:hAnsi="Times New Roman" w:cs="Times New Roman"/>
                <w:b/>
                <w:sz w:val="24"/>
                <w:szCs w:val="24"/>
              </w:rPr>
            </w:pPr>
          </w:p>
          <w:p w:rsidR="00723DA1" w:rsidRPr="00D05DE9" w:rsidRDefault="00723DA1" w:rsidP="00723DA1">
            <w:pPr>
              <w:pStyle w:val="a3"/>
              <w:widowControl w:val="0"/>
              <w:numPr>
                <w:ilvl w:val="0"/>
                <w:numId w:val="44"/>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D05DE9">
              <w:rPr>
                <w:rFonts w:eastAsia="SimSun"/>
                <w:b/>
                <w:bCs/>
              </w:rPr>
              <w:t>Порядок разрешения споров</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sidRPr="00D05DE9">
              <w:rPr>
                <w:rFonts w:eastAsia="SimSun"/>
                <w:bCs/>
              </w:rPr>
              <w:t>В случае возникновения разногласий в процессе выполнения обязательств по Договору Стороны обязаны предпринять все необходимые меры, в том числе, переговоры и обмен претензиями, для урегулирования разногласий во внесудебном порядке.</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sidRPr="00D05DE9">
              <w:rPr>
                <w:rFonts w:eastAsia="SimSun"/>
                <w:bCs/>
              </w:rPr>
              <w:t>В случае если Стороны не пришли к соглашению, разногласия (споры) рассматриваются Специализированным межрайонным экономическим судом города Алматы в соответствии с законодательством Республики Казахстан.</w:t>
            </w:r>
          </w:p>
          <w:p w:rsidR="00723DA1" w:rsidRDefault="00723DA1" w:rsidP="00723DA1">
            <w:pPr>
              <w:pStyle w:val="a3"/>
              <w:widowControl w:val="0"/>
              <w:shd w:val="clear" w:color="auto" w:fill="FFFFFF"/>
              <w:autoSpaceDE w:val="0"/>
              <w:autoSpaceDN w:val="0"/>
              <w:adjustRightInd w:val="0"/>
              <w:ind w:left="0"/>
              <w:contextualSpacing/>
              <w:jc w:val="both"/>
              <w:rPr>
                <w:rFonts w:eastAsia="SimSun"/>
                <w:bCs/>
              </w:rPr>
            </w:pPr>
          </w:p>
          <w:p w:rsidR="00802FA7" w:rsidRPr="00D05DE9" w:rsidRDefault="00802FA7" w:rsidP="00723DA1">
            <w:pPr>
              <w:pStyle w:val="a3"/>
              <w:widowControl w:val="0"/>
              <w:shd w:val="clear" w:color="auto" w:fill="FFFFFF"/>
              <w:autoSpaceDE w:val="0"/>
              <w:autoSpaceDN w:val="0"/>
              <w:adjustRightInd w:val="0"/>
              <w:ind w:left="0"/>
              <w:contextualSpacing/>
              <w:jc w:val="both"/>
              <w:rPr>
                <w:rFonts w:eastAsia="SimSun"/>
                <w:bCs/>
              </w:rPr>
            </w:pPr>
          </w:p>
          <w:p w:rsidR="00723DA1" w:rsidRPr="00D05DE9" w:rsidRDefault="00723DA1" w:rsidP="00723DA1">
            <w:pPr>
              <w:pStyle w:val="a3"/>
              <w:widowControl w:val="0"/>
              <w:numPr>
                <w:ilvl w:val="0"/>
                <w:numId w:val="44"/>
              </w:numPr>
              <w:shd w:val="clear" w:color="auto" w:fill="FFFFFF"/>
              <w:tabs>
                <w:tab w:val="left" w:pos="175"/>
                <w:tab w:val="left" w:pos="744"/>
                <w:tab w:val="left" w:pos="1451"/>
              </w:tabs>
              <w:autoSpaceDE w:val="0"/>
              <w:autoSpaceDN w:val="0"/>
              <w:adjustRightInd w:val="0"/>
              <w:ind w:left="0" w:firstLine="0"/>
              <w:jc w:val="center"/>
              <w:rPr>
                <w:rFonts w:eastAsia="SimSun"/>
                <w:b/>
                <w:bCs/>
              </w:rPr>
            </w:pPr>
            <w:r w:rsidRPr="00D05DE9">
              <w:rPr>
                <w:rFonts w:eastAsia="SimSun"/>
                <w:b/>
                <w:bCs/>
              </w:rPr>
              <w:t>Прочие условия</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sidRPr="00D05DE9">
              <w:rPr>
                <w:rFonts w:eastAsia="SimSun"/>
                <w:bCs/>
              </w:rPr>
              <w:t xml:space="preserve">Договор вступает в силу со </w:t>
            </w:r>
            <w:r w:rsidRPr="00D05DE9">
              <w:rPr>
                <w:rFonts w:eastAsia="SimSun"/>
                <w:bCs/>
                <w:lang w:val="ru-RU"/>
              </w:rPr>
              <w:t>даты</w:t>
            </w:r>
            <w:r w:rsidRPr="00D05DE9">
              <w:rPr>
                <w:rFonts w:eastAsia="SimSun"/>
                <w:bCs/>
              </w:rPr>
              <w:t xml:space="preserve"> его подписания уполномоченными представителями Сторон.</w:t>
            </w:r>
            <w:r w:rsidRPr="00D05DE9">
              <w:rPr>
                <w:rFonts w:eastAsia="SimSun"/>
                <w:bCs/>
                <w:lang w:val="ru-RU"/>
              </w:rPr>
              <w:t xml:space="preserve"> </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sidRPr="00D05DE9">
              <w:rPr>
                <w:rFonts w:eastAsia="SimSun"/>
                <w:bCs/>
              </w:rPr>
              <w:t>Договор является бессрочным. Стороны вправе отказаться от Договора в одностороннем порядке путём направления уведомления об отказе за 30 (тридцать)  календарных дней до даты расторжения Договора. При расторжении Договора, Договор действует до полного исполнения обязательств Сторон, в том числе, по взаиморасчётам.</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rPr>
            </w:pPr>
            <w:r w:rsidRPr="00D05DE9">
              <w:rPr>
                <w:rFonts w:eastAsia="SimSun"/>
              </w:rPr>
              <w:t xml:space="preserve">Приложения к Договору являются его неотъемлемой частью, являются электронными и </w:t>
            </w:r>
            <w:r w:rsidRPr="00D05DE9">
              <w:rPr>
                <w:rFonts w:eastAsia="SimSun"/>
                <w:bCs/>
              </w:rPr>
              <w:t>размещаются</w:t>
            </w:r>
            <w:r w:rsidRPr="00D05DE9">
              <w:rPr>
                <w:rFonts w:eastAsia="SimSun"/>
              </w:rPr>
              <w:t xml:space="preserve"> на </w:t>
            </w:r>
            <w:proofErr w:type="spellStart"/>
            <w:r w:rsidRPr="00D05DE9">
              <w:rPr>
                <w:rFonts w:eastAsia="SimSun"/>
              </w:rPr>
              <w:t>интернет-ресурсе</w:t>
            </w:r>
            <w:proofErr w:type="spellEnd"/>
            <w:r w:rsidRPr="00D05DE9">
              <w:rPr>
                <w:rFonts w:eastAsia="SimSun"/>
              </w:rPr>
              <w:t xml:space="preserve"> Бюро </w:t>
            </w:r>
            <w:hyperlink r:id="rId16" w:history="1">
              <w:r w:rsidRPr="00D05DE9">
                <w:rPr>
                  <w:rStyle w:val="af3"/>
                  <w:lang w:val="ru-RU"/>
                </w:rPr>
                <w:t>https://wiki.mkb.kz</w:t>
              </w:r>
            </w:hyperlink>
            <w:r w:rsidRPr="00D05DE9">
              <w:rPr>
                <w:lang w:val="ru-RU"/>
              </w:rPr>
              <w:t xml:space="preserve">. </w:t>
            </w:r>
            <w:r w:rsidRPr="00D05DE9">
              <w:rPr>
                <w:rFonts w:eastAsia="SimSun"/>
                <w:bCs/>
                <w:lang w:val="ru-RU"/>
              </w:rPr>
              <w:t>При этом, Заявки приобщаются к Договору на бумажном носителе</w:t>
            </w:r>
            <w:r w:rsidRPr="00D05DE9">
              <w:rPr>
                <w:rFonts w:eastAsia="SimSun"/>
                <w:bCs/>
              </w:rPr>
              <w:t xml:space="preserve"> </w:t>
            </w:r>
            <w:r w:rsidRPr="00D05DE9">
              <w:rPr>
                <w:rFonts w:eastAsia="SimSun"/>
                <w:bCs/>
                <w:lang w:val="ru-RU"/>
              </w:rPr>
              <w:t xml:space="preserve">в случае их подписания Сторонами на бумажном носителе.  </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sidRPr="00D05DE9">
              <w:rPr>
                <w:rFonts w:eastAsia="SimSun"/>
              </w:rPr>
              <w:t>Стороны</w:t>
            </w:r>
            <w:r w:rsidRPr="00D05DE9">
              <w:rPr>
                <w:rFonts w:eastAsia="SimSun"/>
                <w:bCs/>
              </w:rPr>
              <w:t xml:space="preserve"> договорились назначить уполномоченных работников от каждой Стороны для осуществления обмена документами в электронном виде и иной информации в рамках осуществления взаимодействия между </w:t>
            </w:r>
            <w:r w:rsidRPr="00D05DE9">
              <w:rPr>
                <w:rFonts w:eastAsia="SimSun"/>
              </w:rPr>
              <w:t>Бюро</w:t>
            </w:r>
            <w:r w:rsidRPr="00D05DE9">
              <w:rPr>
                <w:rFonts w:eastAsia="SimSun"/>
                <w:bCs/>
              </w:rPr>
              <w:t xml:space="preserve"> и Получателем. Уполномоченные работники Сторон указываются в уведомлениях, направленных каждой из Сторон другой </w:t>
            </w:r>
            <w:r w:rsidRPr="00D05DE9">
              <w:rPr>
                <w:rFonts w:eastAsia="SimSun"/>
              </w:rPr>
              <w:t>С</w:t>
            </w:r>
            <w:r w:rsidRPr="00D05DE9">
              <w:rPr>
                <w:rFonts w:eastAsia="SimSun"/>
                <w:bCs/>
              </w:rPr>
              <w:t xml:space="preserve">тороне в течение </w:t>
            </w:r>
            <w:r w:rsidRPr="00D05DE9">
              <w:rPr>
                <w:rFonts w:eastAsia="SimSun"/>
              </w:rPr>
              <w:t>3</w:t>
            </w:r>
            <w:r w:rsidRPr="00D05DE9">
              <w:rPr>
                <w:rFonts w:eastAsia="SimSun"/>
                <w:bCs/>
              </w:rPr>
              <w:t xml:space="preserve"> (</w:t>
            </w:r>
            <w:r w:rsidRPr="00D05DE9">
              <w:rPr>
                <w:rFonts w:eastAsia="SimSun"/>
              </w:rPr>
              <w:t>трех</w:t>
            </w:r>
            <w:r w:rsidRPr="00D05DE9">
              <w:rPr>
                <w:rFonts w:eastAsia="SimSun"/>
                <w:bCs/>
              </w:rPr>
              <w:t>) рабоч</w:t>
            </w:r>
            <w:r w:rsidRPr="00D05DE9">
              <w:rPr>
                <w:rFonts w:eastAsia="SimSun"/>
              </w:rPr>
              <w:t>их</w:t>
            </w:r>
            <w:r w:rsidRPr="00D05DE9">
              <w:rPr>
                <w:rFonts w:eastAsia="SimSun"/>
                <w:bCs/>
              </w:rPr>
              <w:t xml:space="preserve"> дн</w:t>
            </w:r>
            <w:r w:rsidRPr="00D05DE9">
              <w:rPr>
                <w:rFonts w:eastAsia="SimSun"/>
              </w:rPr>
              <w:t>ей</w:t>
            </w:r>
            <w:r w:rsidRPr="00D05DE9">
              <w:rPr>
                <w:rFonts w:eastAsia="SimSun"/>
                <w:bCs/>
              </w:rPr>
              <w:t>, со дня подписания Договора. В случае смены уполномоченных работников Сторон, Сторона, у которой сменился уполномоченный работник, уведомляет другую Сторону в течение 3 (трех) рабочих дней со дня смены уполномоченного работника. При этом смена уполномоченного работника не должна отражаться на процессе взаимообмена информацией между Сторонами Договора.</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sidRPr="00D05DE9">
              <w:rPr>
                <w:rFonts w:eastAsia="SimSun"/>
              </w:rPr>
              <w:t>Обмен</w:t>
            </w:r>
            <w:r w:rsidRPr="00D05DE9">
              <w:rPr>
                <w:rFonts w:eastAsia="SimSun"/>
                <w:bCs/>
              </w:rPr>
              <w:t xml:space="preserve"> информацией организационно-правового характера, осуществляется Сторонами посредством электронной, телефонной и/или почтовой связи, а также нарочным. Вся информация, переданная Сторонами в письменном виде, признается переданной при наличии свидетельства отправки и получения; информация, переданная в электронном виде или по телефону, признается переданной после получения письменного подтверждения Стороны о получении сообщения, с указанием времени, фамилии и должности лица, получившего сообщение.</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sidRPr="00D05DE9">
              <w:rPr>
                <w:rFonts w:eastAsia="SimSun"/>
              </w:rPr>
              <w:t>Изменения</w:t>
            </w:r>
            <w:r w:rsidRPr="00D05DE9">
              <w:rPr>
                <w:rFonts w:eastAsia="SimSun"/>
                <w:bCs/>
              </w:rPr>
              <w:t xml:space="preserve"> и/или дополнения в Договор вносятся на основании письменных дополнительных соглашений, заключённых Сторонами. Не требуется заключения дополнительного соглашения в случаях, установленных пунктами </w:t>
            </w:r>
            <w:r w:rsidRPr="00D05DE9">
              <w:rPr>
                <w:rFonts w:eastAsia="SimSun"/>
              </w:rPr>
              <w:t>3</w:t>
            </w:r>
            <w:r w:rsidRPr="00D05DE9">
              <w:rPr>
                <w:rFonts w:eastAsia="SimSun"/>
                <w:bCs/>
              </w:rPr>
              <w:t xml:space="preserve">.2., </w:t>
            </w:r>
            <w:r w:rsidRPr="00D05DE9">
              <w:rPr>
                <w:rFonts w:eastAsia="SimSun"/>
              </w:rPr>
              <w:t>4</w:t>
            </w:r>
            <w:r w:rsidRPr="00D05DE9">
              <w:rPr>
                <w:rFonts w:eastAsia="SimSun"/>
                <w:bCs/>
              </w:rPr>
              <w:t>.2</w:t>
            </w:r>
            <w:r w:rsidRPr="00D05DE9">
              <w:rPr>
                <w:rFonts w:eastAsia="SimSun"/>
              </w:rPr>
              <w:t>.1</w:t>
            </w:r>
            <w:r w:rsidRPr="00D05DE9">
              <w:rPr>
                <w:rFonts w:eastAsia="SimSun"/>
                <w:bCs/>
              </w:rPr>
              <w:t xml:space="preserve">., </w:t>
            </w:r>
            <w:r w:rsidRPr="00D05DE9">
              <w:rPr>
                <w:rFonts w:eastAsia="SimSun"/>
              </w:rPr>
              <w:t>4</w:t>
            </w:r>
            <w:r w:rsidRPr="00D05DE9">
              <w:rPr>
                <w:rFonts w:eastAsia="SimSun"/>
                <w:bCs/>
              </w:rPr>
              <w:t>.4.</w:t>
            </w:r>
            <w:r w:rsidRPr="00D05DE9">
              <w:rPr>
                <w:rFonts w:eastAsia="SimSun"/>
              </w:rPr>
              <w:t>5</w:t>
            </w:r>
            <w:r w:rsidRPr="00D05DE9">
              <w:rPr>
                <w:rFonts w:eastAsia="SimSun"/>
                <w:bCs/>
              </w:rPr>
              <w:t xml:space="preserve">. Договора, а также при изменении места нахождения, реквизитов Сторон и фамилии, имени, отчества (при наличии) руководителей Сторон. В этом случае Стороны уведомляют друг друга о произошедших изменениях, в соответствии с п. </w:t>
            </w:r>
            <w:r w:rsidRPr="00D05DE9">
              <w:rPr>
                <w:rFonts w:eastAsia="SimSun"/>
              </w:rPr>
              <w:t>10</w:t>
            </w:r>
            <w:r w:rsidRPr="00D05DE9">
              <w:rPr>
                <w:rFonts w:eastAsia="SimSun"/>
                <w:bCs/>
              </w:rPr>
              <w:t>.5. Договора.</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sidRPr="00D05DE9">
              <w:rPr>
                <w:rFonts w:eastAsia="SimSun"/>
              </w:rPr>
              <w:t>Если</w:t>
            </w:r>
            <w:r w:rsidRPr="00D05DE9">
              <w:rPr>
                <w:rFonts w:eastAsia="SimSun"/>
                <w:bCs/>
              </w:rPr>
              <w:t xml:space="preserve"> Договор расторгается в силу обстоятельств, указанных в Договоре, Бюро имеет право требовать оплату фактически и надлежащим образом оказанного объёма Услуг на день расторжения.</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sidRPr="00D05DE9">
              <w:rPr>
                <w:rFonts w:eastAsia="SimSun"/>
                <w:bCs/>
              </w:rPr>
              <w:t>Отношения между Сторонами, не урегулированные настоящим Договором, регламентируются в соответствии с действующим законодательством Республики Казахстан.</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sidRPr="00D05DE9">
              <w:rPr>
                <w:rFonts w:eastAsia="SimSun"/>
              </w:rPr>
              <w:t>Договор</w:t>
            </w:r>
            <w:r w:rsidRPr="00D05DE9">
              <w:rPr>
                <w:rFonts w:eastAsia="SimSun"/>
                <w:bCs/>
              </w:rPr>
              <w:t xml:space="preserve"> составлен в 2 (двух) экземплярах, имеющих одинаковую юридическую силу, на казахском и русском языках по одному экземпляру для каждой из Сторон.</w:t>
            </w:r>
            <w:r w:rsidRPr="00D05DE9">
              <w:rPr>
                <w:rFonts w:eastAsia="SimSun"/>
              </w:rPr>
              <w:t xml:space="preserve"> В случае противоречия текста Договора на русском и казахском языках предпочтение отдается тексту на русском языке.</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sidRPr="00D05DE9">
              <w:rPr>
                <w:rFonts w:eastAsia="SimSun"/>
                <w:bCs/>
              </w:rPr>
              <w:t>Подписывая Договор, Получатель гарантирует, что ознакомлен и согласен со всеми Приложениями к Договору, с условиями получения Услуг по Договору, с Условиями получения Услуг в тестовом периоде.</w:t>
            </w:r>
          </w:p>
          <w:p w:rsidR="00723DA1" w:rsidRPr="00D05DE9" w:rsidRDefault="00723DA1" w:rsidP="00723DA1">
            <w:pPr>
              <w:pStyle w:val="a3"/>
              <w:widowControl w:val="0"/>
              <w:numPr>
                <w:ilvl w:val="1"/>
                <w:numId w:val="44"/>
              </w:numPr>
              <w:shd w:val="clear" w:color="auto" w:fill="FFFFFF"/>
              <w:autoSpaceDE w:val="0"/>
              <w:autoSpaceDN w:val="0"/>
              <w:adjustRightInd w:val="0"/>
              <w:ind w:left="0" w:firstLine="0"/>
              <w:contextualSpacing/>
              <w:jc w:val="both"/>
              <w:rPr>
                <w:rFonts w:eastAsia="SimSun"/>
                <w:bCs/>
              </w:rPr>
            </w:pPr>
            <w:r w:rsidRPr="00D05DE9">
              <w:rPr>
                <w:rFonts w:eastAsia="SimSun"/>
                <w:bCs/>
              </w:rPr>
              <w:t>Приложения к настоящему Договору:</w:t>
            </w:r>
          </w:p>
          <w:p w:rsidR="00723DA1" w:rsidRPr="00D05DE9" w:rsidRDefault="00723DA1" w:rsidP="00723DA1">
            <w:pPr>
              <w:pStyle w:val="a3"/>
              <w:widowControl w:val="0"/>
              <w:numPr>
                <w:ilvl w:val="2"/>
                <w:numId w:val="44"/>
              </w:numPr>
              <w:shd w:val="clear" w:color="auto" w:fill="FFFFFF"/>
              <w:autoSpaceDE w:val="0"/>
              <w:autoSpaceDN w:val="0"/>
              <w:adjustRightInd w:val="0"/>
              <w:ind w:left="0" w:firstLine="0"/>
              <w:jc w:val="both"/>
              <w:rPr>
                <w:lang w:val="ru-RU"/>
              </w:rPr>
            </w:pPr>
            <w:r w:rsidRPr="00D05DE9">
              <w:rPr>
                <w:lang w:val="ru-RU"/>
              </w:rPr>
              <w:t>Приложение № 1 – Форма Заявки на оказание Услуг;</w:t>
            </w:r>
          </w:p>
          <w:p w:rsidR="00723DA1" w:rsidRPr="00D05DE9" w:rsidRDefault="00723DA1" w:rsidP="00723DA1">
            <w:pPr>
              <w:pStyle w:val="a3"/>
              <w:widowControl w:val="0"/>
              <w:numPr>
                <w:ilvl w:val="2"/>
                <w:numId w:val="44"/>
              </w:numPr>
              <w:shd w:val="clear" w:color="auto" w:fill="FFFFFF"/>
              <w:autoSpaceDE w:val="0"/>
              <w:autoSpaceDN w:val="0"/>
              <w:adjustRightInd w:val="0"/>
              <w:ind w:left="0" w:firstLine="0"/>
              <w:jc w:val="both"/>
              <w:rPr>
                <w:lang w:val="ru-RU"/>
              </w:rPr>
            </w:pPr>
            <w:r w:rsidRPr="00D05DE9">
              <w:rPr>
                <w:lang w:val="ru-RU"/>
              </w:rPr>
              <w:t>Приложение</w:t>
            </w:r>
            <w:r w:rsidRPr="00D05DE9">
              <w:rPr>
                <w:rFonts w:eastAsia="SimSun"/>
                <w:bCs/>
                <w:lang w:val="ru-RU"/>
              </w:rPr>
              <w:t xml:space="preserve"> № 2 –</w:t>
            </w:r>
            <w:r w:rsidRPr="00D05DE9">
              <w:rPr>
                <w:lang w:val="ru-RU"/>
              </w:rPr>
              <w:t xml:space="preserve"> Условия предоставления Получателю тестового периода;</w:t>
            </w:r>
          </w:p>
          <w:p w:rsidR="00723DA1" w:rsidRDefault="00723DA1" w:rsidP="00723DA1">
            <w:pPr>
              <w:pStyle w:val="a3"/>
              <w:widowControl w:val="0"/>
              <w:numPr>
                <w:ilvl w:val="2"/>
                <w:numId w:val="44"/>
              </w:numPr>
              <w:shd w:val="clear" w:color="auto" w:fill="FFFFFF"/>
              <w:autoSpaceDE w:val="0"/>
              <w:autoSpaceDN w:val="0"/>
              <w:adjustRightInd w:val="0"/>
              <w:ind w:left="0" w:firstLine="0"/>
              <w:jc w:val="both"/>
              <w:rPr>
                <w:rFonts w:eastAsia="SimSun"/>
                <w:bCs/>
                <w:lang w:val="ru-RU"/>
              </w:rPr>
            </w:pPr>
            <w:r w:rsidRPr="00D05DE9">
              <w:rPr>
                <w:rFonts w:eastAsia="SimSun"/>
                <w:bCs/>
                <w:lang w:val="ru-RU"/>
              </w:rPr>
              <w:t xml:space="preserve">Приложение № 3 – Заявление о расхождении данных </w:t>
            </w:r>
            <w:proofErr w:type="spellStart"/>
            <w:r w:rsidRPr="00D05DE9">
              <w:rPr>
                <w:rFonts w:eastAsia="SimSun"/>
                <w:bCs/>
                <w:lang w:val="ru-RU"/>
              </w:rPr>
              <w:t>биллинга</w:t>
            </w:r>
            <w:proofErr w:type="spellEnd"/>
            <w:r w:rsidRPr="00D05DE9">
              <w:rPr>
                <w:rFonts w:eastAsia="SimSun"/>
                <w:bCs/>
                <w:lang w:val="ru-RU"/>
              </w:rPr>
              <w:t>;</w:t>
            </w:r>
          </w:p>
          <w:p w:rsidR="00723DA1" w:rsidRPr="00D05DE9" w:rsidRDefault="00723DA1" w:rsidP="00723DA1">
            <w:pPr>
              <w:pStyle w:val="a3"/>
              <w:widowControl w:val="0"/>
              <w:numPr>
                <w:ilvl w:val="2"/>
                <w:numId w:val="44"/>
              </w:numPr>
              <w:shd w:val="clear" w:color="auto" w:fill="FFFFFF"/>
              <w:autoSpaceDE w:val="0"/>
              <w:autoSpaceDN w:val="0"/>
              <w:adjustRightInd w:val="0"/>
              <w:ind w:left="0" w:firstLine="0"/>
              <w:jc w:val="both"/>
              <w:rPr>
                <w:rFonts w:eastAsia="SimSun"/>
                <w:bCs/>
                <w:lang w:val="ru-RU"/>
              </w:rPr>
            </w:pPr>
            <w:r w:rsidRPr="00FE5BDD">
              <w:rPr>
                <w:rFonts w:eastAsia="SimSun"/>
                <w:lang w:val="ru-RU"/>
              </w:rPr>
              <w:t>Приложение №</w:t>
            </w:r>
            <w:r w:rsidRPr="00FE5BDD">
              <w:rPr>
                <w:rFonts w:eastAsia="SimSun"/>
              </w:rPr>
              <w:t xml:space="preserve"> </w:t>
            </w:r>
            <w:r w:rsidRPr="00FE5BDD">
              <w:rPr>
                <w:rFonts w:eastAsia="SimSun"/>
                <w:lang w:val="ru-RU"/>
              </w:rPr>
              <w:t>4 – Акт о</w:t>
            </w:r>
            <w:r w:rsidR="009F6E3D" w:rsidRPr="009F6E3D">
              <w:rPr>
                <w:rFonts w:eastAsia="SimSun"/>
                <w:lang w:val="ru-RU"/>
              </w:rPr>
              <w:t xml:space="preserve"> </w:t>
            </w:r>
            <w:r w:rsidRPr="00FE5BDD">
              <w:rPr>
                <w:rFonts w:eastAsia="SimSun"/>
                <w:lang w:val="ru-RU"/>
              </w:rPr>
              <w:t xml:space="preserve">расхождении данных </w:t>
            </w:r>
            <w:proofErr w:type="spellStart"/>
            <w:r w:rsidRPr="00FE5BDD">
              <w:rPr>
                <w:rFonts w:eastAsia="SimSun"/>
                <w:lang w:val="ru-RU"/>
              </w:rPr>
              <w:t>биллинга</w:t>
            </w:r>
            <w:proofErr w:type="spellEnd"/>
            <w:r w:rsidRPr="00FE5BDD">
              <w:rPr>
                <w:rFonts w:eastAsia="SimSun"/>
              </w:rPr>
              <w:t>.</w:t>
            </w:r>
          </w:p>
          <w:p w:rsidR="00C3412D" w:rsidRDefault="00C3412D" w:rsidP="00723DA1">
            <w:pPr>
              <w:tabs>
                <w:tab w:val="left" w:pos="630"/>
                <w:tab w:val="left" w:pos="918"/>
              </w:tabs>
              <w:contextualSpacing/>
              <w:rPr>
                <w:rFonts w:eastAsia="SimSun"/>
                <w:lang w:val="kk-KZ"/>
              </w:rPr>
            </w:pPr>
          </w:p>
          <w:p w:rsidR="00723DA1" w:rsidRDefault="00723DA1" w:rsidP="00723DA1">
            <w:pPr>
              <w:tabs>
                <w:tab w:val="left" w:pos="630"/>
                <w:tab w:val="left" w:pos="918"/>
              </w:tabs>
              <w:contextualSpacing/>
              <w:rPr>
                <w:rFonts w:ascii="Times New Roman" w:eastAsia="Times New Roman" w:hAnsi="Times New Roman" w:cs="Times New Roman"/>
                <w:b/>
                <w:sz w:val="24"/>
                <w:szCs w:val="24"/>
                <w:lang w:eastAsia="ru-RU"/>
              </w:rPr>
            </w:pPr>
            <w:r w:rsidRPr="00FE5BDD">
              <w:rPr>
                <w:rFonts w:ascii="Times New Roman" w:eastAsia="Times New Roman" w:hAnsi="Times New Roman" w:cs="Times New Roman"/>
                <w:b/>
                <w:sz w:val="24"/>
                <w:szCs w:val="24"/>
                <w:lang w:eastAsia="ru-RU"/>
              </w:rPr>
              <w:t xml:space="preserve">11. Места нахождения, банковские </w:t>
            </w:r>
          </w:p>
          <w:p w:rsidR="00723DA1" w:rsidRPr="00C3412D" w:rsidRDefault="00723DA1" w:rsidP="00C3412D">
            <w:pPr>
              <w:tabs>
                <w:tab w:val="left" w:pos="630"/>
                <w:tab w:val="left" w:pos="918"/>
              </w:tabs>
              <w:contextualSpacing/>
              <w:jc w:val="center"/>
              <w:rPr>
                <w:lang w:val="kk-KZ"/>
              </w:rPr>
            </w:pPr>
            <w:r w:rsidRPr="00FE5BDD">
              <w:rPr>
                <w:rFonts w:ascii="Times New Roman" w:eastAsia="Times New Roman" w:hAnsi="Times New Roman" w:cs="Times New Roman"/>
                <w:b/>
                <w:sz w:val="24"/>
                <w:szCs w:val="24"/>
                <w:lang w:eastAsia="ru-RU"/>
              </w:rPr>
              <w:t>реквизиты и подписи Сторон</w:t>
            </w:r>
          </w:p>
          <w:p w:rsidR="00723DA1" w:rsidRPr="003E798E" w:rsidRDefault="00723DA1" w:rsidP="00723DA1">
            <w:pPr>
              <w:pStyle w:val="a6"/>
              <w:jc w:val="both"/>
              <w:rPr>
                <w:rFonts w:ascii="Times New Roman" w:hAnsi="Times New Roman"/>
                <w:sz w:val="24"/>
                <w:szCs w:val="24"/>
              </w:rPr>
            </w:pPr>
          </w:p>
          <w:p w:rsidR="00723DA1" w:rsidRDefault="00723DA1" w:rsidP="00723DA1">
            <w:pPr>
              <w:pStyle w:val="a6"/>
              <w:rPr>
                <w:rFonts w:ascii="Times New Roman" w:hAnsi="Times New Roman"/>
                <w:b/>
                <w:sz w:val="24"/>
                <w:szCs w:val="24"/>
                <w:lang w:val="kk-KZ"/>
              </w:rPr>
            </w:pPr>
            <w:r>
              <w:rPr>
                <w:rFonts w:ascii="Times New Roman" w:hAnsi="Times New Roman"/>
                <w:b/>
                <w:sz w:val="24"/>
                <w:szCs w:val="24"/>
                <w:lang w:val="kk-KZ"/>
              </w:rPr>
              <w:t>«Мемлекеттік кредиттік бюро» АҚ/</w:t>
            </w:r>
            <w:r>
              <w:rPr>
                <w:rFonts w:ascii="Times New Roman" w:hAnsi="Times New Roman"/>
                <w:b/>
                <w:sz w:val="24"/>
                <w:szCs w:val="24"/>
              </w:rPr>
              <w:t xml:space="preserve"> АО «Государственное кредитное бюро»</w:t>
            </w:r>
          </w:p>
          <w:p w:rsidR="00723DA1" w:rsidRDefault="00723DA1" w:rsidP="00723DA1">
            <w:pPr>
              <w:pStyle w:val="a6"/>
              <w:rPr>
                <w:rFonts w:ascii="Times New Roman" w:hAnsi="Times New Roman"/>
                <w:sz w:val="24"/>
                <w:szCs w:val="24"/>
                <w:lang w:val="kk-KZ"/>
              </w:rPr>
            </w:pPr>
            <w:r>
              <w:rPr>
                <w:rFonts w:ascii="Times New Roman" w:hAnsi="Times New Roman"/>
                <w:sz w:val="24"/>
                <w:szCs w:val="24"/>
                <w:lang w:val="kk-KZ"/>
              </w:rPr>
              <w:t>Сайт мекен-жайы/Адрес сайта:www.mkb.kz</w:t>
            </w:r>
          </w:p>
          <w:p w:rsidR="00723DA1" w:rsidRDefault="00723DA1" w:rsidP="00723DA1">
            <w:pPr>
              <w:pStyle w:val="a6"/>
              <w:rPr>
                <w:rFonts w:ascii="Times New Roman" w:hAnsi="Times New Roman"/>
                <w:sz w:val="24"/>
                <w:szCs w:val="24"/>
                <w:lang w:val="kk-KZ"/>
              </w:rPr>
            </w:pPr>
            <w:r>
              <w:rPr>
                <w:rFonts w:ascii="Times New Roman" w:hAnsi="Times New Roman"/>
                <w:sz w:val="24"/>
                <w:szCs w:val="24"/>
                <w:lang w:val="kk-KZ"/>
              </w:rPr>
              <w:t>Электрондық пошта/Электронная почта: info@mkb.kz</w:t>
            </w:r>
          </w:p>
          <w:p w:rsidR="00723DA1" w:rsidRDefault="00723DA1" w:rsidP="00723DA1">
            <w:pPr>
              <w:pStyle w:val="a6"/>
              <w:rPr>
                <w:rFonts w:ascii="Times New Roman" w:hAnsi="Times New Roman"/>
                <w:sz w:val="24"/>
                <w:szCs w:val="24"/>
                <w:lang w:val="kk-KZ"/>
              </w:rPr>
            </w:pPr>
            <w:r>
              <w:rPr>
                <w:rFonts w:ascii="Times New Roman" w:hAnsi="Times New Roman"/>
                <w:sz w:val="24"/>
                <w:szCs w:val="24"/>
                <w:lang w:val="kk-KZ"/>
              </w:rPr>
              <w:t>Заңды/нақты мекен жайы / Юридический/ фактический адрес: Республика Казахстан, г.Алматы, ул.Айтеке би, зд. 67.</w:t>
            </w:r>
          </w:p>
          <w:p w:rsidR="00723DA1" w:rsidRDefault="00723DA1" w:rsidP="00723DA1">
            <w:pPr>
              <w:pStyle w:val="a6"/>
              <w:rPr>
                <w:rFonts w:ascii="Times New Roman" w:hAnsi="Times New Roman"/>
                <w:sz w:val="24"/>
                <w:szCs w:val="24"/>
                <w:lang w:val="kk-KZ"/>
              </w:rPr>
            </w:pPr>
            <w:r>
              <w:rPr>
                <w:rFonts w:ascii="Times New Roman" w:hAnsi="Times New Roman"/>
                <w:sz w:val="24"/>
                <w:szCs w:val="24"/>
                <w:lang w:val="kk-KZ"/>
              </w:rPr>
              <w:t>БСН/БИН 120940011577</w:t>
            </w:r>
          </w:p>
          <w:p w:rsidR="00723DA1" w:rsidRDefault="00723DA1" w:rsidP="00723DA1">
            <w:pPr>
              <w:pStyle w:val="a6"/>
              <w:rPr>
                <w:rFonts w:ascii="Times New Roman" w:hAnsi="Times New Roman"/>
                <w:sz w:val="24"/>
                <w:szCs w:val="24"/>
                <w:lang w:val="kk-KZ"/>
              </w:rPr>
            </w:pPr>
            <w:r>
              <w:rPr>
                <w:rFonts w:ascii="Times New Roman" w:hAnsi="Times New Roman"/>
                <w:sz w:val="24"/>
                <w:szCs w:val="24"/>
                <w:lang w:val="kk-KZ"/>
              </w:rPr>
              <w:t xml:space="preserve">ЖСК/ИИК: </w:t>
            </w:r>
            <w:r>
              <w:rPr>
                <w:rFonts w:ascii="Times New Roman" w:hAnsi="Times New Roman"/>
                <w:sz w:val="24"/>
                <w:szCs w:val="24"/>
              </w:rPr>
              <w:t>KZ916017131000001256</w:t>
            </w:r>
          </w:p>
          <w:p w:rsidR="00723DA1" w:rsidRDefault="00723DA1" w:rsidP="00723DA1">
            <w:pPr>
              <w:pStyle w:val="a6"/>
              <w:rPr>
                <w:rFonts w:ascii="Times New Roman" w:hAnsi="Times New Roman"/>
                <w:sz w:val="24"/>
                <w:szCs w:val="24"/>
                <w:lang w:val="kk-KZ"/>
              </w:rPr>
            </w:pPr>
            <w:r>
              <w:rPr>
                <w:rFonts w:ascii="Times New Roman" w:hAnsi="Times New Roman"/>
                <w:sz w:val="24"/>
                <w:szCs w:val="24"/>
                <w:lang w:val="kk-KZ"/>
              </w:rPr>
              <w:t xml:space="preserve">БСК/БИК: HSBKKZKX АО «Народный Банк Казахстана» </w:t>
            </w:r>
          </w:p>
          <w:p w:rsidR="00723DA1" w:rsidRDefault="00723DA1" w:rsidP="00723DA1">
            <w:pPr>
              <w:pStyle w:val="a6"/>
              <w:rPr>
                <w:rFonts w:ascii="Times New Roman" w:hAnsi="Times New Roman"/>
                <w:sz w:val="24"/>
                <w:szCs w:val="24"/>
                <w:lang w:val="kk-KZ"/>
              </w:rPr>
            </w:pPr>
          </w:p>
          <w:p w:rsidR="00723DA1" w:rsidRDefault="00723DA1" w:rsidP="00723DA1">
            <w:pPr>
              <w:pStyle w:val="a6"/>
              <w:rPr>
                <w:rFonts w:ascii="Times New Roman" w:hAnsi="Times New Roman"/>
                <w:sz w:val="24"/>
                <w:szCs w:val="24"/>
                <w:lang w:val="kk-KZ"/>
              </w:rPr>
            </w:pPr>
            <w:r>
              <w:rPr>
                <w:rFonts w:ascii="Times New Roman" w:hAnsi="Times New Roman"/>
                <w:sz w:val="24"/>
                <w:szCs w:val="24"/>
                <w:lang w:val="kk-KZ"/>
              </w:rPr>
              <w:t>ЖСК/ИИК: KZ56722S000012902259</w:t>
            </w:r>
          </w:p>
          <w:p w:rsidR="00723DA1" w:rsidRDefault="00723DA1" w:rsidP="00723DA1">
            <w:pPr>
              <w:pStyle w:val="a6"/>
              <w:rPr>
                <w:rFonts w:ascii="Times New Roman" w:hAnsi="Times New Roman"/>
                <w:sz w:val="24"/>
                <w:szCs w:val="24"/>
                <w:lang w:val="kk-KZ"/>
              </w:rPr>
            </w:pPr>
            <w:r>
              <w:rPr>
                <w:rFonts w:ascii="Times New Roman" w:hAnsi="Times New Roman"/>
                <w:sz w:val="24"/>
                <w:szCs w:val="24"/>
                <w:lang w:val="kk-KZ"/>
              </w:rPr>
              <w:t>БСК/БИК: CASPKZKA АО «Kaspi Bank»</w:t>
            </w:r>
          </w:p>
          <w:p w:rsidR="00723DA1" w:rsidRDefault="00723DA1" w:rsidP="00723DA1">
            <w:pPr>
              <w:pStyle w:val="a6"/>
              <w:rPr>
                <w:rFonts w:ascii="Times New Roman" w:hAnsi="Times New Roman"/>
                <w:sz w:val="24"/>
                <w:szCs w:val="24"/>
                <w:lang w:val="kk-KZ"/>
              </w:rPr>
            </w:pPr>
          </w:p>
          <w:p w:rsidR="00723DA1" w:rsidRDefault="00723DA1" w:rsidP="00723DA1">
            <w:pPr>
              <w:pStyle w:val="a6"/>
              <w:rPr>
                <w:rFonts w:ascii="Times New Roman" w:hAnsi="Times New Roman"/>
                <w:bCs/>
                <w:sz w:val="24"/>
                <w:szCs w:val="24"/>
                <w:lang w:val="kk-KZ"/>
              </w:rPr>
            </w:pPr>
            <w:r>
              <w:rPr>
                <w:rFonts w:ascii="Times New Roman" w:hAnsi="Times New Roman"/>
                <w:sz w:val="24"/>
                <w:szCs w:val="24"/>
                <w:lang w:val="kk-KZ"/>
              </w:rPr>
              <w:t>Тел.: +7/727/ 3527570</w:t>
            </w:r>
          </w:p>
          <w:p w:rsidR="00723DA1" w:rsidRDefault="00723DA1" w:rsidP="00723DA1">
            <w:pPr>
              <w:pStyle w:val="a6"/>
              <w:rPr>
                <w:rFonts w:ascii="Times New Roman" w:hAnsi="Times New Roman"/>
                <w:bCs/>
                <w:sz w:val="24"/>
                <w:szCs w:val="24"/>
              </w:rPr>
            </w:pPr>
          </w:p>
          <w:p w:rsidR="00723DA1" w:rsidRDefault="00723DA1" w:rsidP="00723DA1">
            <w:pPr>
              <w:pStyle w:val="a6"/>
              <w:rPr>
                <w:rFonts w:ascii="Times New Roman" w:hAnsi="Times New Roman"/>
                <w:bCs/>
                <w:sz w:val="24"/>
                <w:szCs w:val="24"/>
              </w:rPr>
            </w:pPr>
          </w:p>
          <w:p w:rsidR="00723DA1" w:rsidRDefault="00723DA1" w:rsidP="00723DA1">
            <w:pPr>
              <w:pStyle w:val="a6"/>
              <w:rPr>
                <w:rFonts w:ascii="Times New Roman" w:eastAsiaTheme="minorHAnsi" w:hAnsi="Times New Roman"/>
                <w:b/>
                <w:bCs/>
                <w:sz w:val="24"/>
                <w:szCs w:val="24"/>
                <w:lang w:val="kk-KZ" w:eastAsia="en-US"/>
              </w:rPr>
            </w:pPr>
            <w:r>
              <w:rPr>
                <w:rFonts w:ascii="Times New Roman" w:eastAsiaTheme="minorHAnsi" w:hAnsi="Times New Roman"/>
                <w:b/>
                <w:bCs/>
                <w:sz w:val="24"/>
                <w:szCs w:val="24"/>
                <w:lang w:val="kk-KZ" w:eastAsia="en-US"/>
              </w:rPr>
              <w:t>Басқарма Төрайымы/</w:t>
            </w:r>
          </w:p>
          <w:p w:rsidR="00723DA1" w:rsidRDefault="00723DA1" w:rsidP="00723DA1">
            <w:pPr>
              <w:pStyle w:val="a6"/>
              <w:rPr>
                <w:rFonts w:ascii="Times New Roman" w:hAnsi="Times New Roman"/>
                <w:sz w:val="24"/>
                <w:szCs w:val="24"/>
              </w:rPr>
            </w:pPr>
            <w:r>
              <w:rPr>
                <w:rFonts w:ascii="Times New Roman" w:eastAsiaTheme="minorHAnsi" w:hAnsi="Times New Roman"/>
                <w:b/>
                <w:bCs/>
                <w:sz w:val="24"/>
                <w:szCs w:val="24"/>
                <w:lang w:val="kk-KZ" w:eastAsia="en-US"/>
              </w:rPr>
              <w:t>Председатель Правления</w:t>
            </w:r>
          </w:p>
          <w:p w:rsidR="00723DA1" w:rsidRDefault="00723DA1" w:rsidP="00723DA1">
            <w:pPr>
              <w:pStyle w:val="a6"/>
              <w:rPr>
                <w:rFonts w:ascii="Times New Roman" w:hAnsi="Times New Roman"/>
                <w:sz w:val="24"/>
                <w:szCs w:val="24"/>
              </w:rPr>
            </w:pPr>
          </w:p>
          <w:p w:rsidR="00723DA1" w:rsidRDefault="00723DA1" w:rsidP="00723DA1">
            <w:pPr>
              <w:pStyle w:val="a6"/>
              <w:rPr>
                <w:rFonts w:ascii="Times New Roman" w:hAnsi="Times New Roman"/>
                <w:sz w:val="24"/>
                <w:szCs w:val="24"/>
              </w:rPr>
            </w:pPr>
          </w:p>
          <w:p w:rsidR="00723DA1" w:rsidRDefault="00723DA1" w:rsidP="00723DA1">
            <w:pPr>
              <w:pStyle w:val="a6"/>
              <w:rPr>
                <w:rFonts w:ascii="Times New Roman" w:hAnsi="Times New Roman"/>
                <w:b/>
                <w:sz w:val="24"/>
                <w:szCs w:val="24"/>
              </w:rPr>
            </w:pPr>
            <w:r>
              <w:rPr>
                <w:rFonts w:ascii="Times New Roman" w:hAnsi="Times New Roman"/>
                <w:sz w:val="24"/>
                <w:szCs w:val="24"/>
              </w:rPr>
              <w:t>_________________</w:t>
            </w:r>
            <w:r>
              <w:rPr>
                <w:rFonts w:ascii="Times New Roman" w:hAnsi="Times New Roman"/>
                <w:sz w:val="24"/>
                <w:szCs w:val="24"/>
                <w:lang w:val="kk-KZ"/>
              </w:rPr>
              <w:t xml:space="preserve">____ </w:t>
            </w:r>
            <w:proofErr w:type="spellStart"/>
            <w:r>
              <w:rPr>
                <w:rFonts w:ascii="Times New Roman" w:hAnsi="Times New Roman"/>
                <w:b/>
                <w:sz w:val="24"/>
                <w:szCs w:val="24"/>
              </w:rPr>
              <w:t>Л.Ануарбекова</w:t>
            </w:r>
            <w:proofErr w:type="spellEnd"/>
          </w:p>
          <w:p w:rsidR="00723DA1" w:rsidRPr="00FD08CD" w:rsidRDefault="00723DA1" w:rsidP="00723DA1">
            <w:pPr>
              <w:widowControl w:val="0"/>
              <w:shd w:val="clear" w:color="auto" w:fill="FFFFFF"/>
              <w:autoSpaceDE w:val="0"/>
              <w:autoSpaceDN w:val="0"/>
              <w:adjustRightInd w:val="0"/>
              <w:jc w:val="both"/>
              <w:rPr>
                <w:rFonts w:ascii="Times New Roman" w:eastAsia="SimSun" w:hAnsi="Times New Roman" w:cs="Times New Roman"/>
              </w:rPr>
            </w:pPr>
            <w:r w:rsidRPr="00FD08CD">
              <w:rPr>
                <w:rFonts w:ascii="Times New Roman" w:hAnsi="Times New Roman" w:cs="Times New Roman"/>
                <w:lang w:val="kk-KZ"/>
              </w:rPr>
              <w:t>м.о. және қолы</w:t>
            </w:r>
            <w:r w:rsidRPr="00FD08CD">
              <w:rPr>
                <w:rFonts w:ascii="Times New Roman" w:hAnsi="Times New Roman" w:cs="Times New Roman"/>
                <w:b/>
                <w:bCs/>
                <w:lang w:val="kk-KZ"/>
              </w:rPr>
              <w:t xml:space="preserve"> </w:t>
            </w:r>
            <w:r w:rsidRPr="00FD08CD">
              <w:rPr>
                <w:rFonts w:ascii="Times New Roman" w:eastAsia="SimSun" w:hAnsi="Times New Roman" w:cs="Times New Roman"/>
                <w:lang w:val="kk-KZ"/>
              </w:rPr>
              <w:t xml:space="preserve">   </w:t>
            </w:r>
          </w:p>
        </w:tc>
      </w:tr>
    </w:tbl>
    <w:p w:rsidR="00723DA1" w:rsidRDefault="00723DA1" w:rsidP="00723DA1">
      <w:pPr>
        <w:spacing w:after="0"/>
        <w:rPr>
          <w:rFonts w:ascii="Times New Roman" w:eastAsia="Calibri" w:hAnsi="Times New Roman" w:cs="Times New Roman"/>
          <w:b/>
          <w:sz w:val="24"/>
          <w:szCs w:val="24"/>
        </w:rPr>
      </w:pPr>
    </w:p>
    <w:p w:rsidR="00037E61" w:rsidRDefault="00037E61" w:rsidP="00037E61">
      <w:pPr>
        <w:spacing w:after="0"/>
        <w:jc w:val="right"/>
        <w:rPr>
          <w:rFonts w:ascii="Times New Roman" w:eastAsia="Calibri" w:hAnsi="Times New Roman" w:cs="Times New Roman"/>
          <w:b/>
          <w:sz w:val="24"/>
          <w:szCs w:val="24"/>
        </w:rPr>
      </w:pPr>
    </w:p>
    <w:p w:rsidR="009F6E3D" w:rsidRDefault="009F6E3D" w:rsidP="00037E61">
      <w:pPr>
        <w:spacing w:after="0"/>
        <w:jc w:val="right"/>
        <w:rPr>
          <w:rFonts w:ascii="Times New Roman" w:eastAsia="Calibri" w:hAnsi="Times New Roman" w:cs="Times New Roman"/>
          <w:b/>
          <w:sz w:val="24"/>
          <w:szCs w:val="24"/>
        </w:rPr>
      </w:pPr>
    </w:p>
    <w:p w:rsidR="009F6E3D" w:rsidRDefault="009F6E3D" w:rsidP="00037E61">
      <w:pPr>
        <w:spacing w:after="0"/>
        <w:jc w:val="right"/>
        <w:rPr>
          <w:rFonts w:ascii="Times New Roman" w:eastAsia="Calibri" w:hAnsi="Times New Roman" w:cs="Times New Roman"/>
          <w:b/>
          <w:sz w:val="24"/>
          <w:szCs w:val="24"/>
        </w:rPr>
      </w:pPr>
    </w:p>
    <w:p w:rsidR="009F6E3D" w:rsidRDefault="009F6E3D" w:rsidP="00037E61">
      <w:pPr>
        <w:spacing w:after="0"/>
        <w:jc w:val="right"/>
        <w:rPr>
          <w:rFonts w:ascii="Times New Roman" w:eastAsia="Calibri" w:hAnsi="Times New Roman" w:cs="Times New Roman"/>
          <w:b/>
          <w:sz w:val="24"/>
          <w:szCs w:val="24"/>
        </w:rPr>
      </w:pPr>
    </w:p>
    <w:p w:rsidR="009F6E3D" w:rsidRDefault="009F6E3D" w:rsidP="00037E61">
      <w:pPr>
        <w:spacing w:after="0"/>
        <w:jc w:val="right"/>
        <w:rPr>
          <w:rFonts w:ascii="Times New Roman" w:eastAsia="Calibri" w:hAnsi="Times New Roman" w:cs="Times New Roman"/>
          <w:b/>
          <w:sz w:val="24"/>
          <w:szCs w:val="24"/>
        </w:rPr>
      </w:pPr>
    </w:p>
    <w:p w:rsidR="009F6E3D" w:rsidRDefault="009F6E3D" w:rsidP="00037E61">
      <w:pPr>
        <w:spacing w:after="0"/>
        <w:jc w:val="right"/>
        <w:rPr>
          <w:rFonts w:ascii="Times New Roman" w:eastAsia="Calibri" w:hAnsi="Times New Roman" w:cs="Times New Roman"/>
          <w:b/>
          <w:sz w:val="24"/>
          <w:szCs w:val="24"/>
        </w:rPr>
      </w:pPr>
    </w:p>
    <w:p w:rsidR="009F6E3D" w:rsidRDefault="009F6E3D" w:rsidP="00037E61">
      <w:pPr>
        <w:spacing w:after="0"/>
        <w:jc w:val="right"/>
        <w:rPr>
          <w:rFonts w:ascii="Times New Roman" w:eastAsia="Calibri" w:hAnsi="Times New Roman" w:cs="Times New Roman"/>
          <w:b/>
          <w:sz w:val="24"/>
          <w:szCs w:val="24"/>
        </w:rPr>
      </w:pPr>
    </w:p>
    <w:p w:rsidR="009F6E3D" w:rsidRDefault="009F6E3D" w:rsidP="00037E61">
      <w:pPr>
        <w:spacing w:after="0"/>
        <w:jc w:val="right"/>
        <w:rPr>
          <w:rFonts w:ascii="Times New Roman" w:eastAsia="Calibri" w:hAnsi="Times New Roman" w:cs="Times New Roman"/>
          <w:b/>
          <w:sz w:val="24"/>
          <w:szCs w:val="24"/>
        </w:rPr>
      </w:pPr>
    </w:p>
    <w:p w:rsidR="009F6E3D" w:rsidRDefault="009F6E3D" w:rsidP="00037E61">
      <w:pPr>
        <w:spacing w:after="0"/>
        <w:jc w:val="right"/>
        <w:rPr>
          <w:rFonts w:ascii="Times New Roman" w:eastAsia="Calibri" w:hAnsi="Times New Roman" w:cs="Times New Roman"/>
          <w:b/>
          <w:sz w:val="24"/>
          <w:szCs w:val="24"/>
        </w:rPr>
      </w:pPr>
    </w:p>
    <w:p w:rsidR="00037E61" w:rsidRPr="007666B6" w:rsidRDefault="00037E61" w:rsidP="00037E61">
      <w:pPr>
        <w:spacing w:after="0"/>
        <w:jc w:val="right"/>
        <w:rPr>
          <w:rFonts w:ascii="Times New Roman" w:eastAsia="Calibri" w:hAnsi="Times New Roman" w:cs="Times New Roman"/>
          <w:b/>
          <w:sz w:val="24"/>
          <w:szCs w:val="24"/>
          <w:lang w:val="kk-KZ"/>
        </w:rPr>
      </w:pPr>
      <w:r w:rsidRPr="007666B6">
        <w:rPr>
          <w:rFonts w:ascii="Times New Roman" w:eastAsia="Calibri" w:hAnsi="Times New Roman" w:cs="Times New Roman"/>
          <w:b/>
          <w:sz w:val="24"/>
          <w:szCs w:val="24"/>
        </w:rPr>
        <w:t>_________________</w:t>
      </w:r>
    </w:p>
    <w:p w:rsidR="00037E61" w:rsidRPr="007666B6" w:rsidRDefault="00037E61" w:rsidP="00037E61">
      <w:pPr>
        <w:spacing w:after="0"/>
        <w:jc w:val="right"/>
        <w:rPr>
          <w:rFonts w:ascii="Times New Roman" w:eastAsia="Calibri" w:hAnsi="Times New Roman" w:cs="Times New Roman"/>
          <w:b/>
          <w:sz w:val="24"/>
          <w:szCs w:val="24"/>
          <w:lang w:val="kk-KZ"/>
        </w:rPr>
      </w:pPr>
      <w:r w:rsidRPr="007666B6">
        <w:rPr>
          <w:rFonts w:ascii="Times New Roman" w:eastAsia="Calibri" w:hAnsi="Times New Roman" w:cs="Times New Roman"/>
          <w:b/>
          <w:sz w:val="24"/>
          <w:szCs w:val="24"/>
          <w:lang w:val="kk-KZ"/>
        </w:rPr>
        <w:t xml:space="preserve">№ __________________ </w:t>
      </w:r>
    </w:p>
    <w:p w:rsidR="00037E61" w:rsidRPr="007666B6" w:rsidRDefault="00037E61" w:rsidP="00037E61">
      <w:pPr>
        <w:spacing w:after="0"/>
        <w:jc w:val="righ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w:t>
      </w:r>
      <w:r w:rsidRPr="007666B6">
        <w:rPr>
          <w:rFonts w:ascii="Times New Roman" w:eastAsia="Calibri" w:hAnsi="Times New Roman" w:cs="Times New Roman"/>
          <w:b/>
          <w:sz w:val="24"/>
          <w:szCs w:val="24"/>
          <w:lang w:val="kk-KZ"/>
        </w:rPr>
        <w:t>қпараттық</w:t>
      </w:r>
      <w:r>
        <w:rPr>
          <w:rFonts w:ascii="Times New Roman" w:eastAsia="Calibri" w:hAnsi="Times New Roman" w:cs="Times New Roman"/>
          <w:b/>
          <w:sz w:val="24"/>
          <w:szCs w:val="24"/>
          <w:lang w:val="kk-KZ"/>
        </w:rPr>
        <w:t xml:space="preserve"> және басқа да</w:t>
      </w:r>
      <w:r w:rsidRPr="007666B6">
        <w:rPr>
          <w:rFonts w:ascii="Times New Roman" w:eastAsia="Calibri" w:hAnsi="Times New Roman" w:cs="Times New Roman"/>
          <w:b/>
          <w:sz w:val="24"/>
          <w:szCs w:val="24"/>
          <w:lang w:val="kk-KZ"/>
        </w:rPr>
        <w:t xml:space="preserve"> қызметтерді </w:t>
      </w:r>
      <w:r>
        <w:rPr>
          <w:rFonts w:ascii="Times New Roman" w:eastAsia="Calibri" w:hAnsi="Times New Roman" w:cs="Times New Roman"/>
          <w:b/>
          <w:sz w:val="24"/>
          <w:szCs w:val="24"/>
          <w:lang w:val="kk-KZ"/>
        </w:rPr>
        <w:t>көрсету</w:t>
      </w:r>
      <w:r w:rsidRPr="007666B6">
        <w:rPr>
          <w:rFonts w:ascii="Times New Roman" w:eastAsia="Calibri" w:hAnsi="Times New Roman" w:cs="Times New Roman"/>
          <w:b/>
          <w:sz w:val="24"/>
          <w:szCs w:val="24"/>
          <w:lang w:val="kk-KZ"/>
        </w:rPr>
        <w:t xml:space="preserve"> туралы Шартқа</w:t>
      </w:r>
    </w:p>
    <w:p w:rsidR="00037E61" w:rsidRPr="007666B6" w:rsidRDefault="00037E61" w:rsidP="00037E61">
      <w:pPr>
        <w:spacing w:after="0"/>
        <w:jc w:val="right"/>
        <w:rPr>
          <w:rFonts w:ascii="Times New Roman" w:eastAsia="Calibri" w:hAnsi="Times New Roman" w:cs="Times New Roman"/>
          <w:b/>
          <w:sz w:val="24"/>
          <w:szCs w:val="24"/>
          <w:lang w:val="kk-KZ"/>
        </w:rPr>
      </w:pPr>
      <w:r w:rsidRPr="007666B6">
        <w:rPr>
          <w:rFonts w:ascii="Times New Roman" w:eastAsia="Calibri" w:hAnsi="Times New Roman" w:cs="Times New Roman"/>
          <w:b/>
          <w:sz w:val="24"/>
          <w:szCs w:val="24"/>
          <w:lang w:val="kk-KZ"/>
        </w:rPr>
        <w:t>№1 қосымша</w:t>
      </w:r>
    </w:p>
    <w:p w:rsidR="00037E61" w:rsidRPr="00BD004F" w:rsidRDefault="00037E61" w:rsidP="00037E61">
      <w:pPr>
        <w:spacing w:after="0"/>
        <w:contextualSpacing/>
        <w:jc w:val="center"/>
        <w:rPr>
          <w:rFonts w:ascii="Times New Roman" w:eastAsia="Calibri" w:hAnsi="Times New Roman" w:cs="Times New Roman"/>
          <w:b/>
          <w:sz w:val="24"/>
          <w:szCs w:val="24"/>
          <w:lang w:val="kk-KZ"/>
        </w:rPr>
      </w:pPr>
    </w:p>
    <w:p w:rsidR="00037E61" w:rsidRPr="00BD004F" w:rsidRDefault="00037E61" w:rsidP="00037E61">
      <w:pPr>
        <w:ind w:firstLine="709"/>
        <w:jc w:val="righ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Үлгі</w:t>
      </w:r>
    </w:p>
    <w:p w:rsidR="00037E61" w:rsidRPr="00BD004F" w:rsidRDefault="00037E61" w:rsidP="00037E61">
      <w:pPr>
        <w:spacing w:after="0"/>
        <w:contextualSpacing/>
        <w:jc w:val="center"/>
        <w:rPr>
          <w:rFonts w:ascii="Times New Roman" w:eastAsia="Calibri" w:hAnsi="Times New Roman" w:cs="Times New Roman"/>
          <w:b/>
          <w:sz w:val="24"/>
          <w:szCs w:val="24"/>
          <w:lang w:val="kk-KZ"/>
        </w:rPr>
      </w:pPr>
    </w:p>
    <w:p w:rsidR="00037E61" w:rsidRPr="007666B6" w:rsidRDefault="00037E61" w:rsidP="00037E61">
      <w:pPr>
        <w:ind w:firstLine="709"/>
        <w:jc w:val="center"/>
        <w:rPr>
          <w:rFonts w:ascii="Times New Roman" w:eastAsia="Calibri" w:hAnsi="Times New Roman" w:cs="Times New Roman"/>
          <w:sz w:val="24"/>
          <w:szCs w:val="24"/>
          <w:lang w:val="kk-KZ"/>
        </w:rPr>
      </w:pPr>
      <w:r w:rsidRPr="007666B6">
        <w:rPr>
          <w:rFonts w:ascii="Times New Roman" w:eastAsia="Calibri" w:hAnsi="Times New Roman" w:cs="Times New Roman"/>
          <w:b/>
          <w:sz w:val="24"/>
          <w:szCs w:val="24"/>
          <w:lang w:val="kk-KZ"/>
        </w:rPr>
        <w:t xml:space="preserve">Қызметтер көрсетуге арналған ______________ № _____ Өтінім </w:t>
      </w:r>
      <w:r w:rsidRPr="007666B6">
        <w:rPr>
          <w:rFonts w:ascii="Times New Roman" w:eastAsia="Calibri" w:hAnsi="Times New Roman" w:cs="Times New Roman"/>
          <w:sz w:val="24"/>
          <w:szCs w:val="24"/>
          <w:lang w:val="kk-KZ"/>
        </w:rPr>
        <w:t>(бұдан әрі «Өтінім»)</w:t>
      </w:r>
      <w:r w:rsidRPr="007666B6">
        <w:rPr>
          <w:rFonts w:ascii="Times New Roman" w:eastAsia="Calibri" w:hAnsi="Times New Roman" w:cs="Times New Roman"/>
          <w:b/>
          <w:sz w:val="24"/>
          <w:szCs w:val="24"/>
          <w:lang w:val="kk-KZ"/>
        </w:rPr>
        <w:t xml:space="preserve"> </w:t>
      </w:r>
    </w:p>
    <w:p w:rsidR="00037E61" w:rsidRPr="007666B6" w:rsidRDefault="00037E61" w:rsidP="00037E61">
      <w:pPr>
        <w:ind w:firstLine="709"/>
        <w:jc w:val="both"/>
        <w:rPr>
          <w:rFonts w:ascii="Times New Roman" w:eastAsia="Calibri" w:hAnsi="Times New Roman" w:cs="Times New Roman"/>
          <w:sz w:val="24"/>
          <w:szCs w:val="24"/>
          <w:lang w:val="kk-KZ"/>
        </w:rPr>
      </w:pPr>
      <w:r w:rsidRPr="007666B6">
        <w:rPr>
          <w:rFonts w:ascii="Times New Roman" w:eastAsia="Calibri" w:hAnsi="Times New Roman" w:cs="Times New Roman"/>
          <w:sz w:val="24"/>
          <w:szCs w:val="24"/>
          <w:lang w:val="kk-KZ"/>
        </w:rPr>
        <w:t>Өтінім ______________ № _____</w:t>
      </w:r>
      <w:r w:rsidRPr="007666B6">
        <w:rPr>
          <w:rFonts w:ascii="Times New Roman" w:eastAsia="Calibri" w:hAnsi="Times New Roman" w:cs="Times New Roman"/>
          <w:b/>
          <w:sz w:val="24"/>
          <w:szCs w:val="24"/>
          <w:lang w:val="kk-KZ"/>
        </w:rPr>
        <w:t xml:space="preserve"> </w:t>
      </w:r>
      <w:r w:rsidRPr="00BD004F">
        <w:rPr>
          <w:rFonts w:ascii="Times New Roman" w:eastAsia="Calibri" w:hAnsi="Times New Roman" w:cs="Times New Roman"/>
          <w:sz w:val="24"/>
          <w:szCs w:val="24"/>
          <w:lang w:val="kk-KZ"/>
        </w:rPr>
        <w:t>А</w:t>
      </w:r>
      <w:r w:rsidRPr="007666B6">
        <w:rPr>
          <w:rFonts w:ascii="Times New Roman" w:eastAsia="Calibri" w:hAnsi="Times New Roman" w:cs="Times New Roman"/>
          <w:sz w:val="24"/>
          <w:szCs w:val="24"/>
          <w:lang w:val="kk-KZ"/>
        </w:rPr>
        <w:t>қпараттық</w:t>
      </w:r>
      <w:r>
        <w:rPr>
          <w:rFonts w:ascii="Times New Roman" w:eastAsia="Calibri" w:hAnsi="Times New Roman" w:cs="Times New Roman"/>
          <w:sz w:val="24"/>
          <w:szCs w:val="24"/>
          <w:lang w:val="kk-KZ"/>
        </w:rPr>
        <w:t xml:space="preserve"> және басқа да</w:t>
      </w:r>
      <w:r w:rsidRPr="007666B6">
        <w:rPr>
          <w:rFonts w:ascii="Times New Roman" w:eastAsia="Calibri" w:hAnsi="Times New Roman" w:cs="Times New Roman"/>
          <w:sz w:val="24"/>
          <w:szCs w:val="24"/>
          <w:lang w:val="kk-KZ"/>
        </w:rPr>
        <w:t xml:space="preserve"> қызметтерді </w:t>
      </w:r>
      <w:r>
        <w:rPr>
          <w:rFonts w:ascii="Times New Roman" w:eastAsia="Calibri" w:hAnsi="Times New Roman" w:cs="Times New Roman"/>
          <w:sz w:val="24"/>
          <w:szCs w:val="24"/>
          <w:lang w:val="kk-KZ"/>
        </w:rPr>
        <w:t>көрсет</w:t>
      </w:r>
      <w:r w:rsidRPr="007666B6">
        <w:rPr>
          <w:rFonts w:ascii="Times New Roman" w:eastAsia="Calibri" w:hAnsi="Times New Roman" w:cs="Times New Roman"/>
          <w:sz w:val="24"/>
          <w:szCs w:val="24"/>
          <w:lang w:val="kk-KZ"/>
        </w:rPr>
        <w:t xml:space="preserve">у туралы Шарттың ажырамас бөлігі болып табылады </w:t>
      </w:r>
    </w:p>
    <w:p w:rsidR="00037E61" w:rsidRPr="00BD004F" w:rsidRDefault="00037E61" w:rsidP="00037E61">
      <w:pPr>
        <w:ind w:firstLine="709"/>
        <w:jc w:val="both"/>
        <w:rPr>
          <w:rFonts w:ascii="Times New Roman" w:eastAsia="Calibri" w:hAnsi="Times New Roman" w:cs="Times New Roman"/>
          <w:sz w:val="24"/>
          <w:szCs w:val="24"/>
          <w:lang w:val="kk-KZ"/>
        </w:rPr>
      </w:pPr>
    </w:p>
    <w:tbl>
      <w:tblPr>
        <w:tblStyle w:val="a5"/>
        <w:tblW w:w="0" w:type="auto"/>
        <w:tblLook w:val="04A0" w:firstRow="1" w:lastRow="0" w:firstColumn="1" w:lastColumn="0" w:noHBand="0" w:noVBand="1"/>
      </w:tblPr>
      <w:tblGrid>
        <w:gridCol w:w="562"/>
        <w:gridCol w:w="4429"/>
        <w:gridCol w:w="4353"/>
      </w:tblGrid>
      <w:tr w:rsidR="00037E61" w:rsidRPr="00DA1834" w:rsidTr="00723DA1">
        <w:tc>
          <w:tcPr>
            <w:tcW w:w="562" w:type="dxa"/>
          </w:tcPr>
          <w:p w:rsidR="00037E61" w:rsidRPr="00DA1834" w:rsidRDefault="00037E61" w:rsidP="00723DA1">
            <w:pPr>
              <w:ind w:firstLine="29"/>
              <w:jc w:val="both"/>
              <w:rPr>
                <w:rFonts w:ascii="Times New Roman" w:eastAsia="Calibri" w:hAnsi="Times New Roman" w:cs="Times New Roman"/>
                <w:b/>
                <w:sz w:val="24"/>
                <w:szCs w:val="24"/>
              </w:rPr>
            </w:pPr>
            <w:r w:rsidRPr="00DA1834">
              <w:rPr>
                <w:rFonts w:ascii="Times New Roman" w:eastAsia="Calibri" w:hAnsi="Times New Roman" w:cs="Times New Roman"/>
                <w:b/>
                <w:sz w:val="24"/>
                <w:szCs w:val="24"/>
              </w:rPr>
              <w:t>№</w:t>
            </w:r>
          </w:p>
        </w:tc>
        <w:tc>
          <w:tcPr>
            <w:tcW w:w="4429" w:type="dxa"/>
          </w:tcPr>
          <w:p w:rsidR="00037E61" w:rsidRPr="007666B6" w:rsidRDefault="00037E61" w:rsidP="00723DA1">
            <w:pPr>
              <w:jc w:val="center"/>
              <w:rPr>
                <w:rFonts w:ascii="Times New Roman" w:eastAsia="Calibri" w:hAnsi="Times New Roman" w:cs="Times New Roman"/>
                <w:b/>
                <w:sz w:val="24"/>
                <w:szCs w:val="24"/>
              </w:rPr>
            </w:pPr>
            <w:r w:rsidRPr="007666B6">
              <w:rPr>
                <w:rFonts w:ascii="Times New Roman" w:eastAsia="Calibri" w:hAnsi="Times New Roman" w:cs="Times New Roman"/>
                <w:b/>
                <w:sz w:val="24"/>
                <w:szCs w:val="24"/>
                <w:lang w:val="kk-KZ"/>
              </w:rPr>
              <w:t>Өтінім п</w:t>
            </w:r>
            <w:proofErr w:type="spellStart"/>
            <w:r w:rsidRPr="007666B6">
              <w:rPr>
                <w:rFonts w:ascii="Times New Roman" w:eastAsia="Calibri" w:hAnsi="Times New Roman" w:cs="Times New Roman"/>
                <w:b/>
                <w:sz w:val="24"/>
                <w:szCs w:val="24"/>
              </w:rPr>
              <w:t>араметр</w:t>
            </w:r>
            <w:proofErr w:type="spellEnd"/>
            <w:r w:rsidRPr="007666B6">
              <w:rPr>
                <w:rFonts w:ascii="Times New Roman" w:eastAsia="Calibri" w:hAnsi="Times New Roman" w:cs="Times New Roman"/>
                <w:b/>
                <w:sz w:val="24"/>
                <w:szCs w:val="24"/>
                <w:lang w:val="kk-KZ"/>
              </w:rPr>
              <w:t>лері</w:t>
            </w:r>
          </w:p>
        </w:tc>
        <w:tc>
          <w:tcPr>
            <w:tcW w:w="4353" w:type="dxa"/>
          </w:tcPr>
          <w:p w:rsidR="00037E61" w:rsidRPr="007666B6" w:rsidRDefault="00037E61" w:rsidP="00723DA1">
            <w:pPr>
              <w:ind w:firstLine="709"/>
              <w:jc w:val="center"/>
              <w:rPr>
                <w:rFonts w:ascii="Times New Roman" w:eastAsia="Calibri" w:hAnsi="Times New Roman" w:cs="Times New Roman"/>
                <w:b/>
                <w:sz w:val="24"/>
                <w:szCs w:val="24"/>
              </w:rPr>
            </w:pPr>
            <w:r w:rsidRPr="007666B6">
              <w:rPr>
                <w:rFonts w:ascii="Times New Roman" w:eastAsia="Calibri" w:hAnsi="Times New Roman" w:cs="Times New Roman"/>
                <w:b/>
                <w:sz w:val="24"/>
                <w:szCs w:val="24"/>
                <w:lang w:val="kk-KZ"/>
              </w:rPr>
              <w:t>Өтінім п</w:t>
            </w:r>
            <w:proofErr w:type="spellStart"/>
            <w:r w:rsidRPr="007666B6">
              <w:rPr>
                <w:rFonts w:ascii="Times New Roman" w:eastAsia="Calibri" w:hAnsi="Times New Roman" w:cs="Times New Roman"/>
                <w:b/>
                <w:sz w:val="24"/>
                <w:szCs w:val="24"/>
              </w:rPr>
              <w:t>араметр</w:t>
            </w:r>
            <w:proofErr w:type="spellEnd"/>
            <w:r w:rsidRPr="007666B6">
              <w:rPr>
                <w:rFonts w:ascii="Times New Roman" w:eastAsia="Calibri" w:hAnsi="Times New Roman" w:cs="Times New Roman"/>
                <w:b/>
                <w:sz w:val="24"/>
                <w:szCs w:val="24"/>
                <w:lang w:val="kk-KZ"/>
              </w:rPr>
              <w:t xml:space="preserve">лерінің сипаттамалары </w:t>
            </w:r>
          </w:p>
        </w:tc>
      </w:tr>
      <w:tr w:rsidR="00037E61" w:rsidRPr="00DA1834" w:rsidTr="00723DA1">
        <w:tc>
          <w:tcPr>
            <w:tcW w:w="562" w:type="dxa"/>
          </w:tcPr>
          <w:p w:rsidR="00037E61" w:rsidRPr="00DA1834" w:rsidRDefault="00037E61" w:rsidP="00723DA1">
            <w:pPr>
              <w:ind w:firstLine="29"/>
              <w:jc w:val="both"/>
              <w:rPr>
                <w:rFonts w:ascii="Times New Roman" w:eastAsia="Calibri" w:hAnsi="Times New Roman" w:cs="Times New Roman"/>
                <w:sz w:val="24"/>
                <w:szCs w:val="24"/>
              </w:rPr>
            </w:pPr>
            <w:r w:rsidRPr="00DA1834">
              <w:rPr>
                <w:rFonts w:ascii="Times New Roman" w:eastAsia="Calibri" w:hAnsi="Times New Roman" w:cs="Times New Roman"/>
                <w:sz w:val="24"/>
                <w:szCs w:val="24"/>
              </w:rPr>
              <w:t>1</w:t>
            </w:r>
          </w:p>
        </w:tc>
        <w:tc>
          <w:tcPr>
            <w:tcW w:w="4429" w:type="dxa"/>
          </w:tcPr>
          <w:p w:rsidR="00037E61" w:rsidRPr="007666B6" w:rsidRDefault="00037E61" w:rsidP="00723DA1">
            <w:pPr>
              <w:jc w:val="both"/>
              <w:rPr>
                <w:rFonts w:ascii="Times New Roman" w:eastAsia="Calibri" w:hAnsi="Times New Roman" w:cs="Times New Roman"/>
                <w:sz w:val="24"/>
                <w:szCs w:val="24"/>
              </w:rPr>
            </w:pPr>
            <w:r w:rsidRPr="007666B6">
              <w:rPr>
                <w:rFonts w:ascii="Times New Roman" w:eastAsia="Calibri" w:hAnsi="Times New Roman" w:cs="Times New Roman"/>
                <w:sz w:val="24"/>
                <w:szCs w:val="24"/>
                <w:lang w:val="kk-KZ"/>
              </w:rPr>
              <w:t>Алушы</w:t>
            </w:r>
            <w:r w:rsidRPr="007666B6">
              <w:rPr>
                <w:rFonts w:ascii="Times New Roman" w:eastAsia="Calibri" w:hAnsi="Times New Roman" w:cs="Times New Roman"/>
                <w:sz w:val="24"/>
                <w:szCs w:val="24"/>
              </w:rPr>
              <w:t xml:space="preserve"> </w:t>
            </w:r>
          </w:p>
        </w:tc>
        <w:tc>
          <w:tcPr>
            <w:tcW w:w="4353" w:type="dxa"/>
          </w:tcPr>
          <w:p w:rsidR="00037E61" w:rsidRPr="007666B6" w:rsidRDefault="00037E61" w:rsidP="00723DA1">
            <w:pPr>
              <w:spacing w:after="160" w:line="259" w:lineRule="auto"/>
              <w:jc w:val="both"/>
              <w:rPr>
                <w:rFonts w:ascii="Times New Roman" w:eastAsia="Calibri" w:hAnsi="Times New Roman" w:cs="Times New Roman"/>
                <w:sz w:val="24"/>
                <w:szCs w:val="24"/>
                <w:lang w:val="kk-KZ"/>
              </w:rPr>
            </w:pPr>
            <w:r w:rsidRPr="007666B6">
              <w:rPr>
                <w:rFonts w:ascii="Times New Roman" w:eastAsia="Calibri" w:hAnsi="Times New Roman" w:cs="Times New Roman"/>
                <w:sz w:val="24"/>
                <w:szCs w:val="24"/>
                <w:lang w:val="kk-KZ"/>
              </w:rPr>
              <w:t>Алушының атауы</w:t>
            </w:r>
          </w:p>
        </w:tc>
      </w:tr>
      <w:tr w:rsidR="00037E61" w:rsidRPr="00A41A61" w:rsidTr="00723DA1">
        <w:tc>
          <w:tcPr>
            <w:tcW w:w="562" w:type="dxa"/>
          </w:tcPr>
          <w:p w:rsidR="00037E61" w:rsidRPr="00DA1834" w:rsidRDefault="00037E61" w:rsidP="00723DA1">
            <w:pPr>
              <w:ind w:firstLine="29"/>
              <w:jc w:val="both"/>
              <w:rPr>
                <w:rFonts w:ascii="Times New Roman" w:eastAsia="Calibri" w:hAnsi="Times New Roman" w:cs="Times New Roman"/>
                <w:sz w:val="24"/>
                <w:szCs w:val="24"/>
              </w:rPr>
            </w:pPr>
            <w:r w:rsidRPr="00DA1834">
              <w:rPr>
                <w:rFonts w:ascii="Times New Roman" w:eastAsia="Calibri" w:hAnsi="Times New Roman" w:cs="Times New Roman"/>
                <w:sz w:val="24"/>
                <w:szCs w:val="24"/>
              </w:rPr>
              <w:t>2</w:t>
            </w:r>
          </w:p>
        </w:tc>
        <w:tc>
          <w:tcPr>
            <w:tcW w:w="4429" w:type="dxa"/>
          </w:tcPr>
          <w:p w:rsidR="00037E61" w:rsidRPr="007666B6" w:rsidRDefault="00037E61" w:rsidP="00723DA1">
            <w:pPr>
              <w:spacing w:after="160" w:line="259" w:lineRule="auto"/>
              <w:jc w:val="both"/>
              <w:rPr>
                <w:rFonts w:ascii="Times New Roman" w:eastAsia="Calibri" w:hAnsi="Times New Roman" w:cs="Times New Roman"/>
                <w:sz w:val="24"/>
                <w:szCs w:val="24"/>
                <w:lang w:val="kk-KZ"/>
              </w:rPr>
            </w:pPr>
            <w:r w:rsidRPr="007666B6">
              <w:rPr>
                <w:rFonts w:ascii="Times New Roman" w:eastAsia="Calibri" w:hAnsi="Times New Roman" w:cs="Times New Roman"/>
                <w:sz w:val="24"/>
                <w:szCs w:val="24"/>
                <w:lang w:val="kk-KZ"/>
              </w:rPr>
              <w:t>Қызмет атауы</w:t>
            </w:r>
          </w:p>
        </w:tc>
        <w:tc>
          <w:tcPr>
            <w:tcW w:w="4353" w:type="dxa"/>
          </w:tcPr>
          <w:p w:rsidR="00037E61" w:rsidRPr="007666B6" w:rsidRDefault="00037E61" w:rsidP="00723DA1">
            <w:pPr>
              <w:spacing w:after="160" w:line="259" w:lineRule="auto"/>
              <w:jc w:val="both"/>
              <w:rPr>
                <w:rFonts w:ascii="Times New Roman" w:eastAsia="Calibri" w:hAnsi="Times New Roman" w:cs="Times New Roman"/>
                <w:i/>
                <w:sz w:val="24"/>
                <w:szCs w:val="24"/>
                <w:lang w:val="kk-KZ"/>
              </w:rPr>
            </w:pPr>
            <w:r w:rsidRPr="007666B6">
              <w:rPr>
                <w:rFonts w:ascii="Times New Roman" w:eastAsia="Calibri" w:hAnsi="Times New Roman" w:cs="Times New Roman"/>
                <w:i/>
                <w:sz w:val="24"/>
                <w:szCs w:val="24"/>
                <w:lang w:val="kk-KZ"/>
              </w:rPr>
              <w:t xml:space="preserve">Қызметті таңдау </w:t>
            </w:r>
          </w:p>
          <w:p w:rsidR="00037E61" w:rsidRPr="007666B6" w:rsidRDefault="00037E61" w:rsidP="00723DA1">
            <w:pPr>
              <w:spacing w:after="160" w:line="259" w:lineRule="auto"/>
              <w:jc w:val="both"/>
              <w:rPr>
                <w:rFonts w:ascii="Times New Roman" w:eastAsia="Calibri" w:hAnsi="Times New Roman" w:cs="Times New Roman"/>
                <w:sz w:val="24"/>
                <w:szCs w:val="24"/>
                <w:lang w:val="kk-KZ"/>
              </w:rPr>
            </w:pPr>
            <w:r w:rsidRPr="007666B6">
              <w:rPr>
                <w:rFonts w:ascii="Times New Roman" w:eastAsia="Calibri" w:hAnsi="Times New Roman" w:cs="Times New Roman"/>
                <w:sz w:val="24"/>
                <w:szCs w:val="24"/>
                <w:lang w:val="kk-KZ"/>
              </w:rPr>
              <w:t xml:space="preserve">(Бюро көрсететін Қызметтердің тізбесі https://www.mkb.kz сайтында және Бюроның </w:t>
            </w:r>
            <w:r w:rsidRPr="007666B6">
              <w:rPr>
                <w:rFonts w:ascii="Times New Roman" w:eastAsia="Calibri" w:hAnsi="Times New Roman" w:cs="Times New Roman"/>
                <w:color w:val="0070C0"/>
                <w:sz w:val="24"/>
                <w:szCs w:val="24"/>
                <w:u w:val="single"/>
                <w:lang w:val="kk-KZ"/>
              </w:rPr>
              <w:t xml:space="preserve">https://wiki.mkb.kz </w:t>
            </w:r>
            <w:r w:rsidRPr="007666B6">
              <w:rPr>
                <w:rFonts w:ascii="Times New Roman" w:eastAsia="Calibri" w:hAnsi="Times New Roman" w:cs="Times New Roman"/>
                <w:sz w:val="24"/>
                <w:szCs w:val="24"/>
                <w:lang w:val="kk-KZ"/>
              </w:rPr>
              <w:t>интернет-ресурсында орналастырылған)</w:t>
            </w:r>
          </w:p>
          <w:p w:rsidR="00037E61" w:rsidRPr="00223E18" w:rsidRDefault="00037E61" w:rsidP="00723DA1">
            <w:pPr>
              <w:jc w:val="both"/>
              <w:rPr>
                <w:rFonts w:ascii="Times New Roman" w:eastAsia="Calibri" w:hAnsi="Times New Roman" w:cs="Times New Roman"/>
                <w:sz w:val="24"/>
                <w:szCs w:val="24"/>
                <w:lang w:val="kk-KZ"/>
              </w:rPr>
            </w:pPr>
            <w:r w:rsidRPr="007666B6">
              <w:rPr>
                <w:rFonts w:ascii="Times New Roman" w:eastAsia="Calibri" w:hAnsi="Times New Roman" w:cs="Times New Roman"/>
                <w:i/>
                <w:sz w:val="24"/>
                <w:szCs w:val="24"/>
                <w:lang w:val="kk-KZ"/>
              </w:rPr>
              <w:t>Бюроның сайтында және интернет-ресурсында көрсетілмеген қызметтер сұратылған жағдайда, сұратылған қызметтер тізбесін жазып бер</w:t>
            </w:r>
            <w:r>
              <w:rPr>
                <w:rFonts w:ascii="Times New Roman" w:eastAsia="Calibri" w:hAnsi="Times New Roman" w:cs="Times New Roman"/>
                <w:i/>
                <w:sz w:val="24"/>
                <w:szCs w:val="24"/>
                <w:lang w:val="kk-KZ"/>
              </w:rPr>
              <w:t>у</w:t>
            </w:r>
            <w:r w:rsidRPr="007666B6">
              <w:rPr>
                <w:rFonts w:ascii="Times New Roman" w:eastAsia="Calibri" w:hAnsi="Times New Roman" w:cs="Times New Roman"/>
                <w:i/>
                <w:sz w:val="24"/>
                <w:szCs w:val="24"/>
                <w:lang w:val="kk-KZ"/>
              </w:rPr>
              <w:t>.</w:t>
            </w:r>
          </w:p>
        </w:tc>
      </w:tr>
      <w:tr w:rsidR="00037E61" w:rsidRPr="00A41A61" w:rsidTr="00723DA1">
        <w:tc>
          <w:tcPr>
            <w:tcW w:w="562" w:type="dxa"/>
          </w:tcPr>
          <w:p w:rsidR="00037E61" w:rsidRPr="00DA1834" w:rsidRDefault="00037E61" w:rsidP="00723DA1">
            <w:pPr>
              <w:ind w:firstLine="29"/>
              <w:jc w:val="both"/>
              <w:rPr>
                <w:rFonts w:ascii="Times New Roman" w:eastAsia="Calibri" w:hAnsi="Times New Roman" w:cs="Times New Roman"/>
                <w:sz w:val="24"/>
                <w:szCs w:val="24"/>
              </w:rPr>
            </w:pPr>
            <w:r w:rsidRPr="00DA1834">
              <w:rPr>
                <w:rFonts w:ascii="Times New Roman" w:eastAsia="Calibri" w:hAnsi="Times New Roman" w:cs="Times New Roman"/>
                <w:sz w:val="24"/>
                <w:szCs w:val="24"/>
              </w:rPr>
              <w:t>3</w:t>
            </w:r>
          </w:p>
        </w:tc>
        <w:tc>
          <w:tcPr>
            <w:tcW w:w="4429" w:type="dxa"/>
            <w:shd w:val="clear" w:color="auto" w:fill="auto"/>
          </w:tcPr>
          <w:p w:rsidR="00037E61" w:rsidRPr="007666B6" w:rsidRDefault="00037E61" w:rsidP="00723DA1">
            <w:pPr>
              <w:jc w:val="both"/>
              <w:rPr>
                <w:rFonts w:ascii="Times New Roman" w:eastAsia="Calibri" w:hAnsi="Times New Roman" w:cs="Times New Roman"/>
                <w:i/>
                <w:sz w:val="24"/>
                <w:szCs w:val="24"/>
              </w:rPr>
            </w:pPr>
            <w:r w:rsidRPr="007666B6">
              <w:rPr>
                <w:rFonts w:ascii="Times New Roman" w:eastAsia="Calibri" w:hAnsi="Times New Roman" w:cs="Times New Roman"/>
                <w:sz w:val="24"/>
                <w:szCs w:val="24"/>
                <w:lang w:val="kk-KZ"/>
              </w:rPr>
              <w:t xml:space="preserve">Қызметтер көрсету басталатын күн </w:t>
            </w:r>
          </w:p>
        </w:tc>
        <w:tc>
          <w:tcPr>
            <w:tcW w:w="4353" w:type="dxa"/>
            <w:shd w:val="clear" w:color="auto" w:fill="auto"/>
          </w:tcPr>
          <w:p w:rsidR="00037E61" w:rsidRPr="00DA1834" w:rsidRDefault="00037E61" w:rsidP="00723DA1">
            <w:pPr>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КК</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АА</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ЖЖ</w:t>
            </w:r>
            <w:r w:rsidRPr="00DA1834">
              <w:rPr>
                <w:rFonts w:ascii="Times New Roman" w:eastAsia="Calibri" w:hAnsi="Times New Roman" w:cs="Times New Roman"/>
                <w:sz w:val="24"/>
                <w:szCs w:val="24"/>
              </w:rPr>
              <w:t xml:space="preserve"> </w:t>
            </w:r>
          </w:p>
          <w:p w:rsidR="00037E61" w:rsidRPr="004124E2" w:rsidRDefault="00037E61" w:rsidP="00723DA1">
            <w:pPr>
              <w:jc w:val="both"/>
              <w:rPr>
                <w:rFonts w:ascii="Times New Roman" w:eastAsia="Calibri" w:hAnsi="Times New Roman" w:cs="Times New Roman"/>
                <w:i/>
                <w:sz w:val="24"/>
                <w:szCs w:val="24"/>
                <w:lang w:val="kk-KZ"/>
              </w:rPr>
            </w:pPr>
            <w:r w:rsidRPr="004124E2">
              <w:rPr>
                <w:rFonts w:ascii="Times New Roman" w:eastAsia="Calibri" w:hAnsi="Times New Roman" w:cs="Times New Roman"/>
                <w:i/>
                <w:sz w:val="24"/>
                <w:szCs w:val="24"/>
                <w:lang w:val="kk-KZ"/>
              </w:rPr>
              <w:t>Өнімде Қызмет көрсетудің басталу күні</w:t>
            </w:r>
            <w:r w:rsidRPr="007666B6">
              <w:rPr>
                <w:rFonts w:ascii="Times New Roman" w:eastAsia="Calibri" w:hAnsi="Times New Roman" w:cs="Times New Roman"/>
                <w:i/>
                <w:sz w:val="24"/>
                <w:szCs w:val="24"/>
                <w:lang w:val="kk-KZ"/>
              </w:rPr>
              <w:t xml:space="preserve"> </w:t>
            </w:r>
            <w:r w:rsidRPr="004124E2">
              <w:rPr>
                <w:rFonts w:ascii="Times New Roman" w:eastAsia="Calibri" w:hAnsi="Times New Roman" w:cs="Times New Roman"/>
                <w:i/>
                <w:sz w:val="24"/>
                <w:szCs w:val="24"/>
                <w:lang w:val="kk-KZ"/>
              </w:rPr>
              <w:t>-</w:t>
            </w:r>
            <w:r w:rsidRPr="007666B6">
              <w:rPr>
                <w:rFonts w:ascii="Times New Roman" w:eastAsia="Calibri" w:hAnsi="Times New Roman" w:cs="Times New Roman"/>
                <w:i/>
                <w:sz w:val="24"/>
                <w:szCs w:val="24"/>
                <w:lang w:val="kk-KZ"/>
              </w:rPr>
              <w:t xml:space="preserve"> </w:t>
            </w:r>
            <w:r w:rsidRPr="004124E2">
              <w:rPr>
                <w:rFonts w:ascii="Times New Roman" w:eastAsia="Calibri" w:hAnsi="Times New Roman" w:cs="Times New Roman"/>
                <w:i/>
                <w:sz w:val="24"/>
                <w:szCs w:val="24"/>
                <w:lang w:val="kk-KZ"/>
              </w:rPr>
              <w:t>тест кезеңі аяқталған күннен кейінгі күн, егер бар болса</w:t>
            </w:r>
          </w:p>
          <w:p w:rsidR="00037E61" w:rsidRPr="004124E2" w:rsidRDefault="00037E61" w:rsidP="00723DA1">
            <w:pPr>
              <w:jc w:val="both"/>
              <w:rPr>
                <w:rFonts w:ascii="Times New Roman" w:eastAsia="Calibri" w:hAnsi="Times New Roman" w:cs="Times New Roman"/>
                <w:sz w:val="24"/>
                <w:szCs w:val="24"/>
                <w:lang w:val="kk-KZ"/>
              </w:rPr>
            </w:pPr>
          </w:p>
          <w:p w:rsidR="00037E61" w:rsidRPr="004124E2" w:rsidRDefault="00037E61" w:rsidP="00723DA1">
            <w:pPr>
              <w:jc w:val="both"/>
              <w:rPr>
                <w:rFonts w:ascii="Times New Roman" w:eastAsia="Calibri" w:hAnsi="Times New Roman" w:cs="Times New Roman"/>
                <w:sz w:val="24"/>
                <w:szCs w:val="24"/>
                <w:lang w:val="kk-KZ"/>
              </w:rPr>
            </w:pPr>
            <w:r w:rsidRPr="004124E2">
              <w:rPr>
                <w:rFonts w:ascii="Times New Roman" w:eastAsia="Calibri" w:hAnsi="Times New Roman" w:cs="Times New Roman"/>
                <w:sz w:val="24"/>
                <w:szCs w:val="24"/>
                <w:lang w:val="kk-KZ"/>
              </w:rPr>
              <w:t xml:space="preserve">Егер </w:t>
            </w:r>
            <w:r w:rsidRPr="004124E2">
              <w:rPr>
                <w:rFonts w:ascii="Times New Roman" w:eastAsia="Calibri" w:hAnsi="Times New Roman" w:cs="Times New Roman"/>
                <w:b/>
                <w:sz w:val="24"/>
                <w:szCs w:val="24"/>
                <w:lang w:val="kk-KZ"/>
              </w:rPr>
              <w:t>тест кезеңі</w:t>
            </w:r>
            <w:r w:rsidRPr="004124E2">
              <w:rPr>
                <w:rFonts w:ascii="Times New Roman" w:eastAsia="Calibri" w:hAnsi="Times New Roman" w:cs="Times New Roman"/>
                <w:sz w:val="24"/>
                <w:szCs w:val="24"/>
                <w:lang w:val="kk-KZ"/>
              </w:rPr>
              <w:t xml:space="preserve"> белгіленсе, </w:t>
            </w:r>
            <w:r w:rsidRPr="007666B6">
              <w:rPr>
                <w:rFonts w:ascii="Times New Roman" w:eastAsia="Calibri" w:hAnsi="Times New Roman" w:cs="Times New Roman"/>
                <w:sz w:val="24"/>
                <w:szCs w:val="24"/>
                <w:lang w:val="kk-KZ"/>
              </w:rPr>
              <w:t>«</w:t>
            </w:r>
            <w:r w:rsidRPr="004124E2">
              <w:rPr>
                <w:rFonts w:ascii="Times New Roman" w:eastAsia="Calibri" w:hAnsi="Times New Roman" w:cs="Times New Roman"/>
                <w:sz w:val="24"/>
                <w:szCs w:val="24"/>
                <w:lang w:val="kk-KZ"/>
              </w:rPr>
              <w:t>_____бастап_____</w:t>
            </w:r>
            <w:r w:rsidRPr="007666B6">
              <w:rPr>
                <w:rFonts w:ascii="Times New Roman" w:eastAsia="Calibri" w:hAnsi="Times New Roman" w:cs="Times New Roman"/>
                <w:sz w:val="24"/>
                <w:szCs w:val="24"/>
                <w:lang w:val="kk-KZ"/>
              </w:rPr>
              <w:t xml:space="preserve"> дейін</w:t>
            </w:r>
            <w:r w:rsidRPr="004124E2">
              <w:rPr>
                <w:rFonts w:ascii="Times New Roman" w:eastAsia="Calibri" w:hAnsi="Times New Roman" w:cs="Times New Roman"/>
                <w:sz w:val="24"/>
                <w:szCs w:val="24"/>
                <w:lang w:val="kk-KZ"/>
              </w:rPr>
              <w:t xml:space="preserve"> тест кезеңі белгіленді</w:t>
            </w:r>
            <w:r>
              <w:rPr>
                <w:rFonts w:ascii="Times New Roman" w:eastAsia="Calibri" w:hAnsi="Times New Roman" w:cs="Times New Roman"/>
                <w:sz w:val="24"/>
                <w:szCs w:val="24"/>
                <w:lang w:val="kk-KZ"/>
              </w:rPr>
              <w:t>,</w:t>
            </w:r>
            <w:r w:rsidRPr="007666B6">
              <w:rPr>
                <w:rFonts w:ascii="Times New Roman" w:eastAsia="Calibri" w:hAnsi="Times New Roman" w:cs="Times New Roman"/>
                <w:sz w:val="24"/>
                <w:szCs w:val="24"/>
                <w:lang w:val="kk-KZ"/>
              </w:rPr>
              <w:t xml:space="preserve"> </w:t>
            </w:r>
            <w:r w:rsidRPr="004124E2">
              <w:rPr>
                <w:rFonts w:ascii="Times New Roman" w:eastAsia="Calibri" w:hAnsi="Times New Roman" w:cs="Times New Roman"/>
                <w:sz w:val="24"/>
                <w:szCs w:val="24"/>
                <w:lang w:val="kk-KZ"/>
              </w:rPr>
              <w:t>нақты күндерді көрсету</w:t>
            </w:r>
            <w:r>
              <w:rPr>
                <w:rFonts w:ascii="Times New Roman" w:eastAsia="Calibri" w:hAnsi="Times New Roman" w:cs="Times New Roman"/>
                <w:sz w:val="24"/>
                <w:szCs w:val="24"/>
                <w:lang w:val="kk-KZ"/>
              </w:rPr>
              <w:t>»</w:t>
            </w:r>
            <w:r w:rsidRPr="004124E2">
              <w:rPr>
                <w:rFonts w:ascii="Times New Roman" w:eastAsia="Calibri" w:hAnsi="Times New Roman" w:cs="Times New Roman"/>
                <w:sz w:val="24"/>
                <w:szCs w:val="24"/>
                <w:lang w:val="kk-KZ"/>
              </w:rPr>
              <w:t>.</w:t>
            </w:r>
          </w:p>
        </w:tc>
      </w:tr>
      <w:tr w:rsidR="00037E61" w:rsidRPr="00A41A61" w:rsidTr="00723DA1">
        <w:tc>
          <w:tcPr>
            <w:tcW w:w="562" w:type="dxa"/>
          </w:tcPr>
          <w:p w:rsidR="00037E61" w:rsidRPr="00DA1834" w:rsidRDefault="00037E61" w:rsidP="00723DA1">
            <w:pPr>
              <w:ind w:firstLine="29"/>
              <w:jc w:val="both"/>
              <w:rPr>
                <w:rFonts w:ascii="Times New Roman" w:eastAsia="Calibri" w:hAnsi="Times New Roman" w:cs="Times New Roman"/>
                <w:sz w:val="24"/>
                <w:szCs w:val="24"/>
              </w:rPr>
            </w:pPr>
            <w:r w:rsidRPr="00DA1834">
              <w:rPr>
                <w:rFonts w:ascii="Times New Roman" w:eastAsia="Calibri" w:hAnsi="Times New Roman" w:cs="Times New Roman"/>
                <w:sz w:val="24"/>
                <w:szCs w:val="24"/>
              </w:rPr>
              <w:t>4</w:t>
            </w:r>
          </w:p>
        </w:tc>
        <w:tc>
          <w:tcPr>
            <w:tcW w:w="4429" w:type="dxa"/>
            <w:shd w:val="clear" w:color="auto" w:fill="auto"/>
          </w:tcPr>
          <w:p w:rsidR="00037E61" w:rsidRPr="007666B6" w:rsidRDefault="00037E61" w:rsidP="00723DA1">
            <w:pPr>
              <w:jc w:val="both"/>
              <w:rPr>
                <w:rFonts w:ascii="Times New Roman" w:eastAsia="Calibri" w:hAnsi="Times New Roman" w:cs="Times New Roman"/>
                <w:sz w:val="24"/>
                <w:szCs w:val="24"/>
              </w:rPr>
            </w:pPr>
            <w:r w:rsidRPr="007666B6">
              <w:rPr>
                <w:rFonts w:ascii="Times New Roman" w:eastAsia="Calibri" w:hAnsi="Times New Roman" w:cs="Times New Roman"/>
                <w:sz w:val="24"/>
                <w:szCs w:val="24"/>
                <w:lang w:val="kk-KZ"/>
              </w:rPr>
              <w:t xml:space="preserve">Қызметтер көрсетудің кезеңділігі мен мерзімі </w:t>
            </w:r>
          </w:p>
        </w:tc>
        <w:tc>
          <w:tcPr>
            <w:tcW w:w="4353" w:type="dxa"/>
            <w:shd w:val="clear" w:color="auto" w:fill="auto"/>
          </w:tcPr>
          <w:p w:rsidR="00037E61" w:rsidRPr="00223E18" w:rsidRDefault="00037E61" w:rsidP="00723DA1">
            <w:pPr>
              <w:widowControl w:val="0"/>
              <w:shd w:val="clear" w:color="auto" w:fill="FFFFFF"/>
              <w:tabs>
                <w:tab w:val="left" w:pos="317"/>
                <w:tab w:val="left" w:pos="426"/>
                <w:tab w:val="left" w:pos="884"/>
                <w:tab w:val="left" w:pos="1167"/>
              </w:tabs>
              <w:autoSpaceDE w:val="0"/>
              <w:autoSpaceDN w:val="0"/>
              <w:adjustRightInd w:val="0"/>
              <w:contextualSpacing/>
              <w:jc w:val="both"/>
              <w:rPr>
                <w:rFonts w:ascii="Times New Roman" w:eastAsia="Times New Roman" w:hAnsi="Times New Roman" w:cs="Times New Roman"/>
                <w:i/>
                <w:sz w:val="24"/>
                <w:szCs w:val="24"/>
                <w:lang w:val="kk-KZ" w:eastAsia="x-none"/>
              </w:rPr>
            </w:pPr>
            <w:r w:rsidRPr="00223E18">
              <w:rPr>
                <w:rFonts w:ascii="Times New Roman" w:eastAsia="Times New Roman" w:hAnsi="Times New Roman" w:cs="Times New Roman"/>
                <w:i/>
                <w:sz w:val="24"/>
                <w:szCs w:val="24"/>
                <w:lang w:val="kk-KZ" w:eastAsia="x-none"/>
              </w:rPr>
              <w:t>керегін таңдау:</w:t>
            </w:r>
          </w:p>
          <w:p w:rsidR="00037E61" w:rsidRPr="00223E18" w:rsidRDefault="00037E61" w:rsidP="00723DA1">
            <w:pPr>
              <w:jc w:val="both"/>
              <w:rPr>
                <w:rFonts w:ascii="Times New Roman" w:eastAsia="Calibri" w:hAnsi="Times New Roman" w:cs="Times New Roman"/>
                <w:sz w:val="24"/>
                <w:szCs w:val="24"/>
                <w:lang w:val="kk-KZ"/>
              </w:rPr>
            </w:pPr>
            <w:r w:rsidRPr="00223E18">
              <w:rPr>
                <w:rFonts w:ascii="Times New Roman" w:eastAsia="Calibri" w:hAnsi="Times New Roman" w:cs="Times New Roman"/>
                <w:sz w:val="24"/>
                <w:szCs w:val="24"/>
                <w:lang w:val="kk-KZ"/>
              </w:rPr>
              <w:t>- бір</w:t>
            </w:r>
            <w:r w:rsidRPr="007666B6">
              <w:rPr>
                <w:rFonts w:ascii="Times New Roman" w:eastAsia="Calibri" w:hAnsi="Times New Roman" w:cs="Times New Roman"/>
                <w:sz w:val="24"/>
                <w:szCs w:val="24"/>
                <w:lang w:val="kk-KZ"/>
              </w:rPr>
              <w:t xml:space="preserve">жолғы </w:t>
            </w:r>
            <w:r w:rsidRPr="00223E18">
              <w:rPr>
                <w:rFonts w:ascii="Times New Roman" w:eastAsia="Calibri" w:hAnsi="Times New Roman" w:cs="Times New Roman"/>
                <w:sz w:val="24"/>
                <w:szCs w:val="24"/>
                <w:lang w:val="kk-KZ"/>
              </w:rPr>
              <w:t>қызмет</w:t>
            </w:r>
          </w:p>
          <w:p w:rsidR="00037E61" w:rsidRPr="00223E18" w:rsidRDefault="00037E61" w:rsidP="00723DA1">
            <w:pPr>
              <w:jc w:val="both"/>
              <w:rPr>
                <w:rFonts w:ascii="Times New Roman" w:eastAsia="Calibri" w:hAnsi="Times New Roman" w:cs="Times New Roman"/>
                <w:sz w:val="24"/>
                <w:szCs w:val="24"/>
                <w:lang w:val="kk-KZ"/>
              </w:rPr>
            </w:pPr>
            <w:r w:rsidRPr="00223E18">
              <w:rPr>
                <w:rFonts w:ascii="Times New Roman" w:eastAsia="Calibri" w:hAnsi="Times New Roman" w:cs="Times New Roman"/>
                <w:sz w:val="24"/>
                <w:szCs w:val="24"/>
                <w:lang w:val="kk-KZ"/>
              </w:rPr>
              <w:t>- кезеңдік қызмет</w:t>
            </w:r>
            <w:r w:rsidRPr="00223E18">
              <w:rPr>
                <w:rFonts w:ascii="Times New Roman" w:eastAsia="Calibri" w:hAnsi="Times New Roman" w:cs="Times New Roman"/>
                <w:i/>
                <w:sz w:val="24"/>
                <w:szCs w:val="24"/>
                <w:lang w:val="kk-KZ"/>
              </w:rPr>
              <w:t xml:space="preserve"> (кезеңділігі мен мерзімін көрсету)</w:t>
            </w:r>
          </w:p>
          <w:p w:rsidR="00037E61" w:rsidRPr="00223E18" w:rsidRDefault="00037E61" w:rsidP="00723DA1">
            <w:pPr>
              <w:jc w:val="both"/>
              <w:rPr>
                <w:rFonts w:ascii="Times New Roman" w:eastAsia="Calibri" w:hAnsi="Times New Roman" w:cs="Times New Roman"/>
                <w:sz w:val="24"/>
                <w:szCs w:val="24"/>
                <w:lang w:val="kk-KZ"/>
              </w:rPr>
            </w:pPr>
            <w:r w:rsidRPr="004124E2">
              <w:rPr>
                <w:rFonts w:ascii="Times New Roman" w:eastAsia="Calibri" w:hAnsi="Times New Roman" w:cs="Times New Roman"/>
                <w:sz w:val="24"/>
                <w:szCs w:val="24"/>
                <w:lang w:val="kk-KZ"/>
              </w:rPr>
              <w:t>- тұрақты (ай сайынғы) қызмет</w:t>
            </w:r>
            <w:r w:rsidRPr="004124E2">
              <w:rPr>
                <w:rFonts w:ascii="Times New Roman" w:eastAsia="Calibri" w:hAnsi="Times New Roman" w:cs="Times New Roman"/>
                <w:i/>
                <w:sz w:val="24"/>
                <w:szCs w:val="24"/>
                <w:lang w:val="kk-KZ"/>
              </w:rPr>
              <w:t xml:space="preserve"> (мерзімін көрсету)</w:t>
            </w:r>
          </w:p>
        </w:tc>
      </w:tr>
      <w:tr w:rsidR="00037E61" w:rsidRPr="00A41A61" w:rsidTr="00723DA1">
        <w:trPr>
          <w:trHeight w:val="391"/>
        </w:trPr>
        <w:tc>
          <w:tcPr>
            <w:tcW w:w="562" w:type="dxa"/>
          </w:tcPr>
          <w:p w:rsidR="00037E61" w:rsidRPr="00DA1834" w:rsidRDefault="00037E61" w:rsidP="00723DA1">
            <w:pPr>
              <w:ind w:firstLine="29"/>
              <w:jc w:val="both"/>
              <w:rPr>
                <w:rFonts w:ascii="Times New Roman" w:eastAsia="Calibri" w:hAnsi="Times New Roman" w:cs="Times New Roman"/>
                <w:sz w:val="24"/>
                <w:szCs w:val="24"/>
              </w:rPr>
            </w:pPr>
            <w:r w:rsidRPr="00DA1834">
              <w:rPr>
                <w:rFonts w:ascii="Times New Roman" w:eastAsia="Calibri" w:hAnsi="Times New Roman" w:cs="Times New Roman"/>
                <w:sz w:val="24"/>
                <w:szCs w:val="24"/>
              </w:rPr>
              <w:t>5</w:t>
            </w:r>
          </w:p>
        </w:tc>
        <w:tc>
          <w:tcPr>
            <w:tcW w:w="4429" w:type="dxa"/>
            <w:shd w:val="clear" w:color="auto" w:fill="auto"/>
          </w:tcPr>
          <w:p w:rsidR="00037E61" w:rsidRPr="007666B6" w:rsidRDefault="00037E61" w:rsidP="00723DA1">
            <w:pPr>
              <w:jc w:val="both"/>
              <w:rPr>
                <w:rFonts w:ascii="Times New Roman" w:eastAsia="Calibri" w:hAnsi="Times New Roman" w:cs="Times New Roman"/>
                <w:sz w:val="24"/>
                <w:szCs w:val="24"/>
              </w:rPr>
            </w:pPr>
            <w:r w:rsidRPr="007666B6">
              <w:rPr>
                <w:rFonts w:ascii="Times New Roman" w:eastAsia="Calibri" w:hAnsi="Times New Roman" w:cs="Times New Roman"/>
                <w:sz w:val="24"/>
                <w:szCs w:val="24"/>
                <w:lang w:val="kk-KZ"/>
              </w:rPr>
              <w:t xml:space="preserve">Қызмет үшін тариф / Қызметтің құны </w:t>
            </w:r>
          </w:p>
        </w:tc>
        <w:tc>
          <w:tcPr>
            <w:tcW w:w="4353" w:type="dxa"/>
            <w:shd w:val="clear" w:color="auto" w:fill="auto"/>
          </w:tcPr>
          <w:p w:rsidR="00037E61" w:rsidRPr="00223E18" w:rsidRDefault="00037E61" w:rsidP="00723DA1">
            <w:pPr>
              <w:jc w:val="both"/>
              <w:rPr>
                <w:rFonts w:ascii="Times New Roman" w:eastAsia="Calibri" w:hAnsi="Times New Roman" w:cs="Times New Roman"/>
                <w:i/>
                <w:sz w:val="24"/>
                <w:szCs w:val="24"/>
                <w:lang w:val="kk-KZ"/>
              </w:rPr>
            </w:pPr>
            <w:r w:rsidRPr="00223E18">
              <w:rPr>
                <w:rFonts w:ascii="Times New Roman" w:eastAsia="Calibri" w:hAnsi="Times New Roman" w:cs="Times New Roman"/>
                <w:sz w:val="24"/>
                <w:szCs w:val="24"/>
                <w:lang w:val="kk-KZ"/>
              </w:rPr>
              <w:t xml:space="preserve">- </w:t>
            </w:r>
            <w:r w:rsidRPr="00223E18">
              <w:rPr>
                <w:rFonts w:ascii="Times New Roman" w:eastAsia="Calibri" w:hAnsi="Times New Roman" w:cs="Times New Roman"/>
                <w:i/>
                <w:sz w:val="24"/>
                <w:szCs w:val="24"/>
                <w:lang w:val="kk-KZ"/>
              </w:rPr>
              <w:t xml:space="preserve">Әрбір Өтінімде (біржолғы / </w:t>
            </w:r>
            <w:r w:rsidRPr="007666B6">
              <w:rPr>
                <w:rFonts w:ascii="Times New Roman" w:eastAsia="Calibri" w:hAnsi="Times New Roman" w:cs="Times New Roman"/>
                <w:i/>
                <w:sz w:val="24"/>
                <w:szCs w:val="24"/>
                <w:lang w:val="kk-KZ"/>
              </w:rPr>
              <w:t>кезеңдік</w:t>
            </w:r>
            <w:r w:rsidRPr="00223E18">
              <w:rPr>
                <w:rFonts w:ascii="Times New Roman" w:eastAsia="Calibri" w:hAnsi="Times New Roman" w:cs="Times New Roman"/>
                <w:i/>
                <w:sz w:val="24"/>
                <w:szCs w:val="24"/>
                <w:lang w:val="kk-KZ"/>
              </w:rPr>
              <w:t xml:space="preserve"> қызмет үшін)</w:t>
            </w:r>
            <w:r w:rsidRPr="007666B6">
              <w:rPr>
                <w:rFonts w:ascii="Times New Roman" w:eastAsia="Calibri" w:hAnsi="Times New Roman" w:cs="Times New Roman"/>
                <w:i/>
                <w:sz w:val="24"/>
                <w:szCs w:val="24"/>
                <w:lang w:val="kk-KZ"/>
              </w:rPr>
              <w:t xml:space="preserve"> </w:t>
            </w:r>
            <w:r w:rsidRPr="00223E18">
              <w:rPr>
                <w:rFonts w:ascii="Times New Roman" w:eastAsia="Calibri" w:hAnsi="Times New Roman" w:cs="Times New Roman"/>
                <w:i/>
                <w:sz w:val="24"/>
                <w:szCs w:val="24"/>
                <w:lang w:val="kk-KZ"/>
              </w:rPr>
              <w:t>көрсетіледі</w:t>
            </w:r>
          </w:p>
          <w:p w:rsidR="00037E61" w:rsidRPr="004124E2" w:rsidRDefault="00037E61" w:rsidP="00723DA1">
            <w:pPr>
              <w:jc w:val="both"/>
              <w:rPr>
                <w:rFonts w:ascii="Times New Roman" w:eastAsia="Calibri" w:hAnsi="Times New Roman" w:cs="Times New Roman"/>
                <w:sz w:val="24"/>
                <w:szCs w:val="24"/>
                <w:lang w:val="kk-KZ"/>
              </w:rPr>
            </w:pPr>
            <w:r w:rsidRPr="004124E2">
              <w:rPr>
                <w:rFonts w:ascii="Times New Roman" w:eastAsia="Calibri" w:hAnsi="Times New Roman" w:cs="Times New Roman"/>
                <w:i/>
                <w:sz w:val="24"/>
                <w:szCs w:val="24"/>
                <w:lang w:val="kk-KZ"/>
              </w:rPr>
              <w:t xml:space="preserve">- https://www.mkb.kz </w:t>
            </w:r>
            <w:r w:rsidRPr="007666B6">
              <w:rPr>
                <w:rFonts w:ascii="Times New Roman" w:eastAsia="Calibri" w:hAnsi="Times New Roman" w:cs="Times New Roman"/>
                <w:i/>
                <w:sz w:val="24"/>
                <w:szCs w:val="24"/>
                <w:lang w:val="kk-KZ"/>
              </w:rPr>
              <w:t>с</w:t>
            </w:r>
            <w:r w:rsidRPr="004124E2">
              <w:rPr>
                <w:rFonts w:ascii="Times New Roman" w:eastAsia="Calibri" w:hAnsi="Times New Roman" w:cs="Times New Roman"/>
                <w:i/>
                <w:sz w:val="24"/>
                <w:szCs w:val="24"/>
                <w:lang w:val="kk-KZ"/>
              </w:rPr>
              <w:t>айт</w:t>
            </w:r>
            <w:r w:rsidRPr="007666B6">
              <w:rPr>
                <w:rFonts w:ascii="Times New Roman" w:eastAsia="Calibri" w:hAnsi="Times New Roman" w:cs="Times New Roman"/>
                <w:i/>
                <w:sz w:val="24"/>
                <w:szCs w:val="24"/>
                <w:lang w:val="kk-KZ"/>
              </w:rPr>
              <w:t>ынд</w:t>
            </w:r>
            <w:r w:rsidRPr="004124E2">
              <w:rPr>
                <w:rFonts w:ascii="Times New Roman" w:eastAsia="Calibri" w:hAnsi="Times New Roman" w:cs="Times New Roman"/>
                <w:i/>
                <w:sz w:val="24"/>
                <w:szCs w:val="24"/>
                <w:lang w:val="kk-KZ"/>
              </w:rPr>
              <w:t xml:space="preserve">а және Бюроның </w:t>
            </w:r>
            <w:r w:rsidRPr="004124E2">
              <w:rPr>
                <w:rFonts w:ascii="Times New Roman" w:eastAsia="Calibri" w:hAnsi="Times New Roman" w:cs="Times New Roman"/>
                <w:i/>
                <w:color w:val="0070C0"/>
                <w:sz w:val="24"/>
                <w:szCs w:val="24"/>
                <w:lang w:val="kk-KZ"/>
              </w:rPr>
              <w:t>https://wiki.mkb.kz</w:t>
            </w:r>
            <w:r w:rsidRPr="004124E2">
              <w:rPr>
                <w:rFonts w:ascii="Times New Roman" w:eastAsia="Calibri" w:hAnsi="Times New Roman" w:cs="Times New Roman"/>
                <w:i/>
                <w:sz w:val="24"/>
                <w:szCs w:val="24"/>
                <w:lang w:val="kk-KZ"/>
              </w:rPr>
              <w:t xml:space="preserve"> интернет-ресурсында орналастырылған (тұрақты қызмет үшін)</w:t>
            </w:r>
          </w:p>
        </w:tc>
      </w:tr>
      <w:tr w:rsidR="00037E61" w:rsidRPr="00DA1834" w:rsidTr="00723DA1">
        <w:tc>
          <w:tcPr>
            <w:tcW w:w="562" w:type="dxa"/>
          </w:tcPr>
          <w:p w:rsidR="00037E61" w:rsidRPr="00DA1834" w:rsidRDefault="00037E61" w:rsidP="00723DA1">
            <w:pPr>
              <w:ind w:firstLine="29"/>
              <w:jc w:val="both"/>
              <w:rPr>
                <w:rFonts w:ascii="Times New Roman" w:eastAsia="Calibri" w:hAnsi="Times New Roman" w:cs="Times New Roman"/>
                <w:sz w:val="24"/>
                <w:szCs w:val="24"/>
              </w:rPr>
            </w:pPr>
            <w:r w:rsidRPr="00DA1834">
              <w:rPr>
                <w:rFonts w:ascii="Times New Roman" w:eastAsia="Calibri" w:hAnsi="Times New Roman" w:cs="Times New Roman"/>
                <w:sz w:val="24"/>
                <w:szCs w:val="24"/>
              </w:rPr>
              <w:t>6</w:t>
            </w:r>
          </w:p>
        </w:tc>
        <w:tc>
          <w:tcPr>
            <w:tcW w:w="4429" w:type="dxa"/>
          </w:tcPr>
          <w:p w:rsidR="00037E61" w:rsidRPr="007666B6" w:rsidRDefault="00037E61" w:rsidP="00723DA1">
            <w:pPr>
              <w:jc w:val="both"/>
              <w:rPr>
                <w:rFonts w:ascii="Times New Roman" w:eastAsia="Calibri" w:hAnsi="Times New Roman" w:cs="Times New Roman"/>
                <w:sz w:val="24"/>
                <w:szCs w:val="24"/>
              </w:rPr>
            </w:pPr>
            <w:r w:rsidRPr="007666B6">
              <w:rPr>
                <w:rFonts w:ascii="Times New Roman" w:eastAsia="Calibri" w:hAnsi="Times New Roman" w:cs="Times New Roman"/>
                <w:sz w:val="24"/>
                <w:szCs w:val="24"/>
                <w:lang w:val="kk-KZ"/>
              </w:rPr>
              <w:t>Қызметтің</w:t>
            </w:r>
            <w:r>
              <w:rPr>
                <w:rFonts w:ascii="Times New Roman" w:eastAsia="Calibri" w:hAnsi="Times New Roman" w:cs="Times New Roman"/>
                <w:sz w:val="24"/>
                <w:szCs w:val="24"/>
                <w:lang w:val="kk-KZ"/>
              </w:rPr>
              <w:t xml:space="preserve"> техникалық ерекшелігі</w:t>
            </w:r>
            <w:r w:rsidRPr="007666B6">
              <w:rPr>
                <w:rFonts w:ascii="Times New Roman" w:eastAsia="Calibri" w:hAnsi="Times New Roman" w:cs="Times New Roman"/>
                <w:sz w:val="24"/>
                <w:szCs w:val="24"/>
                <w:lang w:val="kk-KZ"/>
              </w:rPr>
              <w:t xml:space="preserve"> </w:t>
            </w:r>
          </w:p>
        </w:tc>
        <w:tc>
          <w:tcPr>
            <w:tcW w:w="4353" w:type="dxa"/>
          </w:tcPr>
          <w:p w:rsidR="00037E61" w:rsidRPr="00DA1834" w:rsidRDefault="00037E61" w:rsidP="00723DA1">
            <w:pPr>
              <w:jc w:val="both"/>
              <w:rPr>
                <w:rFonts w:ascii="Times New Roman" w:eastAsia="Calibri" w:hAnsi="Times New Roman" w:cs="Times New Roman"/>
                <w:i/>
                <w:sz w:val="24"/>
                <w:szCs w:val="24"/>
              </w:rPr>
            </w:pPr>
            <w:proofErr w:type="spellStart"/>
            <w:r w:rsidRPr="007666B6">
              <w:rPr>
                <w:rFonts w:ascii="Times New Roman" w:eastAsia="Times New Roman" w:hAnsi="Times New Roman" w:cs="Times New Roman"/>
                <w:i/>
                <w:sz w:val="24"/>
                <w:szCs w:val="24"/>
              </w:rPr>
              <w:t>Әрбір</w:t>
            </w:r>
            <w:proofErr w:type="spellEnd"/>
            <w:r w:rsidRPr="007666B6">
              <w:rPr>
                <w:rFonts w:ascii="Times New Roman" w:eastAsia="Times New Roman" w:hAnsi="Times New Roman" w:cs="Times New Roman"/>
                <w:i/>
                <w:sz w:val="24"/>
                <w:szCs w:val="24"/>
              </w:rPr>
              <w:t xml:space="preserve"> </w:t>
            </w:r>
            <w:proofErr w:type="spellStart"/>
            <w:r w:rsidRPr="007666B6">
              <w:rPr>
                <w:rFonts w:ascii="Times New Roman" w:eastAsia="Times New Roman" w:hAnsi="Times New Roman" w:cs="Times New Roman"/>
                <w:i/>
                <w:sz w:val="24"/>
                <w:szCs w:val="24"/>
              </w:rPr>
              <w:t>Өтінімде</w:t>
            </w:r>
            <w:proofErr w:type="spellEnd"/>
            <w:r w:rsidRPr="007666B6">
              <w:rPr>
                <w:rFonts w:ascii="Times New Roman" w:eastAsia="Times New Roman" w:hAnsi="Times New Roman" w:cs="Times New Roman"/>
                <w:i/>
                <w:sz w:val="24"/>
                <w:szCs w:val="24"/>
              </w:rPr>
              <w:t xml:space="preserve"> </w:t>
            </w:r>
            <w:proofErr w:type="spellStart"/>
            <w:r w:rsidRPr="007666B6">
              <w:rPr>
                <w:rFonts w:ascii="Times New Roman" w:eastAsia="Times New Roman" w:hAnsi="Times New Roman" w:cs="Times New Roman"/>
                <w:i/>
                <w:sz w:val="24"/>
                <w:szCs w:val="24"/>
              </w:rPr>
              <w:t>көрсетіледі</w:t>
            </w:r>
            <w:proofErr w:type="spellEnd"/>
            <w:r w:rsidRPr="007666B6">
              <w:rPr>
                <w:rFonts w:ascii="Times New Roman" w:eastAsia="Times New Roman" w:hAnsi="Times New Roman" w:cs="Times New Roman"/>
                <w:i/>
                <w:sz w:val="24"/>
                <w:szCs w:val="24"/>
              </w:rPr>
              <w:t xml:space="preserve"> </w:t>
            </w:r>
            <w:proofErr w:type="spellStart"/>
            <w:r w:rsidRPr="007666B6">
              <w:rPr>
                <w:rFonts w:ascii="Times New Roman" w:eastAsia="Times New Roman" w:hAnsi="Times New Roman" w:cs="Times New Roman"/>
                <w:i/>
                <w:sz w:val="24"/>
                <w:szCs w:val="24"/>
              </w:rPr>
              <w:t>және</w:t>
            </w:r>
            <w:proofErr w:type="spellEnd"/>
            <w:r w:rsidRPr="007666B6">
              <w:rPr>
                <w:rFonts w:ascii="Times New Roman" w:eastAsia="Times New Roman" w:hAnsi="Times New Roman" w:cs="Times New Roman"/>
                <w:i/>
                <w:sz w:val="24"/>
                <w:szCs w:val="24"/>
              </w:rPr>
              <w:t>/</w:t>
            </w:r>
            <w:proofErr w:type="spellStart"/>
            <w:r w:rsidRPr="007666B6">
              <w:rPr>
                <w:rFonts w:ascii="Times New Roman" w:eastAsia="Times New Roman" w:hAnsi="Times New Roman" w:cs="Times New Roman"/>
                <w:i/>
                <w:sz w:val="24"/>
                <w:szCs w:val="24"/>
              </w:rPr>
              <w:t>немесе</w:t>
            </w:r>
            <w:proofErr w:type="spellEnd"/>
            <w:r w:rsidRPr="007666B6">
              <w:rPr>
                <w:rFonts w:ascii="Times New Roman" w:eastAsia="Times New Roman" w:hAnsi="Times New Roman" w:cs="Times New Roman"/>
                <w:i/>
                <w:sz w:val="24"/>
                <w:szCs w:val="24"/>
              </w:rPr>
              <w:t xml:space="preserve"> </w:t>
            </w:r>
            <w:proofErr w:type="spellStart"/>
            <w:r w:rsidRPr="007666B6">
              <w:rPr>
                <w:rFonts w:ascii="Times New Roman" w:eastAsia="Times New Roman" w:hAnsi="Times New Roman" w:cs="Times New Roman"/>
                <w:i/>
                <w:sz w:val="24"/>
                <w:szCs w:val="24"/>
              </w:rPr>
              <w:t>Бюроның</w:t>
            </w:r>
            <w:proofErr w:type="spellEnd"/>
            <w:r w:rsidRPr="007666B6">
              <w:rPr>
                <w:rFonts w:ascii="Times New Roman" w:eastAsia="Times New Roman" w:hAnsi="Times New Roman" w:cs="Times New Roman"/>
                <w:i/>
                <w:sz w:val="24"/>
                <w:szCs w:val="24"/>
              </w:rPr>
              <w:t xml:space="preserve"> </w:t>
            </w:r>
            <w:r w:rsidRPr="007666B6">
              <w:rPr>
                <w:rFonts w:ascii="Times New Roman" w:eastAsia="Times New Roman" w:hAnsi="Times New Roman" w:cs="Times New Roman"/>
                <w:i/>
                <w:sz w:val="24"/>
                <w:szCs w:val="24"/>
                <w:u w:val="single"/>
                <w:lang w:val="en-US"/>
              </w:rPr>
              <w:t>https</w:t>
            </w:r>
            <w:r w:rsidRPr="007666B6">
              <w:rPr>
                <w:rFonts w:ascii="Times New Roman" w:eastAsia="Times New Roman" w:hAnsi="Times New Roman" w:cs="Times New Roman"/>
                <w:i/>
                <w:sz w:val="24"/>
                <w:szCs w:val="24"/>
                <w:u w:val="single"/>
              </w:rPr>
              <w:t>://</w:t>
            </w:r>
            <w:r w:rsidRPr="007666B6">
              <w:rPr>
                <w:rFonts w:ascii="Times New Roman" w:eastAsia="Times New Roman" w:hAnsi="Times New Roman" w:cs="Times New Roman"/>
                <w:i/>
                <w:sz w:val="24"/>
                <w:szCs w:val="24"/>
                <w:u w:val="single"/>
                <w:lang w:val="en-US"/>
              </w:rPr>
              <w:t>wiki</w:t>
            </w:r>
            <w:r w:rsidRPr="007666B6">
              <w:rPr>
                <w:rFonts w:ascii="Times New Roman" w:eastAsia="Times New Roman" w:hAnsi="Times New Roman" w:cs="Times New Roman"/>
                <w:i/>
                <w:sz w:val="24"/>
                <w:szCs w:val="24"/>
                <w:u w:val="single"/>
              </w:rPr>
              <w:t>.</w:t>
            </w:r>
            <w:proofErr w:type="spellStart"/>
            <w:r w:rsidRPr="007666B6">
              <w:rPr>
                <w:rFonts w:ascii="Times New Roman" w:eastAsia="Times New Roman" w:hAnsi="Times New Roman" w:cs="Times New Roman"/>
                <w:i/>
                <w:sz w:val="24"/>
                <w:szCs w:val="24"/>
                <w:u w:val="single"/>
                <w:lang w:val="en-US"/>
              </w:rPr>
              <w:t>mkb</w:t>
            </w:r>
            <w:proofErr w:type="spellEnd"/>
            <w:r w:rsidRPr="007666B6">
              <w:rPr>
                <w:rFonts w:ascii="Times New Roman" w:eastAsia="Times New Roman" w:hAnsi="Times New Roman" w:cs="Times New Roman"/>
                <w:i/>
                <w:sz w:val="24"/>
                <w:szCs w:val="24"/>
                <w:u w:val="single"/>
              </w:rPr>
              <w:t>.</w:t>
            </w:r>
            <w:proofErr w:type="spellStart"/>
            <w:r w:rsidRPr="007666B6">
              <w:rPr>
                <w:rFonts w:ascii="Times New Roman" w:eastAsia="Times New Roman" w:hAnsi="Times New Roman" w:cs="Times New Roman"/>
                <w:i/>
                <w:sz w:val="24"/>
                <w:szCs w:val="24"/>
                <w:u w:val="single"/>
                <w:lang w:val="en-US"/>
              </w:rPr>
              <w:t>kz</w:t>
            </w:r>
            <w:proofErr w:type="spellEnd"/>
            <w:r w:rsidRPr="007666B6">
              <w:rPr>
                <w:rFonts w:ascii="Times New Roman" w:eastAsia="Times New Roman" w:hAnsi="Times New Roman" w:cs="Times New Roman"/>
                <w:i/>
                <w:sz w:val="24"/>
                <w:szCs w:val="24"/>
              </w:rPr>
              <w:t xml:space="preserve"> интернет-</w:t>
            </w:r>
            <w:proofErr w:type="spellStart"/>
            <w:r w:rsidRPr="007666B6">
              <w:rPr>
                <w:rFonts w:ascii="Times New Roman" w:eastAsia="Times New Roman" w:hAnsi="Times New Roman" w:cs="Times New Roman"/>
                <w:i/>
                <w:sz w:val="24"/>
                <w:szCs w:val="24"/>
              </w:rPr>
              <w:t>ресурсында</w:t>
            </w:r>
            <w:proofErr w:type="spellEnd"/>
            <w:r w:rsidRPr="007666B6">
              <w:rPr>
                <w:rFonts w:ascii="Times New Roman" w:eastAsia="Times New Roman" w:hAnsi="Times New Roman" w:cs="Times New Roman"/>
                <w:i/>
                <w:sz w:val="24"/>
                <w:szCs w:val="24"/>
              </w:rPr>
              <w:t xml:space="preserve"> </w:t>
            </w:r>
            <w:proofErr w:type="spellStart"/>
            <w:r w:rsidRPr="007666B6">
              <w:rPr>
                <w:rFonts w:ascii="Times New Roman" w:eastAsia="Times New Roman" w:hAnsi="Times New Roman" w:cs="Times New Roman"/>
                <w:i/>
                <w:sz w:val="24"/>
                <w:szCs w:val="24"/>
              </w:rPr>
              <w:t>орналастырылады</w:t>
            </w:r>
            <w:proofErr w:type="spellEnd"/>
          </w:p>
        </w:tc>
      </w:tr>
      <w:tr w:rsidR="00037E61" w:rsidRPr="00DA1834" w:rsidTr="00723DA1">
        <w:tc>
          <w:tcPr>
            <w:tcW w:w="562" w:type="dxa"/>
          </w:tcPr>
          <w:p w:rsidR="00037E61" w:rsidRPr="00DA1834" w:rsidRDefault="00037E61" w:rsidP="00723DA1">
            <w:pPr>
              <w:ind w:firstLine="29"/>
              <w:jc w:val="both"/>
              <w:rPr>
                <w:rFonts w:ascii="Times New Roman" w:eastAsia="Calibri" w:hAnsi="Times New Roman" w:cs="Times New Roman"/>
                <w:sz w:val="24"/>
                <w:szCs w:val="24"/>
              </w:rPr>
            </w:pPr>
            <w:r w:rsidRPr="00DA1834">
              <w:rPr>
                <w:rFonts w:ascii="Times New Roman" w:eastAsia="Calibri" w:hAnsi="Times New Roman" w:cs="Times New Roman"/>
                <w:sz w:val="24"/>
                <w:szCs w:val="24"/>
              </w:rPr>
              <w:t>7</w:t>
            </w:r>
          </w:p>
        </w:tc>
        <w:tc>
          <w:tcPr>
            <w:tcW w:w="4429" w:type="dxa"/>
          </w:tcPr>
          <w:p w:rsidR="00037E61" w:rsidRPr="007666B6" w:rsidRDefault="00037E61" w:rsidP="00723DA1">
            <w:pPr>
              <w:jc w:val="both"/>
              <w:rPr>
                <w:rFonts w:ascii="Times New Roman" w:eastAsia="Calibri" w:hAnsi="Times New Roman" w:cs="Times New Roman"/>
                <w:i/>
                <w:sz w:val="24"/>
                <w:szCs w:val="24"/>
              </w:rPr>
            </w:pPr>
            <w:proofErr w:type="spellStart"/>
            <w:r w:rsidRPr="007666B6">
              <w:rPr>
                <w:rFonts w:ascii="Times New Roman" w:eastAsia="Calibri" w:hAnsi="Times New Roman" w:cs="Times New Roman"/>
                <w:sz w:val="24"/>
                <w:szCs w:val="24"/>
              </w:rPr>
              <w:t>Ерекше</w:t>
            </w:r>
            <w:proofErr w:type="spellEnd"/>
            <w:r w:rsidRPr="007666B6">
              <w:rPr>
                <w:rFonts w:ascii="Times New Roman" w:eastAsia="Calibri" w:hAnsi="Times New Roman" w:cs="Times New Roman"/>
                <w:sz w:val="24"/>
                <w:szCs w:val="24"/>
              </w:rPr>
              <w:t xml:space="preserve"> </w:t>
            </w:r>
            <w:proofErr w:type="spellStart"/>
            <w:r w:rsidRPr="007666B6">
              <w:rPr>
                <w:rFonts w:ascii="Times New Roman" w:eastAsia="Calibri" w:hAnsi="Times New Roman" w:cs="Times New Roman"/>
                <w:sz w:val="24"/>
                <w:szCs w:val="24"/>
              </w:rPr>
              <w:t>шарттар</w:t>
            </w:r>
            <w:proofErr w:type="spellEnd"/>
          </w:p>
          <w:p w:rsidR="00037E61" w:rsidRPr="007666B6" w:rsidRDefault="00037E61" w:rsidP="00723DA1">
            <w:pPr>
              <w:jc w:val="both"/>
              <w:rPr>
                <w:rFonts w:ascii="Times New Roman" w:eastAsia="Calibri" w:hAnsi="Times New Roman" w:cs="Times New Roman"/>
                <w:i/>
                <w:sz w:val="24"/>
                <w:szCs w:val="24"/>
              </w:rPr>
            </w:pPr>
            <w:r w:rsidRPr="007666B6">
              <w:rPr>
                <w:rFonts w:ascii="Times New Roman" w:eastAsia="Calibri" w:hAnsi="Times New Roman" w:cs="Times New Roman"/>
                <w:i/>
                <w:sz w:val="24"/>
                <w:szCs w:val="24"/>
              </w:rPr>
              <w:t>(</w:t>
            </w:r>
            <w:proofErr w:type="spellStart"/>
            <w:r w:rsidRPr="007666B6">
              <w:rPr>
                <w:rFonts w:ascii="Times New Roman" w:eastAsia="Calibri" w:hAnsi="Times New Roman" w:cs="Times New Roman"/>
                <w:i/>
                <w:sz w:val="24"/>
                <w:szCs w:val="24"/>
              </w:rPr>
              <w:t>Бюроның</w:t>
            </w:r>
            <w:proofErr w:type="spellEnd"/>
            <w:r w:rsidRPr="007666B6">
              <w:rPr>
                <w:rFonts w:ascii="Times New Roman" w:eastAsia="Calibri" w:hAnsi="Times New Roman" w:cs="Times New Roman"/>
                <w:i/>
                <w:sz w:val="24"/>
                <w:szCs w:val="24"/>
              </w:rPr>
              <w:t xml:space="preserve"> </w:t>
            </w:r>
            <w:proofErr w:type="spellStart"/>
            <w:r w:rsidRPr="007666B6">
              <w:rPr>
                <w:rFonts w:ascii="Times New Roman" w:eastAsia="Calibri" w:hAnsi="Times New Roman" w:cs="Times New Roman"/>
                <w:i/>
                <w:sz w:val="24"/>
                <w:szCs w:val="24"/>
              </w:rPr>
              <w:t>шарттары</w:t>
            </w:r>
            <w:proofErr w:type="spellEnd"/>
            <w:r w:rsidRPr="007666B6">
              <w:rPr>
                <w:rFonts w:ascii="Times New Roman" w:eastAsia="Calibri" w:hAnsi="Times New Roman" w:cs="Times New Roman"/>
                <w:i/>
                <w:sz w:val="24"/>
                <w:szCs w:val="24"/>
              </w:rPr>
              <w:t xml:space="preserve"> </w:t>
            </w:r>
            <w:proofErr w:type="spellStart"/>
            <w:r w:rsidRPr="007666B6">
              <w:rPr>
                <w:rFonts w:ascii="Times New Roman" w:eastAsia="Calibri" w:hAnsi="Times New Roman" w:cs="Times New Roman"/>
                <w:i/>
                <w:sz w:val="24"/>
                <w:szCs w:val="24"/>
              </w:rPr>
              <w:t>бойынша</w:t>
            </w:r>
            <w:proofErr w:type="spellEnd"/>
            <w:r w:rsidRPr="007666B6">
              <w:rPr>
                <w:rFonts w:ascii="Times New Roman" w:eastAsia="Calibri" w:hAnsi="Times New Roman" w:cs="Times New Roman"/>
                <w:i/>
                <w:sz w:val="24"/>
                <w:szCs w:val="24"/>
              </w:rPr>
              <w:t xml:space="preserve"> </w:t>
            </w:r>
            <w:proofErr w:type="spellStart"/>
            <w:r w:rsidRPr="007666B6">
              <w:rPr>
                <w:rFonts w:ascii="Times New Roman" w:eastAsia="Calibri" w:hAnsi="Times New Roman" w:cs="Times New Roman"/>
                <w:i/>
                <w:sz w:val="24"/>
                <w:szCs w:val="24"/>
              </w:rPr>
              <w:t>осындай</w:t>
            </w:r>
            <w:proofErr w:type="spellEnd"/>
            <w:r w:rsidRPr="007666B6">
              <w:rPr>
                <w:rFonts w:ascii="Times New Roman" w:eastAsia="Calibri" w:hAnsi="Times New Roman" w:cs="Times New Roman"/>
                <w:i/>
                <w:sz w:val="24"/>
                <w:szCs w:val="24"/>
              </w:rPr>
              <w:t xml:space="preserve"> </w:t>
            </w:r>
            <w:proofErr w:type="spellStart"/>
            <w:r w:rsidRPr="007666B6">
              <w:rPr>
                <w:rFonts w:ascii="Times New Roman" w:eastAsia="Calibri" w:hAnsi="Times New Roman" w:cs="Times New Roman"/>
                <w:i/>
                <w:sz w:val="24"/>
                <w:szCs w:val="24"/>
              </w:rPr>
              <w:t>болған</w:t>
            </w:r>
            <w:proofErr w:type="spellEnd"/>
            <w:r w:rsidRPr="007666B6">
              <w:rPr>
                <w:rFonts w:ascii="Times New Roman" w:eastAsia="Calibri" w:hAnsi="Times New Roman" w:cs="Times New Roman"/>
                <w:i/>
                <w:sz w:val="24"/>
                <w:szCs w:val="24"/>
              </w:rPr>
              <w:t xml:space="preserve"> </w:t>
            </w:r>
            <w:proofErr w:type="spellStart"/>
            <w:r w:rsidRPr="007666B6">
              <w:rPr>
                <w:rFonts w:ascii="Times New Roman" w:eastAsia="Calibri" w:hAnsi="Times New Roman" w:cs="Times New Roman"/>
                <w:i/>
                <w:sz w:val="24"/>
                <w:szCs w:val="24"/>
              </w:rPr>
              <w:t>жағдайда</w:t>
            </w:r>
            <w:proofErr w:type="spellEnd"/>
            <w:r w:rsidRPr="007666B6">
              <w:rPr>
                <w:rFonts w:ascii="Times New Roman" w:eastAsia="Calibri" w:hAnsi="Times New Roman" w:cs="Times New Roman"/>
                <w:i/>
                <w:sz w:val="24"/>
                <w:szCs w:val="24"/>
              </w:rPr>
              <w:t>)</w:t>
            </w:r>
          </w:p>
        </w:tc>
        <w:tc>
          <w:tcPr>
            <w:tcW w:w="4353" w:type="dxa"/>
          </w:tcPr>
          <w:p w:rsidR="00037E61" w:rsidRPr="00DA1834" w:rsidRDefault="00037E61" w:rsidP="00723DA1">
            <w:pPr>
              <w:widowControl w:val="0"/>
              <w:shd w:val="clear" w:color="auto" w:fill="FFFFFF"/>
              <w:tabs>
                <w:tab w:val="left" w:pos="317"/>
                <w:tab w:val="left" w:pos="426"/>
                <w:tab w:val="left" w:pos="884"/>
                <w:tab w:val="left" w:pos="1167"/>
              </w:tabs>
              <w:autoSpaceDE w:val="0"/>
              <w:autoSpaceDN w:val="0"/>
              <w:adjustRightInd w:val="0"/>
              <w:contextualSpacing/>
              <w:jc w:val="both"/>
              <w:rPr>
                <w:rFonts w:ascii="Times New Roman" w:eastAsia="Times New Roman" w:hAnsi="Times New Roman" w:cs="Times New Roman"/>
                <w:i/>
                <w:sz w:val="24"/>
                <w:szCs w:val="24"/>
                <w:lang w:val="x-none" w:eastAsia="x-none"/>
              </w:rPr>
            </w:pPr>
          </w:p>
        </w:tc>
      </w:tr>
      <w:tr w:rsidR="00037E61" w:rsidRPr="00DA1834" w:rsidTr="00723DA1">
        <w:tc>
          <w:tcPr>
            <w:tcW w:w="562" w:type="dxa"/>
          </w:tcPr>
          <w:p w:rsidR="00037E61" w:rsidRPr="00DA1834" w:rsidRDefault="00037E61" w:rsidP="00723DA1">
            <w:pPr>
              <w:ind w:firstLine="29"/>
              <w:jc w:val="both"/>
              <w:rPr>
                <w:rFonts w:ascii="Times New Roman" w:eastAsia="Calibri" w:hAnsi="Times New Roman" w:cs="Times New Roman"/>
                <w:sz w:val="24"/>
                <w:szCs w:val="24"/>
              </w:rPr>
            </w:pPr>
            <w:r w:rsidRPr="00DA1834">
              <w:rPr>
                <w:rFonts w:ascii="Times New Roman" w:eastAsia="Calibri" w:hAnsi="Times New Roman" w:cs="Times New Roman"/>
                <w:sz w:val="24"/>
                <w:szCs w:val="24"/>
              </w:rPr>
              <w:t>8</w:t>
            </w:r>
          </w:p>
        </w:tc>
        <w:tc>
          <w:tcPr>
            <w:tcW w:w="4429" w:type="dxa"/>
          </w:tcPr>
          <w:p w:rsidR="00037E61" w:rsidRPr="007666B6" w:rsidRDefault="00037E61" w:rsidP="00723DA1">
            <w:pPr>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қ</w:t>
            </w:r>
            <w:r w:rsidRPr="007666B6">
              <w:rPr>
                <w:rFonts w:ascii="Times New Roman" w:eastAsia="Calibri" w:hAnsi="Times New Roman" w:cs="Times New Roman"/>
                <w:sz w:val="24"/>
                <w:szCs w:val="24"/>
                <w:lang w:val="kk-KZ"/>
              </w:rPr>
              <w:t xml:space="preserve">ызмет көрсету нәтижесі </w:t>
            </w:r>
          </w:p>
        </w:tc>
        <w:tc>
          <w:tcPr>
            <w:tcW w:w="4353" w:type="dxa"/>
          </w:tcPr>
          <w:p w:rsidR="00037E61" w:rsidRPr="007666B6" w:rsidRDefault="00037E61" w:rsidP="00723DA1">
            <w:pPr>
              <w:widowControl w:val="0"/>
              <w:shd w:val="clear" w:color="auto" w:fill="FFFFFF"/>
              <w:tabs>
                <w:tab w:val="left" w:pos="317"/>
                <w:tab w:val="left" w:pos="426"/>
                <w:tab w:val="left" w:pos="884"/>
                <w:tab w:val="left" w:pos="1167"/>
              </w:tabs>
              <w:autoSpaceDE w:val="0"/>
              <w:autoSpaceDN w:val="0"/>
              <w:adjustRightInd w:val="0"/>
              <w:contextualSpacing/>
              <w:jc w:val="both"/>
              <w:rPr>
                <w:rFonts w:ascii="Times New Roman" w:eastAsia="Times New Roman" w:hAnsi="Times New Roman" w:cs="Times New Roman"/>
                <w:i/>
                <w:sz w:val="24"/>
                <w:szCs w:val="24"/>
                <w:lang w:eastAsia="x-none"/>
              </w:rPr>
            </w:pPr>
            <w:proofErr w:type="spellStart"/>
            <w:r w:rsidRPr="007666B6">
              <w:rPr>
                <w:rFonts w:ascii="Times New Roman" w:eastAsia="Times New Roman" w:hAnsi="Times New Roman" w:cs="Times New Roman"/>
                <w:i/>
                <w:sz w:val="24"/>
                <w:szCs w:val="24"/>
                <w:lang w:eastAsia="x-none"/>
              </w:rPr>
              <w:t>керегін</w:t>
            </w:r>
            <w:proofErr w:type="spellEnd"/>
            <w:r w:rsidRPr="007666B6">
              <w:rPr>
                <w:rFonts w:ascii="Times New Roman" w:eastAsia="Times New Roman" w:hAnsi="Times New Roman" w:cs="Times New Roman"/>
                <w:i/>
                <w:sz w:val="24"/>
                <w:szCs w:val="24"/>
                <w:lang w:eastAsia="x-none"/>
              </w:rPr>
              <w:t xml:space="preserve"> </w:t>
            </w:r>
            <w:proofErr w:type="spellStart"/>
            <w:r w:rsidRPr="007666B6">
              <w:rPr>
                <w:rFonts w:ascii="Times New Roman" w:eastAsia="Times New Roman" w:hAnsi="Times New Roman" w:cs="Times New Roman"/>
                <w:i/>
                <w:sz w:val="24"/>
                <w:szCs w:val="24"/>
                <w:lang w:eastAsia="x-none"/>
              </w:rPr>
              <w:t>таңдау</w:t>
            </w:r>
            <w:proofErr w:type="spellEnd"/>
            <w:r w:rsidRPr="007666B6">
              <w:rPr>
                <w:rFonts w:ascii="Times New Roman" w:eastAsia="Times New Roman" w:hAnsi="Times New Roman" w:cs="Times New Roman"/>
                <w:i/>
                <w:sz w:val="24"/>
                <w:szCs w:val="24"/>
                <w:lang w:eastAsia="x-none"/>
              </w:rPr>
              <w:t>:</w:t>
            </w:r>
          </w:p>
          <w:p w:rsidR="00037E61" w:rsidRPr="00223E18" w:rsidRDefault="00037E61" w:rsidP="00723DA1">
            <w:pPr>
              <w:widowControl w:val="0"/>
              <w:numPr>
                <w:ilvl w:val="0"/>
                <w:numId w:val="45"/>
              </w:numPr>
              <w:shd w:val="clear" w:color="auto" w:fill="FFFFFF"/>
              <w:tabs>
                <w:tab w:val="left" w:pos="317"/>
                <w:tab w:val="left" w:pos="426"/>
                <w:tab w:val="left" w:pos="884"/>
                <w:tab w:val="left" w:pos="1167"/>
              </w:tabs>
              <w:autoSpaceDE w:val="0"/>
              <w:autoSpaceDN w:val="0"/>
              <w:adjustRightInd w:val="0"/>
              <w:contextualSpacing/>
              <w:jc w:val="both"/>
              <w:rPr>
                <w:rFonts w:ascii="Times New Roman" w:eastAsia="Times New Roman" w:hAnsi="Times New Roman" w:cs="Times New Roman"/>
                <w:i/>
                <w:sz w:val="24"/>
                <w:szCs w:val="24"/>
                <w:lang w:eastAsia="x-none"/>
              </w:rPr>
            </w:pPr>
            <w:r w:rsidRPr="00223E18">
              <w:rPr>
                <w:rFonts w:ascii="Times New Roman" w:eastAsia="Times New Roman" w:hAnsi="Times New Roman" w:cs="Times New Roman"/>
                <w:i/>
                <w:sz w:val="24"/>
                <w:szCs w:val="24"/>
                <w:lang w:eastAsia="x-none"/>
              </w:rPr>
              <w:t>МДҚ</w:t>
            </w:r>
            <w:r>
              <w:rPr>
                <w:rFonts w:ascii="Times New Roman" w:eastAsia="Times New Roman" w:hAnsi="Times New Roman" w:cs="Times New Roman"/>
                <w:i/>
                <w:sz w:val="24"/>
                <w:szCs w:val="24"/>
                <w:lang w:val="kk-KZ" w:eastAsia="x-none"/>
              </w:rPr>
              <w:t>-</w:t>
            </w:r>
            <w:r w:rsidRPr="00223E18">
              <w:rPr>
                <w:rFonts w:ascii="Times New Roman" w:eastAsia="Times New Roman" w:hAnsi="Times New Roman" w:cs="Times New Roman"/>
                <w:i/>
                <w:sz w:val="24"/>
                <w:szCs w:val="24"/>
                <w:lang w:val="kk-KZ" w:eastAsia="x-none"/>
              </w:rPr>
              <w:t>дан алынған ақпарат, мәлімет</w:t>
            </w:r>
            <w:r w:rsidRPr="00223E18">
              <w:rPr>
                <w:rFonts w:ascii="Times New Roman" w:eastAsia="Times New Roman" w:hAnsi="Times New Roman" w:cs="Times New Roman"/>
                <w:i/>
                <w:sz w:val="24"/>
                <w:szCs w:val="24"/>
                <w:lang w:eastAsia="x-none"/>
              </w:rPr>
              <w:t xml:space="preserve"> </w:t>
            </w:r>
          </w:p>
          <w:p w:rsidR="00037E61" w:rsidRPr="00223E18" w:rsidRDefault="00037E61" w:rsidP="00723DA1">
            <w:pPr>
              <w:widowControl w:val="0"/>
              <w:numPr>
                <w:ilvl w:val="0"/>
                <w:numId w:val="45"/>
              </w:numPr>
              <w:shd w:val="clear" w:color="auto" w:fill="FFFFFF"/>
              <w:tabs>
                <w:tab w:val="left" w:pos="317"/>
                <w:tab w:val="left" w:pos="426"/>
                <w:tab w:val="left" w:pos="884"/>
                <w:tab w:val="left" w:pos="1167"/>
              </w:tabs>
              <w:autoSpaceDE w:val="0"/>
              <w:autoSpaceDN w:val="0"/>
              <w:adjustRightInd w:val="0"/>
              <w:ind w:left="278"/>
              <w:contextualSpacing/>
              <w:jc w:val="both"/>
              <w:rPr>
                <w:rFonts w:ascii="Times New Roman" w:eastAsia="Times New Roman" w:hAnsi="Times New Roman" w:cs="Times New Roman"/>
                <w:i/>
                <w:sz w:val="24"/>
                <w:szCs w:val="24"/>
                <w:lang w:eastAsia="x-none"/>
              </w:rPr>
            </w:pPr>
            <w:r w:rsidRPr="00223E18">
              <w:rPr>
                <w:rFonts w:ascii="Times New Roman" w:eastAsia="Times New Roman" w:hAnsi="Times New Roman" w:cs="Times New Roman"/>
                <w:i/>
                <w:sz w:val="24"/>
                <w:szCs w:val="24"/>
                <w:lang w:val="kk-KZ" w:eastAsia="x-none"/>
              </w:rPr>
              <w:t>Скоринг</w:t>
            </w:r>
          </w:p>
          <w:p w:rsidR="00037E61" w:rsidRPr="00223E18" w:rsidRDefault="00037E61" w:rsidP="00723DA1">
            <w:pPr>
              <w:widowControl w:val="0"/>
              <w:numPr>
                <w:ilvl w:val="0"/>
                <w:numId w:val="45"/>
              </w:numPr>
              <w:shd w:val="clear" w:color="auto" w:fill="FFFFFF"/>
              <w:tabs>
                <w:tab w:val="left" w:pos="317"/>
                <w:tab w:val="left" w:pos="426"/>
                <w:tab w:val="left" w:pos="884"/>
                <w:tab w:val="left" w:pos="1167"/>
              </w:tabs>
              <w:autoSpaceDE w:val="0"/>
              <w:autoSpaceDN w:val="0"/>
              <w:adjustRightInd w:val="0"/>
              <w:ind w:left="278"/>
              <w:contextualSpacing/>
              <w:jc w:val="both"/>
              <w:rPr>
                <w:rFonts w:ascii="Times New Roman" w:eastAsia="Times New Roman" w:hAnsi="Times New Roman" w:cs="Times New Roman"/>
                <w:i/>
                <w:sz w:val="24"/>
                <w:szCs w:val="24"/>
                <w:lang w:eastAsia="x-none"/>
              </w:rPr>
            </w:pPr>
            <w:r>
              <w:rPr>
                <w:rFonts w:ascii="Times New Roman" w:eastAsia="Times New Roman" w:hAnsi="Times New Roman" w:cs="Times New Roman"/>
                <w:i/>
                <w:sz w:val="24"/>
                <w:szCs w:val="24"/>
                <w:lang w:val="kk-KZ" w:eastAsia="x-none"/>
              </w:rPr>
              <w:t>Аналитикалық қызметтер</w:t>
            </w:r>
          </w:p>
          <w:p w:rsidR="00037E61" w:rsidRPr="00223E18" w:rsidRDefault="00037E61" w:rsidP="00723DA1">
            <w:pPr>
              <w:widowControl w:val="0"/>
              <w:numPr>
                <w:ilvl w:val="0"/>
                <w:numId w:val="45"/>
              </w:numPr>
              <w:shd w:val="clear" w:color="auto" w:fill="FFFFFF"/>
              <w:tabs>
                <w:tab w:val="left" w:pos="317"/>
                <w:tab w:val="left" w:pos="426"/>
                <w:tab w:val="left" w:pos="884"/>
                <w:tab w:val="left" w:pos="1167"/>
              </w:tabs>
              <w:autoSpaceDE w:val="0"/>
              <w:autoSpaceDN w:val="0"/>
              <w:adjustRightInd w:val="0"/>
              <w:ind w:left="278"/>
              <w:contextualSpacing/>
              <w:jc w:val="both"/>
              <w:rPr>
                <w:rFonts w:ascii="Times New Roman" w:eastAsia="Times New Roman" w:hAnsi="Times New Roman" w:cs="Times New Roman"/>
                <w:i/>
                <w:sz w:val="24"/>
                <w:szCs w:val="24"/>
                <w:lang w:eastAsia="x-none"/>
              </w:rPr>
            </w:pPr>
            <w:r>
              <w:rPr>
                <w:rFonts w:ascii="Times New Roman" w:eastAsia="Times New Roman" w:hAnsi="Times New Roman" w:cs="Times New Roman"/>
                <w:i/>
                <w:sz w:val="24"/>
                <w:szCs w:val="24"/>
                <w:lang w:val="kk-KZ" w:eastAsia="x-none"/>
              </w:rPr>
              <w:t>Басқа есеп</w:t>
            </w:r>
          </w:p>
          <w:p w:rsidR="00037E61" w:rsidRPr="007666B6" w:rsidRDefault="00037E61" w:rsidP="00723DA1">
            <w:pPr>
              <w:widowControl w:val="0"/>
              <w:shd w:val="clear" w:color="auto" w:fill="FFFFFF"/>
              <w:tabs>
                <w:tab w:val="left" w:pos="317"/>
                <w:tab w:val="left" w:pos="426"/>
                <w:tab w:val="left" w:pos="884"/>
                <w:tab w:val="left" w:pos="1167"/>
              </w:tabs>
              <w:autoSpaceDE w:val="0"/>
              <w:autoSpaceDN w:val="0"/>
              <w:adjustRightInd w:val="0"/>
              <w:contextualSpacing/>
              <w:jc w:val="both"/>
              <w:rPr>
                <w:rFonts w:ascii="Times New Roman" w:eastAsia="Times New Roman" w:hAnsi="Times New Roman" w:cs="Times New Roman"/>
                <w:i/>
                <w:sz w:val="24"/>
                <w:szCs w:val="24"/>
                <w:lang w:eastAsia="x-none"/>
              </w:rPr>
            </w:pPr>
            <w:r>
              <w:rPr>
                <w:rFonts w:ascii="Times New Roman" w:eastAsia="Times New Roman" w:hAnsi="Times New Roman" w:cs="Times New Roman"/>
                <w:i/>
                <w:sz w:val="24"/>
                <w:szCs w:val="24"/>
                <w:lang w:val="kk-KZ" w:eastAsia="x-none"/>
              </w:rPr>
              <w:t>Сайтта, порталда</w:t>
            </w:r>
            <w:r w:rsidRPr="00223E18">
              <w:rPr>
                <w:rFonts w:ascii="Times New Roman" w:eastAsia="Times New Roman" w:hAnsi="Times New Roman" w:cs="Times New Roman"/>
                <w:i/>
                <w:sz w:val="24"/>
                <w:szCs w:val="24"/>
                <w:lang w:eastAsia="x-none"/>
              </w:rPr>
              <w:t xml:space="preserve"> ____ </w:t>
            </w:r>
            <w:proofErr w:type="spellStart"/>
            <w:r w:rsidRPr="00223E18">
              <w:rPr>
                <w:rFonts w:ascii="Times New Roman" w:eastAsia="Times New Roman" w:hAnsi="Times New Roman" w:cs="Times New Roman"/>
                <w:i/>
                <w:sz w:val="24"/>
                <w:szCs w:val="24"/>
                <w:lang w:eastAsia="x-none"/>
              </w:rPr>
              <w:t>орналастырылады</w:t>
            </w:r>
            <w:proofErr w:type="spellEnd"/>
            <w:r w:rsidRPr="00223E18">
              <w:rPr>
                <w:rFonts w:ascii="Times New Roman" w:eastAsia="Times New Roman" w:hAnsi="Times New Roman" w:cs="Times New Roman"/>
                <w:i/>
                <w:sz w:val="24"/>
                <w:szCs w:val="24"/>
                <w:lang w:eastAsia="x-none"/>
              </w:rPr>
              <w:t xml:space="preserve">, </w:t>
            </w:r>
            <w:r w:rsidRPr="00223E18">
              <w:rPr>
                <w:rFonts w:ascii="Times New Roman" w:eastAsia="Times New Roman" w:hAnsi="Times New Roman" w:cs="Times New Roman"/>
                <w:i/>
                <w:sz w:val="24"/>
                <w:szCs w:val="24"/>
                <w:u w:val="single"/>
                <w:lang w:val="kk-KZ" w:eastAsia="x-none"/>
              </w:rPr>
              <w:t>тәсілін көрсету</w:t>
            </w:r>
            <w:r w:rsidRPr="00223E18">
              <w:rPr>
                <w:rFonts w:ascii="Times New Roman" w:eastAsia="Times New Roman" w:hAnsi="Times New Roman" w:cs="Times New Roman"/>
                <w:i/>
                <w:sz w:val="24"/>
                <w:szCs w:val="24"/>
                <w:lang w:eastAsia="x-none"/>
              </w:rPr>
              <w:t xml:space="preserve"> </w:t>
            </w:r>
            <w:proofErr w:type="spellStart"/>
            <w:r w:rsidRPr="00223E18">
              <w:rPr>
                <w:rFonts w:ascii="Times New Roman" w:eastAsia="Times New Roman" w:hAnsi="Times New Roman" w:cs="Times New Roman"/>
                <w:i/>
                <w:sz w:val="24"/>
                <w:szCs w:val="24"/>
                <w:lang w:eastAsia="x-none"/>
              </w:rPr>
              <w:t>арқылы</w:t>
            </w:r>
            <w:proofErr w:type="spellEnd"/>
            <w:r w:rsidRPr="00223E18">
              <w:rPr>
                <w:rFonts w:ascii="Times New Roman" w:eastAsia="Times New Roman" w:hAnsi="Times New Roman" w:cs="Times New Roman"/>
                <w:i/>
                <w:sz w:val="24"/>
                <w:szCs w:val="24"/>
                <w:lang w:eastAsia="x-none"/>
              </w:rPr>
              <w:t xml:space="preserve"> </w:t>
            </w:r>
            <w:proofErr w:type="spellStart"/>
            <w:r w:rsidRPr="00223E18">
              <w:rPr>
                <w:rFonts w:ascii="Times New Roman" w:eastAsia="Times New Roman" w:hAnsi="Times New Roman" w:cs="Times New Roman"/>
                <w:i/>
                <w:sz w:val="24"/>
                <w:szCs w:val="24"/>
                <w:lang w:eastAsia="x-none"/>
              </w:rPr>
              <w:t>беріледі</w:t>
            </w:r>
            <w:proofErr w:type="spellEnd"/>
            <w:r w:rsidRPr="00223E18">
              <w:rPr>
                <w:rFonts w:ascii="Times New Roman" w:eastAsia="Times New Roman" w:hAnsi="Times New Roman" w:cs="Times New Roman"/>
                <w:i/>
                <w:sz w:val="24"/>
                <w:szCs w:val="24"/>
                <w:lang w:eastAsia="x-none"/>
              </w:rPr>
              <w:t>.</w:t>
            </w:r>
          </w:p>
          <w:p w:rsidR="00037E61" w:rsidRPr="00223E18" w:rsidRDefault="00037E61" w:rsidP="00723DA1">
            <w:pPr>
              <w:widowControl w:val="0"/>
              <w:shd w:val="clear" w:color="auto" w:fill="FFFFFF"/>
              <w:tabs>
                <w:tab w:val="left" w:pos="317"/>
                <w:tab w:val="left" w:pos="426"/>
                <w:tab w:val="left" w:pos="884"/>
                <w:tab w:val="left" w:pos="1167"/>
              </w:tabs>
              <w:autoSpaceDE w:val="0"/>
              <w:autoSpaceDN w:val="0"/>
              <w:adjustRightInd w:val="0"/>
              <w:contextualSpacing/>
              <w:jc w:val="both"/>
              <w:rPr>
                <w:rFonts w:ascii="Times New Roman" w:eastAsia="Times New Roman" w:hAnsi="Times New Roman" w:cs="Times New Roman"/>
                <w:i/>
                <w:sz w:val="24"/>
                <w:szCs w:val="24"/>
                <w:lang w:eastAsia="x-none"/>
              </w:rPr>
            </w:pPr>
          </w:p>
        </w:tc>
      </w:tr>
    </w:tbl>
    <w:p w:rsidR="00037E61" w:rsidRPr="00DA1834" w:rsidRDefault="00037E61" w:rsidP="00037E61">
      <w:pPr>
        <w:jc w:val="both"/>
        <w:rPr>
          <w:rFonts w:ascii="Times New Roman" w:eastAsia="Calibri" w:hAnsi="Times New Roman" w:cs="Times New Roman"/>
          <w:sz w:val="24"/>
          <w:szCs w:val="24"/>
        </w:rPr>
      </w:pPr>
    </w:p>
    <w:p w:rsidR="00037E61" w:rsidRPr="007666B6" w:rsidRDefault="00037E61" w:rsidP="00037E61">
      <w:pPr>
        <w:spacing w:after="0" w:line="240" w:lineRule="auto"/>
        <w:jc w:val="both"/>
        <w:rPr>
          <w:rFonts w:ascii="Times New Roman" w:eastAsia="Calibri" w:hAnsi="Times New Roman" w:cs="Times New Roman"/>
          <w:sz w:val="24"/>
          <w:szCs w:val="24"/>
        </w:rPr>
      </w:pPr>
      <w:r w:rsidRPr="007666B6">
        <w:rPr>
          <w:rFonts w:ascii="Times New Roman" w:eastAsia="Calibri" w:hAnsi="Times New Roman" w:cs="Times New Roman"/>
          <w:sz w:val="24"/>
          <w:szCs w:val="24"/>
          <w:lang w:val="kk-KZ"/>
        </w:rPr>
        <w:t>Алушы Өкілі</w:t>
      </w:r>
    </w:p>
    <w:p w:rsidR="00037E61" w:rsidRPr="007666B6" w:rsidRDefault="00037E61" w:rsidP="00037E61">
      <w:pPr>
        <w:spacing w:after="0" w:line="240" w:lineRule="auto"/>
        <w:jc w:val="both"/>
        <w:rPr>
          <w:rFonts w:ascii="Times New Roman" w:eastAsia="Calibri" w:hAnsi="Times New Roman" w:cs="Times New Roman"/>
          <w:sz w:val="24"/>
          <w:szCs w:val="24"/>
        </w:rPr>
      </w:pPr>
      <w:r w:rsidRPr="007666B6">
        <w:rPr>
          <w:rFonts w:ascii="Times New Roman" w:eastAsia="Calibri" w:hAnsi="Times New Roman" w:cs="Times New Roman"/>
          <w:sz w:val="24"/>
          <w:szCs w:val="24"/>
        </w:rPr>
        <w:t>___________________________________________________________________________</w:t>
      </w:r>
    </w:p>
    <w:p w:rsidR="00037E61" w:rsidRPr="007666B6" w:rsidRDefault="00037E61" w:rsidP="00037E61">
      <w:pPr>
        <w:jc w:val="both"/>
        <w:rPr>
          <w:rFonts w:ascii="Times New Roman" w:eastAsia="Calibri" w:hAnsi="Times New Roman" w:cs="Times New Roman"/>
          <w:sz w:val="24"/>
          <w:szCs w:val="24"/>
        </w:rPr>
      </w:pPr>
      <w:r w:rsidRPr="007666B6">
        <w:rPr>
          <w:rFonts w:ascii="Times New Roman" w:eastAsia="Calibri" w:hAnsi="Times New Roman" w:cs="Times New Roman"/>
          <w:sz w:val="24"/>
          <w:szCs w:val="24"/>
          <w:lang w:val="kk-KZ"/>
        </w:rPr>
        <w:t>ТАӘ</w:t>
      </w:r>
      <w:r w:rsidRPr="007666B6">
        <w:rPr>
          <w:rFonts w:ascii="Times New Roman" w:eastAsia="Calibri" w:hAnsi="Times New Roman" w:cs="Times New Roman"/>
          <w:sz w:val="24"/>
          <w:szCs w:val="24"/>
        </w:rPr>
        <w:t xml:space="preserve">, </w:t>
      </w:r>
      <w:r w:rsidRPr="007666B6">
        <w:rPr>
          <w:rFonts w:ascii="Times New Roman" w:eastAsia="Calibri" w:hAnsi="Times New Roman" w:cs="Times New Roman"/>
          <w:sz w:val="24"/>
          <w:szCs w:val="24"/>
          <w:lang w:val="kk-KZ"/>
        </w:rPr>
        <w:t>лауазымы</w:t>
      </w:r>
      <w:r w:rsidRPr="007666B6">
        <w:rPr>
          <w:rFonts w:ascii="Times New Roman" w:eastAsia="Calibri" w:hAnsi="Times New Roman" w:cs="Times New Roman"/>
          <w:sz w:val="24"/>
          <w:szCs w:val="24"/>
        </w:rPr>
        <w:t xml:space="preserve">, </w:t>
      </w:r>
      <w:r w:rsidRPr="007666B6">
        <w:rPr>
          <w:rFonts w:ascii="Times New Roman" w:eastAsia="Calibri" w:hAnsi="Times New Roman" w:cs="Times New Roman"/>
          <w:sz w:val="24"/>
          <w:szCs w:val="24"/>
          <w:lang w:val="kk-KZ"/>
        </w:rPr>
        <w:t xml:space="preserve">қолы және қол қойған күні </w:t>
      </w:r>
    </w:p>
    <w:p w:rsidR="00037E61" w:rsidRPr="007666B6" w:rsidRDefault="00037E61" w:rsidP="00037E61">
      <w:pPr>
        <w:spacing w:after="0" w:line="240" w:lineRule="auto"/>
        <w:jc w:val="both"/>
        <w:rPr>
          <w:rFonts w:ascii="Times New Roman" w:eastAsia="Calibri" w:hAnsi="Times New Roman" w:cs="Times New Roman"/>
          <w:sz w:val="24"/>
          <w:szCs w:val="24"/>
        </w:rPr>
      </w:pPr>
    </w:p>
    <w:p w:rsidR="00037E61" w:rsidRPr="007666B6" w:rsidRDefault="00037E61" w:rsidP="00037E61">
      <w:pPr>
        <w:spacing w:after="0" w:line="240" w:lineRule="auto"/>
        <w:jc w:val="both"/>
        <w:rPr>
          <w:rFonts w:ascii="Times New Roman" w:eastAsia="Calibri" w:hAnsi="Times New Roman" w:cs="Times New Roman"/>
          <w:sz w:val="24"/>
          <w:szCs w:val="24"/>
        </w:rPr>
      </w:pPr>
      <w:r w:rsidRPr="007666B6">
        <w:rPr>
          <w:rFonts w:ascii="Times New Roman" w:eastAsia="Calibri" w:hAnsi="Times New Roman" w:cs="Times New Roman"/>
          <w:sz w:val="24"/>
          <w:szCs w:val="24"/>
          <w:lang w:val="kk-KZ"/>
        </w:rPr>
        <w:t>Бюро Өкілі</w:t>
      </w:r>
    </w:p>
    <w:p w:rsidR="00037E61" w:rsidRPr="007666B6" w:rsidRDefault="00037E61" w:rsidP="00037E61">
      <w:pPr>
        <w:spacing w:after="0" w:line="240" w:lineRule="auto"/>
        <w:jc w:val="both"/>
        <w:rPr>
          <w:rFonts w:ascii="Times New Roman" w:eastAsia="Calibri" w:hAnsi="Times New Roman" w:cs="Times New Roman"/>
          <w:sz w:val="24"/>
          <w:szCs w:val="24"/>
        </w:rPr>
      </w:pPr>
      <w:r w:rsidRPr="007666B6">
        <w:rPr>
          <w:rFonts w:ascii="Times New Roman" w:eastAsia="Calibri" w:hAnsi="Times New Roman" w:cs="Times New Roman"/>
          <w:sz w:val="24"/>
          <w:szCs w:val="24"/>
        </w:rPr>
        <w:t>__________________________________________________________________________</w:t>
      </w:r>
    </w:p>
    <w:p w:rsidR="00037E61" w:rsidRPr="007666B6" w:rsidRDefault="00037E61" w:rsidP="00037E61">
      <w:pPr>
        <w:rPr>
          <w:rFonts w:ascii="Times New Roman" w:eastAsia="Calibri" w:hAnsi="Times New Roman" w:cs="Times New Roman"/>
          <w:sz w:val="24"/>
          <w:szCs w:val="24"/>
        </w:rPr>
      </w:pPr>
      <w:r w:rsidRPr="007666B6">
        <w:rPr>
          <w:rFonts w:ascii="Times New Roman" w:eastAsia="Calibri" w:hAnsi="Times New Roman" w:cs="Times New Roman"/>
          <w:sz w:val="24"/>
          <w:szCs w:val="24"/>
          <w:lang w:val="kk-KZ"/>
        </w:rPr>
        <w:t>ТАӘ</w:t>
      </w:r>
      <w:r w:rsidRPr="007666B6">
        <w:rPr>
          <w:rFonts w:ascii="Times New Roman" w:eastAsia="Calibri" w:hAnsi="Times New Roman" w:cs="Times New Roman"/>
          <w:sz w:val="24"/>
          <w:szCs w:val="24"/>
        </w:rPr>
        <w:t xml:space="preserve">, </w:t>
      </w:r>
      <w:r w:rsidRPr="007666B6">
        <w:rPr>
          <w:rFonts w:ascii="Times New Roman" w:eastAsia="Calibri" w:hAnsi="Times New Roman" w:cs="Times New Roman"/>
          <w:sz w:val="24"/>
          <w:szCs w:val="24"/>
          <w:lang w:val="kk-KZ"/>
        </w:rPr>
        <w:t>лауазымы</w:t>
      </w:r>
      <w:r w:rsidRPr="007666B6">
        <w:rPr>
          <w:rFonts w:ascii="Times New Roman" w:eastAsia="Calibri" w:hAnsi="Times New Roman" w:cs="Times New Roman"/>
          <w:sz w:val="24"/>
          <w:szCs w:val="24"/>
        </w:rPr>
        <w:t xml:space="preserve">, </w:t>
      </w:r>
      <w:r w:rsidRPr="007666B6">
        <w:rPr>
          <w:rFonts w:ascii="Times New Roman" w:eastAsia="Calibri" w:hAnsi="Times New Roman" w:cs="Times New Roman"/>
          <w:sz w:val="24"/>
          <w:szCs w:val="24"/>
          <w:lang w:val="kk-KZ"/>
        </w:rPr>
        <w:t xml:space="preserve">қолы және қол қойған күні </w:t>
      </w:r>
    </w:p>
    <w:p w:rsidR="00037E61" w:rsidRPr="003C4967" w:rsidRDefault="00037E61" w:rsidP="00037E61">
      <w:pPr>
        <w:rPr>
          <w:rFonts w:ascii="Times New Roman" w:eastAsia="Calibri" w:hAnsi="Times New Roman" w:cs="Times New Roman"/>
          <w:sz w:val="24"/>
          <w:szCs w:val="24"/>
          <w:lang w:val="kk-KZ"/>
        </w:rPr>
      </w:pPr>
    </w:p>
    <w:p w:rsidR="00037E61" w:rsidRPr="00DA1834" w:rsidRDefault="00037E61" w:rsidP="00037E61">
      <w:pPr>
        <w:spacing w:after="0"/>
        <w:contextualSpacing/>
        <w:jc w:val="center"/>
        <w:rPr>
          <w:rFonts w:ascii="Times New Roman" w:eastAsia="Calibri" w:hAnsi="Times New Roman" w:cs="Times New Roman"/>
          <w:b/>
          <w:sz w:val="24"/>
          <w:szCs w:val="24"/>
        </w:rPr>
      </w:pPr>
    </w:p>
    <w:p w:rsidR="00037E61" w:rsidRDefault="00037E61" w:rsidP="00037E61">
      <w:pPr>
        <w:spacing w:after="0"/>
        <w:jc w:val="right"/>
        <w:rPr>
          <w:rFonts w:ascii="Times New Roman" w:eastAsia="Calibri" w:hAnsi="Times New Roman" w:cs="Times New Roman"/>
          <w:b/>
          <w:sz w:val="24"/>
          <w:szCs w:val="24"/>
          <w:lang w:val="kk-KZ"/>
        </w:rPr>
      </w:pPr>
    </w:p>
    <w:p w:rsidR="00EE6B6F" w:rsidRPr="00FD08CD" w:rsidRDefault="00EE6B6F" w:rsidP="00C974AD">
      <w:pPr>
        <w:spacing w:after="0"/>
        <w:jc w:val="right"/>
        <w:rPr>
          <w:rFonts w:ascii="Times New Roman" w:hAnsi="Times New Roman" w:cs="Times New Roman"/>
          <w:b/>
          <w:sz w:val="24"/>
          <w:szCs w:val="24"/>
          <w:lang w:val="kk-KZ"/>
        </w:rPr>
      </w:pPr>
    </w:p>
    <w:p w:rsidR="00037E61" w:rsidRDefault="00037E61" w:rsidP="00C974AD">
      <w:pPr>
        <w:spacing w:after="0"/>
        <w:jc w:val="right"/>
        <w:rPr>
          <w:rFonts w:ascii="Times New Roman" w:hAnsi="Times New Roman" w:cs="Times New Roman"/>
          <w:b/>
          <w:sz w:val="24"/>
          <w:szCs w:val="24"/>
        </w:rPr>
      </w:pPr>
    </w:p>
    <w:p w:rsidR="00037E61" w:rsidRDefault="00037E61" w:rsidP="00C974AD">
      <w:pPr>
        <w:spacing w:after="0"/>
        <w:jc w:val="right"/>
        <w:rPr>
          <w:rFonts w:ascii="Times New Roman" w:hAnsi="Times New Roman" w:cs="Times New Roman"/>
          <w:b/>
          <w:sz w:val="24"/>
          <w:szCs w:val="24"/>
        </w:rPr>
      </w:pPr>
    </w:p>
    <w:p w:rsidR="00037E61" w:rsidRDefault="00037E61" w:rsidP="00C974AD">
      <w:pPr>
        <w:spacing w:after="0"/>
        <w:jc w:val="right"/>
        <w:rPr>
          <w:rFonts w:ascii="Times New Roman" w:hAnsi="Times New Roman" w:cs="Times New Roman"/>
          <w:b/>
          <w:sz w:val="24"/>
          <w:szCs w:val="24"/>
        </w:rPr>
      </w:pPr>
    </w:p>
    <w:p w:rsidR="00037E61" w:rsidRDefault="00037E61" w:rsidP="00C974AD">
      <w:pPr>
        <w:spacing w:after="0"/>
        <w:jc w:val="right"/>
        <w:rPr>
          <w:rFonts w:ascii="Times New Roman" w:hAnsi="Times New Roman" w:cs="Times New Roman"/>
          <w:b/>
          <w:sz w:val="24"/>
          <w:szCs w:val="24"/>
        </w:rPr>
      </w:pPr>
    </w:p>
    <w:p w:rsidR="00037E61" w:rsidRDefault="00037E61" w:rsidP="00C974AD">
      <w:pPr>
        <w:spacing w:after="0"/>
        <w:jc w:val="right"/>
        <w:rPr>
          <w:rFonts w:ascii="Times New Roman" w:hAnsi="Times New Roman" w:cs="Times New Roman"/>
          <w:b/>
          <w:sz w:val="24"/>
          <w:szCs w:val="24"/>
        </w:rPr>
      </w:pPr>
    </w:p>
    <w:p w:rsidR="00037E61" w:rsidRDefault="00037E61" w:rsidP="00C974AD">
      <w:pPr>
        <w:spacing w:after="0"/>
        <w:jc w:val="right"/>
        <w:rPr>
          <w:rFonts w:ascii="Times New Roman" w:hAnsi="Times New Roman" w:cs="Times New Roman"/>
          <w:b/>
          <w:sz w:val="24"/>
          <w:szCs w:val="24"/>
        </w:rPr>
      </w:pPr>
    </w:p>
    <w:p w:rsidR="00037E61" w:rsidRDefault="00037E61" w:rsidP="00C974AD">
      <w:pPr>
        <w:spacing w:after="0"/>
        <w:jc w:val="right"/>
        <w:rPr>
          <w:rFonts w:ascii="Times New Roman" w:hAnsi="Times New Roman" w:cs="Times New Roman"/>
          <w:b/>
          <w:sz w:val="24"/>
          <w:szCs w:val="24"/>
        </w:rPr>
      </w:pPr>
    </w:p>
    <w:p w:rsidR="00037E61" w:rsidRDefault="00037E61" w:rsidP="00C974AD">
      <w:pPr>
        <w:spacing w:after="0"/>
        <w:jc w:val="right"/>
        <w:rPr>
          <w:rFonts w:ascii="Times New Roman" w:hAnsi="Times New Roman" w:cs="Times New Roman"/>
          <w:b/>
          <w:sz w:val="24"/>
          <w:szCs w:val="24"/>
        </w:rPr>
      </w:pPr>
    </w:p>
    <w:p w:rsidR="00037E61" w:rsidRDefault="00037E61" w:rsidP="00C974AD">
      <w:pPr>
        <w:spacing w:after="0"/>
        <w:jc w:val="right"/>
        <w:rPr>
          <w:rFonts w:ascii="Times New Roman" w:hAnsi="Times New Roman" w:cs="Times New Roman"/>
          <w:b/>
          <w:sz w:val="24"/>
          <w:szCs w:val="24"/>
        </w:rPr>
      </w:pPr>
    </w:p>
    <w:p w:rsidR="00037E61" w:rsidRDefault="00037E61" w:rsidP="00C974AD">
      <w:pPr>
        <w:spacing w:after="0"/>
        <w:jc w:val="right"/>
        <w:rPr>
          <w:rFonts w:ascii="Times New Roman" w:hAnsi="Times New Roman" w:cs="Times New Roman"/>
          <w:b/>
          <w:sz w:val="24"/>
          <w:szCs w:val="24"/>
        </w:rPr>
      </w:pPr>
    </w:p>
    <w:p w:rsidR="00037E61" w:rsidRDefault="00037E61" w:rsidP="00C974AD">
      <w:pPr>
        <w:spacing w:after="0"/>
        <w:jc w:val="right"/>
        <w:rPr>
          <w:rFonts w:ascii="Times New Roman" w:hAnsi="Times New Roman" w:cs="Times New Roman"/>
          <w:b/>
          <w:sz w:val="24"/>
          <w:szCs w:val="24"/>
        </w:rPr>
      </w:pPr>
    </w:p>
    <w:p w:rsidR="00037E61" w:rsidRDefault="00037E61" w:rsidP="00C974AD">
      <w:pPr>
        <w:spacing w:after="0"/>
        <w:jc w:val="right"/>
        <w:rPr>
          <w:rFonts w:ascii="Times New Roman" w:hAnsi="Times New Roman" w:cs="Times New Roman"/>
          <w:b/>
          <w:sz w:val="24"/>
          <w:szCs w:val="24"/>
        </w:rPr>
      </w:pPr>
    </w:p>
    <w:p w:rsidR="00037E61" w:rsidRDefault="00037E61" w:rsidP="00C974AD">
      <w:pPr>
        <w:spacing w:after="0"/>
        <w:jc w:val="right"/>
        <w:rPr>
          <w:rFonts w:ascii="Times New Roman" w:hAnsi="Times New Roman" w:cs="Times New Roman"/>
          <w:b/>
          <w:sz w:val="24"/>
          <w:szCs w:val="24"/>
        </w:rPr>
      </w:pPr>
    </w:p>
    <w:p w:rsidR="00037E61" w:rsidRPr="00D05DE9" w:rsidRDefault="00037E61" w:rsidP="00C974AD">
      <w:pPr>
        <w:spacing w:after="0"/>
        <w:jc w:val="right"/>
        <w:rPr>
          <w:rFonts w:ascii="Times New Roman" w:hAnsi="Times New Roman" w:cs="Times New Roman"/>
          <w:b/>
          <w:sz w:val="24"/>
          <w:szCs w:val="24"/>
        </w:rPr>
      </w:pPr>
    </w:p>
    <w:p w:rsidR="00723DA1" w:rsidRDefault="00723DA1" w:rsidP="00723DA1">
      <w:pPr>
        <w:spacing w:after="0"/>
        <w:rPr>
          <w:rFonts w:ascii="Times New Roman" w:hAnsi="Times New Roman" w:cs="Times New Roman"/>
          <w:b/>
          <w:sz w:val="24"/>
          <w:szCs w:val="24"/>
        </w:rPr>
      </w:pPr>
    </w:p>
    <w:p w:rsidR="00723DA1" w:rsidRDefault="00723DA1" w:rsidP="00C974AD">
      <w:pPr>
        <w:spacing w:after="0"/>
        <w:jc w:val="right"/>
        <w:rPr>
          <w:rFonts w:ascii="Times New Roman" w:hAnsi="Times New Roman" w:cs="Times New Roman"/>
          <w:b/>
          <w:sz w:val="24"/>
          <w:szCs w:val="24"/>
        </w:rPr>
      </w:pPr>
    </w:p>
    <w:p w:rsidR="009F6E3D" w:rsidRDefault="009F6E3D" w:rsidP="00C974AD">
      <w:pPr>
        <w:spacing w:after="0"/>
        <w:jc w:val="right"/>
        <w:rPr>
          <w:rFonts w:ascii="Times New Roman" w:hAnsi="Times New Roman" w:cs="Times New Roman"/>
          <w:b/>
          <w:sz w:val="24"/>
          <w:szCs w:val="24"/>
        </w:rPr>
      </w:pPr>
    </w:p>
    <w:p w:rsidR="009F6E3D" w:rsidRDefault="009F6E3D" w:rsidP="00C974AD">
      <w:pPr>
        <w:spacing w:after="0"/>
        <w:jc w:val="right"/>
        <w:rPr>
          <w:rFonts w:ascii="Times New Roman" w:hAnsi="Times New Roman" w:cs="Times New Roman"/>
          <w:b/>
          <w:sz w:val="24"/>
          <w:szCs w:val="24"/>
        </w:rPr>
      </w:pPr>
    </w:p>
    <w:p w:rsidR="009F6E3D" w:rsidRDefault="009F6E3D" w:rsidP="00C974AD">
      <w:pPr>
        <w:spacing w:after="0"/>
        <w:jc w:val="right"/>
        <w:rPr>
          <w:rFonts w:ascii="Times New Roman" w:hAnsi="Times New Roman" w:cs="Times New Roman"/>
          <w:b/>
          <w:sz w:val="24"/>
          <w:szCs w:val="24"/>
        </w:rPr>
      </w:pPr>
    </w:p>
    <w:p w:rsidR="00037E61" w:rsidRDefault="00037E61" w:rsidP="00723DA1">
      <w:pPr>
        <w:spacing w:after="0"/>
        <w:rPr>
          <w:rFonts w:ascii="Times New Roman" w:hAnsi="Times New Roman" w:cs="Times New Roman"/>
          <w:b/>
          <w:sz w:val="24"/>
          <w:szCs w:val="24"/>
        </w:rPr>
      </w:pPr>
    </w:p>
    <w:p w:rsidR="00C974AD" w:rsidRPr="00D05DE9" w:rsidRDefault="00C974AD" w:rsidP="00C974AD">
      <w:pPr>
        <w:spacing w:after="0"/>
        <w:jc w:val="right"/>
        <w:rPr>
          <w:rFonts w:ascii="Times New Roman" w:hAnsi="Times New Roman" w:cs="Times New Roman"/>
          <w:b/>
          <w:sz w:val="24"/>
          <w:szCs w:val="24"/>
        </w:rPr>
      </w:pPr>
      <w:r w:rsidRPr="00D05DE9">
        <w:rPr>
          <w:rFonts w:ascii="Times New Roman" w:hAnsi="Times New Roman" w:cs="Times New Roman"/>
          <w:b/>
          <w:sz w:val="24"/>
          <w:szCs w:val="24"/>
        </w:rPr>
        <w:t>Приложение</w:t>
      </w:r>
      <w:r w:rsidR="00AA4101" w:rsidRPr="00D05DE9">
        <w:rPr>
          <w:rFonts w:ascii="Times New Roman" w:hAnsi="Times New Roman" w:cs="Times New Roman"/>
          <w:b/>
          <w:sz w:val="24"/>
          <w:szCs w:val="24"/>
        </w:rPr>
        <w:t xml:space="preserve"> №1</w:t>
      </w:r>
    </w:p>
    <w:p w:rsidR="00C974AD" w:rsidRPr="00D05DE9" w:rsidRDefault="00C974AD" w:rsidP="00C974AD">
      <w:pPr>
        <w:spacing w:after="0"/>
        <w:jc w:val="right"/>
        <w:rPr>
          <w:rFonts w:ascii="Times New Roman" w:hAnsi="Times New Roman" w:cs="Times New Roman"/>
          <w:b/>
          <w:sz w:val="24"/>
          <w:szCs w:val="24"/>
        </w:rPr>
      </w:pPr>
      <w:r w:rsidRPr="00D05DE9">
        <w:rPr>
          <w:rFonts w:ascii="Times New Roman" w:hAnsi="Times New Roman" w:cs="Times New Roman"/>
          <w:b/>
          <w:sz w:val="24"/>
          <w:szCs w:val="24"/>
        </w:rPr>
        <w:t>к Договору</w:t>
      </w:r>
      <w:r w:rsidR="00D86AF3" w:rsidRPr="00D05DE9">
        <w:rPr>
          <w:rFonts w:ascii="Times New Roman" w:hAnsi="Times New Roman" w:cs="Times New Roman"/>
          <w:b/>
          <w:sz w:val="24"/>
          <w:szCs w:val="24"/>
        </w:rPr>
        <w:t xml:space="preserve"> </w:t>
      </w:r>
      <w:r w:rsidR="00D05DE9" w:rsidRPr="00D05DE9">
        <w:rPr>
          <w:rFonts w:ascii="Times New Roman" w:hAnsi="Times New Roman" w:cs="Times New Roman"/>
          <w:b/>
          <w:sz w:val="24"/>
          <w:szCs w:val="24"/>
        </w:rPr>
        <w:t>об оказании информационных и иных услуг</w:t>
      </w:r>
    </w:p>
    <w:p w:rsidR="00C974AD" w:rsidRPr="00D05DE9" w:rsidRDefault="00C974AD" w:rsidP="00C974AD">
      <w:pPr>
        <w:spacing w:after="0"/>
        <w:jc w:val="right"/>
        <w:rPr>
          <w:rFonts w:ascii="Times New Roman" w:hAnsi="Times New Roman" w:cs="Times New Roman"/>
          <w:b/>
          <w:sz w:val="24"/>
          <w:szCs w:val="24"/>
        </w:rPr>
      </w:pPr>
      <w:r w:rsidRPr="00D05DE9">
        <w:rPr>
          <w:rFonts w:ascii="Times New Roman" w:hAnsi="Times New Roman" w:cs="Times New Roman"/>
          <w:b/>
          <w:sz w:val="24"/>
          <w:szCs w:val="24"/>
        </w:rPr>
        <w:t xml:space="preserve">№ __________________ </w:t>
      </w:r>
    </w:p>
    <w:p w:rsidR="00C974AD" w:rsidRPr="00D05DE9" w:rsidRDefault="00C974AD" w:rsidP="00C974AD">
      <w:pPr>
        <w:spacing w:after="0"/>
        <w:jc w:val="right"/>
        <w:rPr>
          <w:rFonts w:ascii="Times New Roman" w:hAnsi="Times New Roman" w:cs="Times New Roman"/>
          <w:b/>
          <w:sz w:val="24"/>
          <w:szCs w:val="24"/>
        </w:rPr>
      </w:pPr>
      <w:r w:rsidRPr="00D05DE9">
        <w:rPr>
          <w:rFonts w:ascii="Times New Roman" w:hAnsi="Times New Roman" w:cs="Times New Roman"/>
          <w:b/>
          <w:sz w:val="24"/>
          <w:szCs w:val="24"/>
        </w:rPr>
        <w:t>от _________________</w:t>
      </w:r>
    </w:p>
    <w:p w:rsidR="00C974AD" w:rsidRPr="00D05DE9" w:rsidRDefault="00C974AD" w:rsidP="00C974AD">
      <w:pPr>
        <w:spacing w:after="0"/>
        <w:contextualSpacing/>
        <w:jc w:val="center"/>
        <w:rPr>
          <w:rFonts w:ascii="Times New Roman" w:hAnsi="Times New Roman" w:cs="Times New Roman"/>
          <w:b/>
          <w:sz w:val="24"/>
          <w:szCs w:val="24"/>
        </w:rPr>
      </w:pPr>
    </w:p>
    <w:p w:rsidR="003F7465" w:rsidRPr="00D05DE9" w:rsidRDefault="003F7465" w:rsidP="003F7465">
      <w:pPr>
        <w:ind w:firstLine="709"/>
        <w:jc w:val="right"/>
        <w:rPr>
          <w:rFonts w:ascii="Times New Roman" w:hAnsi="Times New Roman" w:cs="Times New Roman"/>
          <w:sz w:val="24"/>
          <w:szCs w:val="24"/>
        </w:rPr>
      </w:pPr>
      <w:r w:rsidRPr="00D05DE9">
        <w:rPr>
          <w:rFonts w:ascii="Times New Roman" w:hAnsi="Times New Roman" w:cs="Times New Roman"/>
          <w:sz w:val="24"/>
          <w:szCs w:val="24"/>
        </w:rPr>
        <w:t>ОБРАЗЕЦ</w:t>
      </w:r>
    </w:p>
    <w:p w:rsidR="003F7465" w:rsidRPr="00D05DE9" w:rsidRDefault="003F7465" w:rsidP="00C974AD">
      <w:pPr>
        <w:spacing w:after="0"/>
        <w:contextualSpacing/>
        <w:jc w:val="center"/>
        <w:rPr>
          <w:rFonts w:ascii="Times New Roman" w:hAnsi="Times New Roman" w:cs="Times New Roman"/>
          <w:b/>
          <w:sz w:val="24"/>
          <w:szCs w:val="24"/>
        </w:rPr>
      </w:pPr>
    </w:p>
    <w:p w:rsidR="00C974AD" w:rsidRPr="00D05DE9" w:rsidRDefault="00C974AD" w:rsidP="00C974AD">
      <w:pPr>
        <w:ind w:firstLine="709"/>
        <w:jc w:val="both"/>
        <w:rPr>
          <w:rFonts w:ascii="Times New Roman" w:hAnsi="Times New Roman" w:cs="Times New Roman"/>
          <w:sz w:val="24"/>
          <w:szCs w:val="24"/>
        </w:rPr>
      </w:pPr>
      <w:r w:rsidRPr="00D05DE9">
        <w:rPr>
          <w:rFonts w:ascii="Times New Roman" w:hAnsi="Times New Roman" w:cs="Times New Roman"/>
          <w:b/>
          <w:sz w:val="24"/>
          <w:szCs w:val="24"/>
        </w:rPr>
        <w:t>Заявка № _____ от ______________ на оказание Услуг</w:t>
      </w:r>
      <w:r w:rsidRPr="00D05DE9">
        <w:rPr>
          <w:rFonts w:ascii="Times New Roman" w:hAnsi="Times New Roman" w:cs="Times New Roman"/>
          <w:sz w:val="24"/>
          <w:szCs w:val="24"/>
        </w:rPr>
        <w:t xml:space="preserve"> </w:t>
      </w:r>
      <w:r w:rsidR="00C17C63" w:rsidRPr="00D05DE9">
        <w:rPr>
          <w:rFonts w:ascii="Times New Roman" w:hAnsi="Times New Roman" w:cs="Times New Roman"/>
          <w:sz w:val="24"/>
          <w:szCs w:val="24"/>
        </w:rPr>
        <w:t>(далее – «Заявка»)</w:t>
      </w:r>
    </w:p>
    <w:p w:rsidR="00C974AD" w:rsidRPr="00D05DE9" w:rsidRDefault="00767EC6" w:rsidP="00C974AD">
      <w:pPr>
        <w:ind w:firstLine="709"/>
        <w:jc w:val="both"/>
        <w:rPr>
          <w:rFonts w:ascii="Times New Roman" w:hAnsi="Times New Roman" w:cs="Times New Roman"/>
          <w:sz w:val="24"/>
          <w:szCs w:val="24"/>
        </w:rPr>
      </w:pPr>
      <w:r w:rsidRPr="00D05DE9">
        <w:rPr>
          <w:rFonts w:ascii="Times New Roman" w:hAnsi="Times New Roman" w:cs="Times New Roman"/>
          <w:sz w:val="24"/>
          <w:szCs w:val="24"/>
        </w:rPr>
        <w:t>Заявка яв</w:t>
      </w:r>
      <w:r w:rsidR="00C974AD" w:rsidRPr="00D05DE9">
        <w:rPr>
          <w:rFonts w:ascii="Times New Roman" w:hAnsi="Times New Roman" w:cs="Times New Roman"/>
          <w:sz w:val="24"/>
          <w:szCs w:val="24"/>
        </w:rPr>
        <w:t>ляется неотъемлемой частью</w:t>
      </w:r>
      <w:r w:rsidR="00C974AD" w:rsidRPr="00D05DE9">
        <w:rPr>
          <w:rFonts w:ascii="Times New Roman" w:hAnsi="Times New Roman" w:cs="Times New Roman"/>
          <w:b/>
          <w:sz w:val="24"/>
          <w:szCs w:val="24"/>
        </w:rPr>
        <w:t xml:space="preserve"> </w:t>
      </w:r>
      <w:r w:rsidR="00C974AD" w:rsidRPr="00D05DE9">
        <w:rPr>
          <w:rFonts w:ascii="Times New Roman" w:hAnsi="Times New Roman" w:cs="Times New Roman"/>
          <w:sz w:val="24"/>
          <w:szCs w:val="24"/>
        </w:rPr>
        <w:t>Договора</w:t>
      </w:r>
      <w:r w:rsidR="00D86AF3" w:rsidRPr="00D05DE9">
        <w:rPr>
          <w:rFonts w:ascii="Times New Roman" w:hAnsi="Times New Roman" w:cs="Times New Roman"/>
          <w:sz w:val="24"/>
          <w:szCs w:val="24"/>
        </w:rPr>
        <w:t xml:space="preserve"> </w:t>
      </w:r>
      <w:r w:rsidR="00D05DE9" w:rsidRPr="00D05DE9">
        <w:rPr>
          <w:rFonts w:ascii="Times New Roman" w:hAnsi="Times New Roman" w:cs="Times New Roman"/>
          <w:sz w:val="24"/>
          <w:szCs w:val="24"/>
        </w:rPr>
        <w:t>об оказании информационных и иных услуг</w:t>
      </w:r>
      <w:r w:rsidR="00C974AD" w:rsidRPr="00D05DE9">
        <w:rPr>
          <w:rFonts w:ascii="Times New Roman" w:hAnsi="Times New Roman" w:cs="Times New Roman"/>
          <w:sz w:val="24"/>
          <w:szCs w:val="24"/>
        </w:rPr>
        <w:t xml:space="preserve"> №__________ от _______________ </w:t>
      </w:r>
    </w:p>
    <w:tbl>
      <w:tblPr>
        <w:tblStyle w:val="a5"/>
        <w:tblW w:w="0" w:type="auto"/>
        <w:tblLook w:val="04A0" w:firstRow="1" w:lastRow="0" w:firstColumn="1" w:lastColumn="0" w:noHBand="0" w:noVBand="1"/>
      </w:tblPr>
      <w:tblGrid>
        <w:gridCol w:w="562"/>
        <w:gridCol w:w="4429"/>
        <w:gridCol w:w="4353"/>
      </w:tblGrid>
      <w:tr w:rsidR="009B58B2" w:rsidRPr="00D05DE9" w:rsidTr="00942921">
        <w:tc>
          <w:tcPr>
            <w:tcW w:w="562" w:type="dxa"/>
          </w:tcPr>
          <w:p w:rsidR="00C974AD" w:rsidRPr="00D05DE9" w:rsidRDefault="00C974AD" w:rsidP="00942921">
            <w:pPr>
              <w:ind w:firstLine="29"/>
              <w:jc w:val="both"/>
              <w:rPr>
                <w:rFonts w:ascii="Times New Roman" w:hAnsi="Times New Roman" w:cs="Times New Roman"/>
                <w:b/>
                <w:sz w:val="24"/>
                <w:szCs w:val="24"/>
              </w:rPr>
            </w:pPr>
            <w:r w:rsidRPr="00D05DE9">
              <w:rPr>
                <w:rFonts w:ascii="Times New Roman" w:hAnsi="Times New Roman" w:cs="Times New Roman"/>
                <w:b/>
                <w:sz w:val="24"/>
                <w:szCs w:val="24"/>
              </w:rPr>
              <w:t>№</w:t>
            </w:r>
          </w:p>
        </w:tc>
        <w:tc>
          <w:tcPr>
            <w:tcW w:w="4429" w:type="dxa"/>
          </w:tcPr>
          <w:p w:rsidR="00C974AD" w:rsidRPr="00D05DE9" w:rsidRDefault="00C974AD" w:rsidP="00942921">
            <w:pPr>
              <w:jc w:val="center"/>
              <w:rPr>
                <w:rFonts w:ascii="Times New Roman" w:hAnsi="Times New Roman" w:cs="Times New Roman"/>
                <w:b/>
                <w:sz w:val="24"/>
                <w:szCs w:val="24"/>
              </w:rPr>
            </w:pPr>
            <w:r w:rsidRPr="00D05DE9">
              <w:rPr>
                <w:rFonts w:ascii="Times New Roman" w:hAnsi="Times New Roman" w:cs="Times New Roman"/>
                <w:b/>
                <w:sz w:val="24"/>
                <w:szCs w:val="24"/>
              </w:rPr>
              <w:t>Параметры Заявки</w:t>
            </w:r>
          </w:p>
        </w:tc>
        <w:tc>
          <w:tcPr>
            <w:tcW w:w="4353" w:type="dxa"/>
          </w:tcPr>
          <w:p w:rsidR="00C974AD" w:rsidRPr="00D05DE9" w:rsidRDefault="00C974AD" w:rsidP="00942921">
            <w:pPr>
              <w:ind w:firstLine="709"/>
              <w:jc w:val="center"/>
              <w:rPr>
                <w:rFonts w:ascii="Times New Roman" w:hAnsi="Times New Roman" w:cs="Times New Roman"/>
                <w:b/>
                <w:sz w:val="24"/>
                <w:szCs w:val="24"/>
              </w:rPr>
            </w:pPr>
            <w:r w:rsidRPr="00D05DE9">
              <w:rPr>
                <w:rFonts w:ascii="Times New Roman" w:hAnsi="Times New Roman" w:cs="Times New Roman"/>
                <w:b/>
                <w:sz w:val="24"/>
                <w:szCs w:val="24"/>
              </w:rPr>
              <w:t>Описание параметров Заявки</w:t>
            </w:r>
          </w:p>
        </w:tc>
      </w:tr>
      <w:tr w:rsidR="009B58B2" w:rsidRPr="00D05DE9" w:rsidTr="00942921">
        <w:tc>
          <w:tcPr>
            <w:tcW w:w="562" w:type="dxa"/>
          </w:tcPr>
          <w:p w:rsidR="00C974AD" w:rsidRPr="00D05DE9" w:rsidRDefault="00C974AD" w:rsidP="00942921">
            <w:pPr>
              <w:ind w:firstLine="29"/>
              <w:jc w:val="both"/>
              <w:rPr>
                <w:rFonts w:ascii="Times New Roman" w:hAnsi="Times New Roman" w:cs="Times New Roman"/>
                <w:sz w:val="24"/>
                <w:szCs w:val="24"/>
              </w:rPr>
            </w:pPr>
            <w:r w:rsidRPr="00D05DE9">
              <w:rPr>
                <w:rFonts w:ascii="Times New Roman" w:hAnsi="Times New Roman" w:cs="Times New Roman"/>
                <w:sz w:val="24"/>
                <w:szCs w:val="24"/>
              </w:rPr>
              <w:t>1</w:t>
            </w:r>
          </w:p>
        </w:tc>
        <w:tc>
          <w:tcPr>
            <w:tcW w:w="4429" w:type="dxa"/>
          </w:tcPr>
          <w:p w:rsidR="00C974AD" w:rsidRPr="00D05DE9" w:rsidRDefault="00AA4101" w:rsidP="00942921">
            <w:pPr>
              <w:jc w:val="both"/>
              <w:rPr>
                <w:rFonts w:ascii="Times New Roman" w:hAnsi="Times New Roman" w:cs="Times New Roman"/>
                <w:sz w:val="24"/>
                <w:szCs w:val="24"/>
              </w:rPr>
            </w:pPr>
            <w:r w:rsidRPr="00D05DE9">
              <w:rPr>
                <w:rFonts w:ascii="Times New Roman" w:hAnsi="Times New Roman" w:cs="Times New Roman"/>
                <w:sz w:val="24"/>
                <w:szCs w:val="24"/>
              </w:rPr>
              <w:t xml:space="preserve">Получатель </w:t>
            </w:r>
          </w:p>
        </w:tc>
        <w:tc>
          <w:tcPr>
            <w:tcW w:w="4353" w:type="dxa"/>
          </w:tcPr>
          <w:p w:rsidR="00C974AD" w:rsidRPr="00D05DE9" w:rsidRDefault="00C974AD" w:rsidP="00AA4101">
            <w:pPr>
              <w:jc w:val="both"/>
              <w:rPr>
                <w:rFonts w:ascii="Times New Roman" w:hAnsi="Times New Roman" w:cs="Times New Roman"/>
                <w:sz w:val="24"/>
                <w:szCs w:val="24"/>
              </w:rPr>
            </w:pPr>
            <w:r w:rsidRPr="00D05DE9">
              <w:rPr>
                <w:rFonts w:ascii="Times New Roman" w:hAnsi="Times New Roman" w:cs="Times New Roman"/>
                <w:sz w:val="24"/>
                <w:szCs w:val="24"/>
              </w:rPr>
              <w:t xml:space="preserve">Наименование </w:t>
            </w:r>
            <w:r w:rsidR="00AA4101" w:rsidRPr="00D05DE9">
              <w:rPr>
                <w:rFonts w:ascii="Times New Roman" w:hAnsi="Times New Roman" w:cs="Times New Roman"/>
                <w:sz w:val="24"/>
                <w:szCs w:val="24"/>
              </w:rPr>
              <w:t>Получателя</w:t>
            </w:r>
          </w:p>
        </w:tc>
      </w:tr>
      <w:tr w:rsidR="009B58B2" w:rsidRPr="00D05DE9" w:rsidTr="00942921">
        <w:tc>
          <w:tcPr>
            <w:tcW w:w="562" w:type="dxa"/>
          </w:tcPr>
          <w:p w:rsidR="00C974AD" w:rsidRPr="00D05DE9" w:rsidRDefault="003F7465" w:rsidP="00942921">
            <w:pPr>
              <w:ind w:firstLine="29"/>
              <w:jc w:val="both"/>
              <w:rPr>
                <w:rFonts w:ascii="Times New Roman" w:hAnsi="Times New Roman" w:cs="Times New Roman"/>
                <w:sz w:val="24"/>
                <w:szCs w:val="24"/>
              </w:rPr>
            </w:pPr>
            <w:r w:rsidRPr="00D05DE9">
              <w:rPr>
                <w:rFonts w:ascii="Times New Roman" w:hAnsi="Times New Roman" w:cs="Times New Roman"/>
                <w:sz w:val="24"/>
                <w:szCs w:val="24"/>
              </w:rPr>
              <w:t>2</w:t>
            </w:r>
          </w:p>
        </w:tc>
        <w:tc>
          <w:tcPr>
            <w:tcW w:w="4429" w:type="dxa"/>
          </w:tcPr>
          <w:p w:rsidR="00C974AD" w:rsidRPr="00D05DE9" w:rsidRDefault="00C974AD" w:rsidP="00942921">
            <w:pPr>
              <w:jc w:val="both"/>
              <w:rPr>
                <w:rFonts w:ascii="Times New Roman" w:hAnsi="Times New Roman" w:cs="Times New Roman"/>
                <w:sz w:val="24"/>
                <w:szCs w:val="24"/>
              </w:rPr>
            </w:pPr>
            <w:r w:rsidRPr="00D05DE9">
              <w:rPr>
                <w:rFonts w:ascii="Times New Roman" w:hAnsi="Times New Roman" w:cs="Times New Roman"/>
                <w:sz w:val="24"/>
                <w:szCs w:val="24"/>
              </w:rPr>
              <w:t>Наименование услуги</w:t>
            </w:r>
          </w:p>
        </w:tc>
        <w:tc>
          <w:tcPr>
            <w:tcW w:w="4353" w:type="dxa"/>
          </w:tcPr>
          <w:p w:rsidR="00184DAD" w:rsidRPr="00116372" w:rsidRDefault="00184DAD" w:rsidP="00184DAD">
            <w:pPr>
              <w:jc w:val="both"/>
              <w:rPr>
                <w:rFonts w:ascii="Times New Roman" w:hAnsi="Times New Roman" w:cs="Times New Roman"/>
                <w:i/>
                <w:sz w:val="24"/>
                <w:szCs w:val="24"/>
              </w:rPr>
            </w:pPr>
            <w:r w:rsidRPr="00116372">
              <w:rPr>
                <w:rFonts w:ascii="Times New Roman" w:hAnsi="Times New Roman" w:cs="Times New Roman"/>
                <w:i/>
                <w:sz w:val="24"/>
                <w:szCs w:val="24"/>
              </w:rPr>
              <w:t>выбрать Услуги</w:t>
            </w:r>
          </w:p>
          <w:p w:rsidR="00184DAD" w:rsidRDefault="00184DAD" w:rsidP="00184DAD">
            <w:pPr>
              <w:jc w:val="both"/>
              <w:rPr>
                <w:rFonts w:ascii="Times New Roman" w:hAnsi="Times New Roman" w:cs="Times New Roman"/>
                <w:sz w:val="24"/>
                <w:szCs w:val="24"/>
                <w:u w:val="single"/>
                <w:lang w:val="kk-KZ"/>
              </w:rPr>
            </w:pPr>
            <w:r w:rsidRPr="00FE5BDD">
              <w:rPr>
                <w:rFonts w:ascii="Times New Roman" w:hAnsi="Times New Roman" w:cs="Times New Roman"/>
                <w:sz w:val="24"/>
                <w:szCs w:val="24"/>
              </w:rPr>
              <w:t>(</w:t>
            </w:r>
            <w:r w:rsidRPr="00FE5BDD">
              <w:rPr>
                <w:rFonts w:ascii="Times New Roman" w:hAnsi="Times New Roman" w:cs="Times New Roman"/>
                <w:bCs/>
                <w:sz w:val="24"/>
                <w:szCs w:val="24"/>
              </w:rPr>
              <w:t xml:space="preserve">перечень оказываемых Бюро Услуг размещен на сайте </w:t>
            </w:r>
            <w:r w:rsidRPr="007B7BB5">
              <w:rPr>
                <w:rFonts w:ascii="Times New Roman" w:hAnsi="Times New Roman"/>
                <w:sz w:val="24"/>
              </w:rPr>
              <w:t>https://www.mkb.kz</w:t>
            </w:r>
            <w:r w:rsidRPr="00FE5BDD">
              <w:rPr>
                <w:rFonts w:ascii="Times New Roman" w:hAnsi="Times New Roman" w:cs="Times New Roman"/>
                <w:bCs/>
                <w:sz w:val="24"/>
                <w:szCs w:val="24"/>
              </w:rPr>
              <w:t xml:space="preserve"> и </w:t>
            </w:r>
            <w:proofErr w:type="spellStart"/>
            <w:r w:rsidRPr="00FE5BDD">
              <w:rPr>
                <w:rFonts w:ascii="Times New Roman" w:hAnsi="Times New Roman" w:cs="Times New Roman"/>
                <w:bCs/>
                <w:sz w:val="24"/>
                <w:szCs w:val="24"/>
              </w:rPr>
              <w:t>интернет-ресурсе</w:t>
            </w:r>
            <w:proofErr w:type="spellEnd"/>
            <w:r w:rsidRPr="00FE5BDD">
              <w:rPr>
                <w:rFonts w:ascii="Times New Roman" w:hAnsi="Times New Roman" w:cs="Times New Roman"/>
                <w:bCs/>
                <w:sz w:val="24"/>
                <w:szCs w:val="24"/>
              </w:rPr>
              <w:t xml:space="preserve"> Бюро  </w:t>
            </w:r>
            <w:hyperlink r:id="rId17" w:history="1">
              <w:r w:rsidRPr="00FE5BDD">
                <w:rPr>
                  <w:rStyle w:val="af3"/>
                  <w:rFonts w:ascii="Times New Roman" w:hAnsi="Times New Roman" w:cs="Times New Roman"/>
                  <w:sz w:val="24"/>
                  <w:szCs w:val="24"/>
                  <w:lang w:val="en-US"/>
                </w:rPr>
                <w:t>https</w:t>
              </w:r>
              <w:r w:rsidRPr="00FE5BDD">
                <w:rPr>
                  <w:rStyle w:val="af3"/>
                  <w:rFonts w:ascii="Times New Roman" w:hAnsi="Times New Roman" w:cs="Times New Roman"/>
                  <w:sz w:val="24"/>
                  <w:szCs w:val="24"/>
                </w:rPr>
                <w:t>://</w:t>
              </w:r>
              <w:r w:rsidRPr="00FE5BDD">
                <w:rPr>
                  <w:rStyle w:val="af3"/>
                  <w:rFonts w:ascii="Times New Roman" w:hAnsi="Times New Roman" w:cs="Times New Roman"/>
                  <w:sz w:val="24"/>
                  <w:szCs w:val="24"/>
                  <w:lang w:val="en-US"/>
                </w:rPr>
                <w:t>wiki</w:t>
              </w:r>
              <w:r w:rsidRPr="00FE5BDD">
                <w:rPr>
                  <w:rStyle w:val="af3"/>
                  <w:rFonts w:ascii="Times New Roman" w:hAnsi="Times New Roman" w:cs="Times New Roman"/>
                  <w:sz w:val="24"/>
                  <w:szCs w:val="24"/>
                </w:rPr>
                <w:t>.</w:t>
              </w:r>
              <w:proofErr w:type="spellStart"/>
              <w:r w:rsidRPr="00FE5BDD">
                <w:rPr>
                  <w:rStyle w:val="af3"/>
                  <w:rFonts w:ascii="Times New Roman" w:hAnsi="Times New Roman" w:cs="Times New Roman"/>
                  <w:sz w:val="24"/>
                  <w:szCs w:val="24"/>
                  <w:lang w:val="en-US"/>
                </w:rPr>
                <w:t>mkb</w:t>
              </w:r>
              <w:proofErr w:type="spellEnd"/>
              <w:r w:rsidRPr="00FE5BDD">
                <w:rPr>
                  <w:rStyle w:val="af3"/>
                  <w:rFonts w:ascii="Times New Roman" w:hAnsi="Times New Roman" w:cs="Times New Roman"/>
                  <w:sz w:val="24"/>
                  <w:szCs w:val="24"/>
                </w:rPr>
                <w:t>.</w:t>
              </w:r>
              <w:proofErr w:type="spellStart"/>
              <w:r w:rsidRPr="00FE5BDD">
                <w:rPr>
                  <w:rStyle w:val="af3"/>
                  <w:rFonts w:ascii="Times New Roman" w:hAnsi="Times New Roman" w:cs="Times New Roman"/>
                  <w:sz w:val="24"/>
                  <w:szCs w:val="24"/>
                  <w:lang w:val="en-US"/>
                </w:rPr>
                <w:t>kz</w:t>
              </w:r>
              <w:proofErr w:type="spellEnd"/>
            </w:hyperlink>
            <w:r w:rsidRPr="00FE5BDD">
              <w:rPr>
                <w:rFonts w:ascii="Times New Roman" w:hAnsi="Times New Roman" w:cs="Times New Roman"/>
                <w:sz w:val="24"/>
                <w:szCs w:val="24"/>
                <w:u w:val="single"/>
                <w:lang w:val="kk-KZ"/>
              </w:rPr>
              <w:t>)</w:t>
            </w:r>
          </w:p>
          <w:p w:rsidR="00C974AD" w:rsidRPr="00D05DE9" w:rsidRDefault="00184DAD" w:rsidP="000E4125">
            <w:pPr>
              <w:jc w:val="both"/>
              <w:rPr>
                <w:rFonts w:ascii="Times New Roman" w:hAnsi="Times New Roman" w:cs="Times New Roman"/>
                <w:sz w:val="24"/>
                <w:szCs w:val="24"/>
              </w:rPr>
            </w:pPr>
            <w:r w:rsidRPr="00116372">
              <w:rPr>
                <w:rFonts w:ascii="Times New Roman" w:hAnsi="Times New Roman" w:cs="Times New Roman"/>
                <w:i/>
                <w:sz w:val="24"/>
                <w:szCs w:val="24"/>
              </w:rPr>
              <w:t>В случае запроса услуг, не указанных на сайте</w:t>
            </w:r>
            <w:r>
              <w:rPr>
                <w:rFonts w:ascii="Times New Roman" w:hAnsi="Times New Roman" w:cs="Times New Roman"/>
                <w:i/>
                <w:sz w:val="24"/>
                <w:szCs w:val="24"/>
              </w:rPr>
              <w:t xml:space="preserve"> и </w:t>
            </w:r>
            <w:proofErr w:type="spellStart"/>
            <w:r>
              <w:rPr>
                <w:rFonts w:ascii="Times New Roman" w:hAnsi="Times New Roman" w:cs="Times New Roman"/>
                <w:i/>
                <w:sz w:val="24"/>
                <w:szCs w:val="24"/>
              </w:rPr>
              <w:t>интернет-ресурсе</w:t>
            </w:r>
            <w:proofErr w:type="spellEnd"/>
            <w:r>
              <w:rPr>
                <w:rFonts w:ascii="Times New Roman" w:hAnsi="Times New Roman" w:cs="Times New Roman"/>
                <w:i/>
                <w:sz w:val="24"/>
                <w:szCs w:val="24"/>
              </w:rPr>
              <w:t xml:space="preserve"> Бюро</w:t>
            </w:r>
            <w:r w:rsidRPr="00116372">
              <w:rPr>
                <w:rFonts w:ascii="Times New Roman" w:hAnsi="Times New Roman" w:cs="Times New Roman"/>
                <w:i/>
                <w:sz w:val="24"/>
                <w:szCs w:val="24"/>
              </w:rPr>
              <w:t>, прописать перечень запрашиваемых услуг.</w:t>
            </w:r>
          </w:p>
        </w:tc>
      </w:tr>
      <w:tr w:rsidR="009B58B2" w:rsidRPr="00D05DE9" w:rsidTr="00942921">
        <w:tc>
          <w:tcPr>
            <w:tcW w:w="562" w:type="dxa"/>
          </w:tcPr>
          <w:p w:rsidR="00C974AD" w:rsidRPr="00D05DE9" w:rsidRDefault="00C974AD" w:rsidP="00942921">
            <w:pPr>
              <w:ind w:firstLine="29"/>
              <w:jc w:val="both"/>
              <w:rPr>
                <w:rFonts w:ascii="Times New Roman" w:hAnsi="Times New Roman" w:cs="Times New Roman"/>
                <w:sz w:val="24"/>
                <w:szCs w:val="24"/>
              </w:rPr>
            </w:pPr>
            <w:r w:rsidRPr="00D05DE9">
              <w:rPr>
                <w:rFonts w:ascii="Times New Roman" w:hAnsi="Times New Roman" w:cs="Times New Roman"/>
                <w:sz w:val="24"/>
                <w:szCs w:val="24"/>
              </w:rPr>
              <w:t>3</w:t>
            </w:r>
          </w:p>
        </w:tc>
        <w:tc>
          <w:tcPr>
            <w:tcW w:w="4429" w:type="dxa"/>
            <w:shd w:val="clear" w:color="auto" w:fill="auto"/>
          </w:tcPr>
          <w:p w:rsidR="00C974AD" w:rsidRPr="00D05DE9" w:rsidRDefault="00C974AD" w:rsidP="00942921">
            <w:pPr>
              <w:jc w:val="both"/>
              <w:rPr>
                <w:rFonts w:ascii="Times New Roman" w:hAnsi="Times New Roman" w:cs="Times New Roman"/>
                <w:sz w:val="24"/>
                <w:szCs w:val="24"/>
              </w:rPr>
            </w:pPr>
            <w:r w:rsidRPr="00D05DE9">
              <w:rPr>
                <w:rFonts w:ascii="Times New Roman" w:hAnsi="Times New Roman" w:cs="Times New Roman"/>
                <w:sz w:val="24"/>
                <w:szCs w:val="24"/>
              </w:rPr>
              <w:t xml:space="preserve">Дата начала оказания Услуг </w:t>
            </w:r>
          </w:p>
          <w:p w:rsidR="00172661" w:rsidRPr="00D05DE9" w:rsidRDefault="00172661" w:rsidP="00A53960">
            <w:pPr>
              <w:jc w:val="both"/>
              <w:rPr>
                <w:rFonts w:ascii="Times New Roman" w:hAnsi="Times New Roman" w:cs="Times New Roman"/>
                <w:i/>
                <w:sz w:val="24"/>
                <w:szCs w:val="24"/>
              </w:rPr>
            </w:pPr>
          </w:p>
        </w:tc>
        <w:tc>
          <w:tcPr>
            <w:tcW w:w="4353" w:type="dxa"/>
            <w:shd w:val="clear" w:color="auto" w:fill="auto"/>
          </w:tcPr>
          <w:p w:rsidR="005E3443" w:rsidRPr="00D05DE9" w:rsidRDefault="005E3443" w:rsidP="005E3443">
            <w:pPr>
              <w:jc w:val="both"/>
              <w:rPr>
                <w:rFonts w:ascii="Times New Roman" w:hAnsi="Times New Roman" w:cs="Times New Roman"/>
                <w:sz w:val="24"/>
                <w:szCs w:val="24"/>
              </w:rPr>
            </w:pPr>
            <w:r w:rsidRPr="00D05DE9">
              <w:rPr>
                <w:rFonts w:ascii="Times New Roman" w:hAnsi="Times New Roman" w:cs="Times New Roman"/>
                <w:sz w:val="24"/>
                <w:szCs w:val="24"/>
              </w:rPr>
              <w:t xml:space="preserve">С ДД.ММ.ГГГГ </w:t>
            </w:r>
          </w:p>
          <w:p w:rsidR="005E3443" w:rsidRPr="00D05DE9" w:rsidRDefault="005E3443" w:rsidP="005E3443">
            <w:pPr>
              <w:jc w:val="both"/>
              <w:rPr>
                <w:rFonts w:ascii="Times New Roman" w:hAnsi="Times New Roman" w:cs="Times New Roman"/>
                <w:i/>
                <w:sz w:val="24"/>
                <w:szCs w:val="24"/>
              </w:rPr>
            </w:pPr>
            <w:r w:rsidRPr="00D05DE9">
              <w:rPr>
                <w:rFonts w:ascii="Times New Roman" w:hAnsi="Times New Roman" w:cs="Times New Roman"/>
                <w:i/>
                <w:sz w:val="24"/>
                <w:szCs w:val="24"/>
              </w:rPr>
              <w:t xml:space="preserve">Дата начала оказания Услуг в </w:t>
            </w:r>
            <w:proofErr w:type="spellStart"/>
            <w:r w:rsidRPr="00D05DE9">
              <w:rPr>
                <w:rFonts w:ascii="Times New Roman" w:hAnsi="Times New Roman" w:cs="Times New Roman"/>
                <w:i/>
                <w:sz w:val="24"/>
                <w:szCs w:val="24"/>
              </w:rPr>
              <w:t>продуктиве</w:t>
            </w:r>
            <w:proofErr w:type="spellEnd"/>
            <w:r w:rsidRPr="00D05DE9">
              <w:rPr>
                <w:rFonts w:ascii="Times New Roman" w:hAnsi="Times New Roman" w:cs="Times New Roman"/>
                <w:i/>
                <w:sz w:val="24"/>
                <w:szCs w:val="24"/>
              </w:rPr>
              <w:t xml:space="preserve"> – дата, следующая за датой завершения тестового периода, при наличии такового</w:t>
            </w:r>
          </w:p>
          <w:p w:rsidR="005E3443" w:rsidRPr="00D05DE9" w:rsidRDefault="005E3443" w:rsidP="005E3443">
            <w:pPr>
              <w:jc w:val="both"/>
              <w:rPr>
                <w:rFonts w:ascii="Times New Roman" w:hAnsi="Times New Roman" w:cs="Times New Roman"/>
                <w:sz w:val="24"/>
                <w:szCs w:val="24"/>
              </w:rPr>
            </w:pPr>
          </w:p>
          <w:p w:rsidR="00C83BD9" w:rsidRPr="00D05DE9" w:rsidRDefault="00C83BD9" w:rsidP="005E3443">
            <w:pPr>
              <w:jc w:val="both"/>
              <w:rPr>
                <w:rFonts w:ascii="Times New Roman" w:hAnsi="Times New Roman" w:cs="Times New Roman"/>
                <w:sz w:val="24"/>
                <w:szCs w:val="24"/>
              </w:rPr>
            </w:pPr>
            <w:r w:rsidRPr="00D05DE9">
              <w:rPr>
                <w:rFonts w:ascii="Times New Roman" w:hAnsi="Times New Roman" w:cs="Times New Roman"/>
                <w:sz w:val="24"/>
                <w:szCs w:val="24"/>
              </w:rPr>
              <w:t xml:space="preserve">Если установлен </w:t>
            </w:r>
            <w:r w:rsidRPr="00D05DE9">
              <w:rPr>
                <w:rFonts w:ascii="Times New Roman" w:hAnsi="Times New Roman" w:cs="Times New Roman"/>
                <w:b/>
                <w:sz w:val="24"/>
                <w:szCs w:val="24"/>
              </w:rPr>
              <w:t>тестовый период</w:t>
            </w:r>
            <w:r w:rsidRPr="00D05DE9">
              <w:rPr>
                <w:rFonts w:ascii="Times New Roman" w:hAnsi="Times New Roman" w:cs="Times New Roman"/>
                <w:sz w:val="24"/>
                <w:szCs w:val="24"/>
              </w:rPr>
              <w:t>, указать «Установлен тестовый период с</w:t>
            </w:r>
            <w:r w:rsidR="00172661" w:rsidRPr="00D05DE9">
              <w:rPr>
                <w:rFonts w:ascii="Times New Roman" w:hAnsi="Times New Roman" w:cs="Times New Roman"/>
                <w:sz w:val="24"/>
                <w:szCs w:val="24"/>
              </w:rPr>
              <w:t xml:space="preserve"> _____ </w:t>
            </w:r>
            <w:r w:rsidRPr="00D05DE9">
              <w:rPr>
                <w:rFonts w:ascii="Times New Roman" w:hAnsi="Times New Roman" w:cs="Times New Roman"/>
                <w:sz w:val="24"/>
                <w:szCs w:val="24"/>
              </w:rPr>
              <w:t>по _</w:t>
            </w:r>
            <w:r w:rsidR="00A53960" w:rsidRPr="00D05DE9">
              <w:rPr>
                <w:rFonts w:ascii="Times New Roman" w:hAnsi="Times New Roman" w:cs="Times New Roman"/>
                <w:sz w:val="24"/>
                <w:szCs w:val="24"/>
              </w:rPr>
              <w:t xml:space="preserve">___ </w:t>
            </w:r>
            <w:r w:rsidRPr="00D05DE9">
              <w:rPr>
                <w:rFonts w:ascii="Times New Roman" w:hAnsi="Times New Roman" w:cs="Times New Roman"/>
                <w:sz w:val="24"/>
                <w:szCs w:val="24"/>
                <w:u w:val="single"/>
              </w:rPr>
              <w:t>указат</w:t>
            </w:r>
            <w:r w:rsidR="007A420D" w:rsidRPr="00D05DE9">
              <w:rPr>
                <w:rFonts w:ascii="Times New Roman" w:hAnsi="Times New Roman" w:cs="Times New Roman"/>
                <w:sz w:val="24"/>
                <w:szCs w:val="24"/>
                <w:u w:val="single"/>
              </w:rPr>
              <w:t>ь</w:t>
            </w:r>
            <w:r w:rsidRPr="00D05DE9">
              <w:rPr>
                <w:rFonts w:ascii="Times New Roman" w:hAnsi="Times New Roman" w:cs="Times New Roman"/>
                <w:sz w:val="24"/>
                <w:szCs w:val="24"/>
                <w:u w:val="single"/>
              </w:rPr>
              <w:t xml:space="preserve"> </w:t>
            </w:r>
            <w:r w:rsidR="00A53960" w:rsidRPr="00D05DE9">
              <w:rPr>
                <w:rFonts w:ascii="Times New Roman" w:hAnsi="Times New Roman" w:cs="Times New Roman"/>
                <w:sz w:val="24"/>
                <w:szCs w:val="24"/>
                <w:u w:val="single"/>
              </w:rPr>
              <w:t xml:space="preserve">точные </w:t>
            </w:r>
            <w:r w:rsidRPr="00D05DE9">
              <w:rPr>
                <w:rFonts w:ascii="Times New Roman" w:hAnsi="Times New Roman" w:cs="Times New Roman"/>
                <w:sz w:val="24"/>
                <w:szCs w:val="24"/>
                <w:u w:val="single"/>
              </w:rPr>
              <w:t>дат</w:t>
            </w:r>
            <w:r w:rsidR="00A53960" w:rsidRPr="00D05DE9">
              <w:rPr>
                <w:rFonts w:ascii="Times New Roman" w:hAnsi="Times New Roman" w:cs="Times New Roman"/>
                <w:sz w:val="24"/>
                <w:szCs w:val="24"/>
                <w:u w:val="single"/>
              </w:rPr>
              <w:t>ы</w:t>
            </w:r>
            <w:r w:rsidRPr="00D05DE9">
              <w:rPr>
                <w:rFonts w:ascii="Times New Roman" w:hAnsi="Times New Roman" w:cs="Times New Roman"/>
                <w:sz w:val="24"/>
                <w:szCs w:val="24"/>
              </w:rPr>
              <w:t>»</w:t>
            </w:r>
            <w:r w:rsidR="005E3443" w:rsidRPr="00D05DE9">
              <w:rPr>
                <w:rFonts w:ascii="Times New Roman" w:hAnsi="Times New Roman" w:cs="Times New Roman"/>
                <w:sz w:val="24"/>
                <w:szCs w:val="24"/>
              </w:rPr>
              <w:t>.</w:t>
            </w:r>
          </w:p>
        </w:tc>
      </w:tr>
      <w:tr w:rsidR="00184DAD" w:rsidRPr="00D05DE9" w:rsidTr="00942921">
        <w:tc>
          <w:tcPr>
            <w:tcW w:w="562" w:type="dxa"/>
          </w:tcPr>
          <w:p w:rsidR="00184DAD" w:rsidRPr="00D05DE9" w:rsidRDefault="00184DAD" w:rsidP="00942921">
            <w:pPr>
              <w:ind w:firstLine="29"/>
              <w:jc w:val="both"/>
              <w:rPr>
                <w:rFonts w:ascii="Times New Roman" w:hAnsi="Times New Roman" w:cs="Times New Roman"/>
                <w:sz w:val="24"/>
                <w:szCs w:val="24"/>
              </w:rPr>
            </w:pPr>
            <w:r>
              <w:rPr>
                <w:rFonts w:ascii="Times New Roman" w:hAnsi="Times New Roman" w:cs="Times New Roman"/>
                <w:sz w:val="24"/>
                <w:szCs w:val="24"/>
              </w:rPr>
              <w:t>4</w:t>
            </w:r>
          </w:p>
        </w:tc>
        <w:tc>
          <w:tcPr>
            <w:tcW w:w="4429" w:type="dxa"/>
            <w:shd w:val="clear" w:color="auto" w:fill="auto"/>
          </w:tcPr>
          <w:p w:rsidR="00184DAD" w:rsidRPr="00D05DE9" w:rsidRDefault="00184DAD" w:rsidP="00942921">
            <w:pPr>
              <w:jc w:val="both"/>
              <w:rPr>
                <w:rFonts w:ascii="Times New Roman" w:hAnsi="Times New Roman" w:cs="Times New Roman"/>
                <w:sz w:val="24"/>
                <w:szCs w:val="24"/>
              </w:rPr>
            </w:pPr>
            <w:r>
              <w:rPr>
                <w:rFonts w:ascii="Times New Roman" w:hAnsi="Times New Roman" w:cs="Times New Roman"/>
                <w:sz w:val="24"/>
                <w:szCs w:val="24"/>
              </w:rPr>
              <w:t>Периодичность и срок оказания Услуг</w:t>
            </w:r>
          </w:p>
        </w:tc>
        <w:tc>
          <w:tcPr>
            <w:tcW w:w="4353" w:type="dxa"/>
            <w:shd w:val="clear" w:color="auto" w:fill="auto"/>
          </w:tcPr>
          <w:p w:rsidR="00184DAD" w:rsidRDefault="00184DAD" w:rsidP="00184DAD">
            <w:pPr>
              <w:pStyle w:val="a3"/>
              <w:widowControl w:val="0"/>
              <w:shd w:val="clear" w:color="auto" w:fill="FFFFFF"/>
              <w:tabs>
                <w:tab w:val="left" w:pos="317"/>
                <w:tab w:val="left" w:pos="426"/>
                <w:tab w:val="left" w:pos="884"/>
                <w:tab w:val="left" w:pos="1167"/>
              </w:tabs>
              <w:autoSpaceDE w:val="0"/>
              <w:autoSpaceDN w:val="0"/>
              <w:adjustRightInd w:val="0"/>
              <w:ind w:left="0"/>
              <w:contextualSpacing/>
              <w:jc w:val="both"/>
              <w:rPr>
                <w:i/>
                <w:lang w:val="ru-RU"/>
              </w:rPr>
            </w:pPr>
            <w:r>
              <w:rPr>
                <w:i/>
                <w:lang w:val="ru-RU"/>
              </w:rPr>
              <w:t>выбрать нужное:</w:t>
            </w:r>
          </w:p>
          <w:p w:rsidR="00184DAD" w:rsidRDefault="00184DAD" w:rsidP="00184DAD">
            <w:pPr>
              <w:jc w:val="both"/>
              <w:rPr>
                <w:rFonts w:ascii="Times New Roman" w:hAnsi="Times New Roman" w:cs="Times New Roman"/>
                <w:sz w:val="24"/>
                <w:szCs w:val="24"/>
              </w:rPr>
            </w:pPr>
            <w:r>
              <w:rPr>
                <w:rFonts w:ascii="Times New Roman" w:hAnsi="Times New Roman" w:cs="Times New Roman"/>
                <w:sz w:val="24"/>
                <w:szCs w:val="24"/>
              </w:rPr>
              <w:t>- разовая услуга</w:t>
            </w:r>
          </w:p>
          <w:p w:rsidR="00184DAD" w:rsidRDefault="00184DAD" w:rsidP="00184DAD">
            <w:pPr>
              <w:jc w:val="both"/>
              <w:rPr>
                <w:rFonts w:ascii="Times New Roman" w:hAnsi="Times New Roman" w:cs="Times New Roman"/>
                <w:sz w:val="24"/>
                <w:szCs w:val="24"/>
              </w:rPr>
            </w:pPr>
            <w:r>
              <w:rPr>
                <w:rFonts w:ascii="Times New Roman" w:hAnsi="Times New Roman" w:cs="Times New Roman"/>
                <w:sz w:val="24"/>
                <w:szCs w:val="24"/>
              </w:rPr>
              <w:t xml:space="preserve">- периодическая услуга в течение </w:t>
            </w:r>
            <w:r w:rsidRPr="007E4E98">
              <w:rPr>
                <w:rFonts w:ascii="Times New Roman" w:hAnsi="Times New Roman" w:cs="Times New Roman"/>
                <w:i/>
                <w:sz w:val="24"/>
                <w:szCs w:val="24"/>
              </w:rPr>
              <w:t>(указать периодичность</w:t>
            </w:r>
            <w:r>
              <w:rPr>
                <w:rFonts w:ascii="Times New Roman" w:hAnsi="Times New Roman" w:cs="Times New Roman"/>
                <w:i/>
                <w:sz w:val="24"/>
                <w:szCs w:val="24"/>
              </w:rPr>
              <w:t xml:space="preserve"> и срок</w:t>
            </w:r>
            <w:r w:rsidRPr="007E4E98">
              <w:rPr>
                <w:rFonts w:ascii="Times New Roman" w:hAnsi="Times New Roman" w:cs="Times New Roman"/>
                <w:i/>
                <w:sz w:val="24"/>
                <w:szCs w:val="24"/>
              </w:rPr>
              <w:t>)</w:t>
            </w:r>
          </w:p>
          <w:p w:rsidR="00184DAD" w:rsidRPr="00D05DE9" w:rsidRDefault="00184DAD" w:rsidP="00184DAD">
            <w:pPr>
              <w:jc w:val="both"/>
              <w:rPr>
                <w:rFonts w:ascii="Times New Roman" w:hAnsi="Times New Roman" w:cs="Times New Roman"/>
                <w:sz w:val="24"/>
                <w:szCs w:val="24"/>
              </w:rPr>
            </w:pPr>
            <w:r>
              <w:rPr>
                <w:rFonts w:ascii="Times New Roman" w:hAnsi="Times New Roman" w:cs="Times New Roman"/>
                <w:sz w:val="24"/>
                <w:szCs w:val="24"/>
              </w:rPr>
              <w:t xml:space="preserve">- регулярная (ежемесячная) услуга в течение </w:t>
            </w:r>
            <w:r w:rsidRPr="007E4E98">
              <w:rPr>
                <w:rFonts w:ascii="Times New Roman" w:hAnsi="Times New Roman" w:cs="Times New Roman"/>
                <w:i/>
                <w:sz w:val="24"/>
                <w:szCs w:val="24"/>
              </w:rPr>
              <w:t>(указать срок)</w:t>
            </w:r>
          </w:p>
        </w:tc>
      </w:tr>
      <w:tr w:rsidR="009B58B2" w:rsidRPr="00D05DE9" w:rsidTr="00942921">
        <w:trPr>
          <w:trHeight w:val="391"/>
        </w:trPr>
        <w:tc>
          <w:tcPr>
            <w:tcW w:w="562" w:type="dxa"/>
          </w:tcPr>
          <w:p w:rsidR="00C974AD" w:rsidRPr="00D05DE9" w:rsidRDefault="00184DAD" w:rsidP="00942921">
            <w:pPr>
              <w:ind w:firstLine="29"/>
              <w:jc w:val="both"/>
              <w:rPr>
                <w:rFonts w:ascii="Times New Roman" w:hAnsi="Times New Roman" w:cs="Times New Roman"/>
                <w:sz w:val="24"/>
                <w:szCs w:val="24"/>
              </w:rPr>
            </w:pPr>
            <w:r>
              <w:rPr>
                <w:rFonts w:ascii="Times New Roman" w:hAnsi="Times New Roman" w:cs="Times New Roman"/>
                <w:sz w:val="24"/>
                <w:szCs w:val="24"/>
              </w:rPr>
              <w:t>5</w:t>
            </w:r>
          </w:p>
        </w:tc>
        <w:tc>
          <w:tcPr>
            <w:tcW w:w="4429" w:type="dxa"/>
            <w:shd w:val="clear" w:color="auto" w:fill="auto"/>
          </w:tcPr>
          <w:p w:rsidR="00C974AD" w:rsidRPr="00D05DE9" w:rsidRDefault="00C974AD" w:rsidP="00942921">
            <w:pPr>
              <w:jc w:val="both"/>
              <w:rPr>
                <w:rFonts w:ascii="Times New Roman" w:hAnsi="Times New Roman" w:cs="Times New Roman"/>
                <w:sz w:val="24"/>
                <w:szCs w:val="24"/>
              </w:rPr>
            </w:pPr>
            <w:r w:rsidRPr="00D05DE9">
              <w:rPr>
                <w:rFonts w:ascii="Times New Roman" w:hAnsi="Times New Roman" w:cs="Times New Roman"/>
                <w:sz w:val="24"/>
                <w:szCs w:val="24"/>
              </w:rPr>
              <w:t>Тариф за Услугу</w:t>
            </w:r>
            <w:r w:rsidR="00D47F3C" w:rsidRPr="00D05DE9">
              <w:rPr>
                <w:rFonts w:ascii="Times New Roman" w:hAnsi="Times New Roman" w:cs="Times New Roman"/>
                <w:sz w:val="24"/>
                <w:szCs w:val="24"/>
              </w:rPr>
              <w:t>/стоимость Услуги</w:t>
            </w:r>
            <w:r w:rsidRPr="00D05DE9">
              <w:rPr>
                <w:rFonts w:ascii="Times New Roman" w:hAnsi="Times New Roman" w:cs="Times New Roman"/>
                <w:sz w:val="24"/>
                <w:szCs w:val="24"/>
              </w:rPr>
              <w:t xml:space="preserve"> </w:t>
            </w:r>
          </w:p>
        </w:tc>
        <w:tc>
          <w:tcPr>
            <w:tcW w:w="4353" w:type="dxa"/>
            <w:shd w:val="clear" w:color="auto" w:fill="auto"/>
          </w:tcPr>
          <w:p w:rsidR="00184DAD" w:rsidRPr="00184DAD" w:rsidRDefault="00184DAD" w:rsidP="00184DAD">
            <w:pPr>
              <w:jc w:val="both"/>
              <w:rPr>
                <w:rFonts w:ascii="Times New Roman" w:hAnsi="Times New Roman" w:cs="Times New Roman"/>
                <w:i/>
                <w:sz w:val="24"/>
                <w:szCs w:val="24"/>
              </w:rPr>
            </w:pPr>
            <w:r w:rsidRPr="00184DAD">
              <w:rPr>
                <w:rFonts w:ascii="Times New Roman" w:hAnsi="Times New Roman" w:cs="Times New Roman"/>
                <w:sz w:val="24"/>
                <w:szCs w:val="24"/>
              </w:rPr>
              <w:t xml:space="preserve">- </w:t>
            </w:r>
            <w:r w:rsidRPr="00184DAD">
              <w:rPr>
                <w:rFonts w:ascii="Times New Roman" w:hAnsi="Times New Roman" w:cs="Times New Roman"/>
                <w:i/>
                <w:sz w:val="24"/>
                <w:szCs w:val="24"/>
              </w:rPr>
              <w:t>Указывается в каждой Заявке (для разовой / периодической услуги)</w:t>
            </w:r>
          </w:p>
          <w:p w:rsidR="00C17C63" w:rsidRPr="00D05DE9" w:rsidRDefault="00184DAD" w:rsidP="00184DAD">
            <w:pPr>
              <w:jc w:val="both"/>
              <w:rPr>
                <w:rFonts w:ascii="Times New Roman" w:hAnsi="Times New Roman" w:cs="Times New Roman"/>
                <w:sz w:val="24"/>
                <w:szCs w:val="24"/>
              </w:rPr>
            </w:pPr>
            <w:r w:rsidRPr="00184DAD">
              <w:rPr>
                <w:rFonts w:ascii="Times New Roman" w:hAnsi="Times New Roman" w:cs="Times New Roman"/>
                <w:i/>
                <w:sz w:val="24"/>
                <w:szCs w:val="24"/>
              </w:rPr>
              <w:t xml:space="preserve">- Размещен сайте https://www.mkb.kz и </w:t>
            </w:r>
            <w:proofErr w:type="spellStart"/>
            <w:r w:rsidRPr="00184DAD">
              <w:rPr>
                <w:rFonts w:ascii="Times New Roman" w:hAnsi="Times New Roman" w:cs="Times New Roman"/>
                <w:i/>
                <w:sz w:val="24"/>
                <w:szCs w:val="24"/>
              </w:rPr>
              <w:t>интернет-ресурсе</w:t>
            </w:r>
            <w:proofErr w:type="spellEnd"/>
            <w:r w:rsidRPr="00184DAD">
              <w:rPr>
                <w:rFonts w:ascii="Times New Roman" w:hAnsi="Times New Roman" w:cs="Times New Roman"/>
                <w:i/>
                <w:sz w:val="24"/>
                <w:szCs w:val="24"/>
              </w:rPr>
              <w:t xml:space="preserve"> Бюро </w:t>
            </w:r>
            <w:r w:rsidRPr="00184DAD">
              <w:rPr>
                <w:rFonts w:ascii="Times New Roman" w:hAnsi="Times New Roman" w:cs="Times New Roman"/>
                <w:i/>
                <w:sz w:val="24"/>
                <w:szCs w:val="24"/>
                <w:lang w:val="en-US"/>
              </w:rPr>
              <w:t>https</w:t>
            </w:r>
            <w:r w:rsidRPr="00184DAD">
              <w:rPr>
                <w:rFonts w:ascii="Times New Roman" w:hAnsi="Times New Roman" w:cs="Times New Roman"/>
                <w:i/>
                <w:sz w:val="24"/>
                <w:szCs w:val="24"/>
              </w:rPr>
              <w:t>://</w:t>
            </w:r>
            <w:hyperlink r:id="rId18" w:history="1">
              <w:r w:rsidRPr="00184DAD">
                <w:rPr>
                  <w:rStyle w:val="af3"/>
                  <w:rFonts w:ascii="Times New Roman" w:hAnsi="Times New Roman" w:cs="Times New Roman"/>
                  <w:i/>
                  <w:sz w:val="24"/>
                  <w:szCs w:val="24"/>
                  <w:lang w:val="en-US"/>
                </w:rPr>
                <w:t>wiki</w:t>
              </w:r>
              <w:r w:rsidRPr="00184DAD">
                <w:rPr>
                  <w:rStyle w:val="af3"/>
                  <w:rFonts w:ascii="Times New Roman" w:hAnsi="Times New Roman" w:cs="Times New Roman"/>
                  <w:i/>
                  <w:sz w:val="24"/>
                  <w:szCs w:val="24"/>
                </w:rPr>
                <w:t>.</w:t>
              </w:r>
              <w:proofErr w:type="spellStart"/>
              <w:r w:rsidRPr="00184DAD">
                <w:rPr>
                  <w:rStyle w:val="af3"/>
                  <w:rFonts w:ascii="Times New Roman" w:hAnsi="Times New Roman" w:cs="Times New Roman"/>
                  <w:i/>
                  <w:sz w:val="24"/>
                  <w:szCs w:val="24"/>
                  <w:lang w:val="en-US"/>
                </w:rPr>
                <w:t>mkb</w:t>
              </w:r>
              <w:proofErr w:type="spellEnd"/>
              <w:r w:rsidRPr="00184DAD">
                <w:rPr>
                  <w:rStyle w:val="af3"/>
                  <w:rFonts w:ascii="Times New Roman" w:hAnsi="Times New Roman" w:cs="Times New Roman"/>
                  <w:i/>
                  <w:sz w:val="24"/>
                  <w:szCs w:val="24"/>
                </w:rPr>
                <w:t>.</w:t>
              </w:r>
              <w:proofErr w:type="spellStart"/>
              <w:r w:rsidRPr="00184DAD">
                <w:rPr>
                  <w:rStyle w:val="af3"/>
                  <w:rFonts w:ascii="Times New Roman" w:hAnsi="Times New Roman" w:cs="Times New Roman"/>
                  <w:i/>
                  <w:sz w:val="24"/>
                  <w:szCs w:val="24"/>
                  <w:lang w:val="en-US"/>
                </w:rPr>
                <w:t>kz</w:t>
              </w:r>
              <w:proofErr w:type="spellEnd"/>
            </w:hyperlink>
            <w:r w:rsidRPr="00184DAD">
              <w:rPr>
                <w:rFonts w:ascii="Times New Roman" w:hAnsi="Times New Roman" w:cs="Times New Roman"/>
                <w:sz w:val="24"/>
                <w:szCs w:val="24"/>
              </w:rPr>
              <w:t xml:space="preserve"> </w:t>
            </w:r>
            <w:r w:rsidRPr="00184DAD">
              <w:rPr>
                <w:rFonts w:ascii="Times New Roman" w:hAnsi="Times New Roman" w:cs="Times New Roman"/>
                <w:i/>
                <w:sz w:val="24"/>
                <w:szCs w:val="24"/>
              </w:rPr>
              <w:t>(для регулярной услуги)</w:t>
            </w:r>
          </w:p>
        </w:tc>
      </w:tr>
      <w:tr w:rsidR="009B58B2" w:rsidRPr="00D05DE9" w:rsidTr="00942921">
        <w:tc>
          <w:tcPr>
            <w:tcW w:w="562" w:type="dxa"/>
          </w:tcPr>
          <w:p w:rsidR="00C974AD" w:rsidRPr="00D05DE9" w:rsidRDefault="00184DAD" w:rsidP="00942921">
            <w:pPr>
              <w:ind w:firstLine="29"/>
              <w:jc w:val="both"/>
              <w:rPr>
                <w:rFonts w:ascii="Times New Roman" w:hAnsi="Times New Roman" w:cs="Times New Roman"/>
                <w:sz w:val="24"/>
                <w:szCs w:val="24"/>
              </w:rPr>
            </w:pPr>
            <w:r>
              <w:rPr>
                <w:rFonts w:ascii="Times New Roman" w:hAnsi="Times New Roman" w:cs="Times New Roman"/>
                <w:sz w:val="24"/>
                <w:szCs w:val="24"/>
              </w:rPr>
              <w:t>6</w:t>
            </w:r>
          </w:p>
        </w:tc>
        <w:tc>
          <w:tcPr>
            <w:tcW w:w="4429" w:type="dxa"/>
          </w:tcPr>
          <w:p w:rsidR="00C974AD" w:rsidRPr="00D05DE9" w:rsidRDefault="00C974AD" w:rsidP="00942921">
            <w:pPr>
              <w:jc w:val="both"/>
              <w:rPr>
                <w:rFonts w:ascii="Times New Roman" w:hAnsi="Times New Roman" w:cs="Times New Roman"/>
                <w:sz w:val="24"/>
                <w:szCs w:val="24"/>
              </w:rPr>
            </w:pPr>
            <w:r w:rsidRPr="00D05DE9">
              <w:rPr>
                <w:rFonts w:ascii="Times New Roman" w:hAnsi="Times New Roman" w:cs="Times New Roman"/>
                <w:sz w:val="24"/>
                <w:szCs w:val="24"/>
              </w:rPr>
              <w:t>Техническая спецификация услуги</w:t>
            </w:r>
          </w:p>
        </w:tc>
        <w:tc>
          <w:tcPr>
            <w:tcW w:w="4353" w:type="dxa"/>
          </w:tcPr>
          <w:p w:rsidR="00C974AD" w:rsidRPr="00EE6B6F" w:rsidRDefault="003F7465" w:rsidP="006A3CB4">
            <w:pPr>
              <w:jc w:val="both"/>
              <w:rPr>
                <w:rFonts w:ascii="Times New Roman" w:hAnsi="Times New Roman" w:cs="Times New Roman"/>
                <w:i/>
                <w:sz w:val="24"/>
                <w:szCs w:val="24"/>
              </w:rPr>
            </w:pPr>
            <w:r w:rsidRPr="00EE6B6F">
              <w:rPr>
                <w:rFonts w:ascii="Times New Roman" w:hAnsi="Times New Roman" w:cs="Times New Roman"/>
                <w:i/>
                <w:sz w:val="24"/>
                <w:szCs w:val="24"/>
              </w:rPr>
              <w:t>Указывается в каждой Заявке и/или р</w:t>
            </w:r>
            <w:r w:rsidR="00C974AD" w:rsidRPr="00EE6B6F">
              <w:rPr>
                <w:rFonts w:ascii="Times New Roman" w:hAnsi="Times New Roman" w:cs="Times New Roman"/>
                <w:i/>
                <w:sz w:val="24"/>
                <w:szCs w:val="24"/>
              </w:rPr>
              <w:t xml:space="preserve">азмещается на </w:t>
            </w:r>
            <w:proofErr w:type="spellStart"/>
            <w:r w:rsidR="00C974AD" w:rsidRPr="00EE6B6F">
              <w:rPr>
                <w:rFonts w:ascii="Times New Roman" w:hAnsi="Times New Roman" w:cs="Times New Roman"/>
                <w:i/>
                <w:sz w:val="24"/>
                <w:szCs w:val="24"/>
              </w:rPr>
              <w:t>интернет-ресурсе</w:t>
            </w:r>
            <w:proofErr w:type="spellEnd"/>
            <w:r w:rsidR="00C974AD" w:rsidRPr="00EE6B6F">
              <w:rPr>
                <w:rFonts w:ascii="Times New Roman" w:hAnsi="Times New Roman" w:cs="Times New Roman"/>
                <w:i/>
                <w:sz w:val="24"/>
                <w:szCs w:val="24"/>
              </w:rPr>
              <w:t xml:space="preserve"> Бюро </w:t>
            </w:r>
            <w:r w:rsidR="00C974AD" w:rsidRPr="00EE6B6F">
              <w:rPr>
                <w:rFonts w:ascii="Times New Roman" w:hAnsi="Times New Roman" w:cs="Times New Roman"/>
                <w:i/>
                <w:sz w:val="24"/>
                <w:szCs w:val="24"/>
                <w:lang w:val="en-US"/>
              </w:rPr>
              <w:t>https</w:t>
            </w:r>
            <w:r w:rsidR="00C974AD" w:rsidRPr="00EE6B6F">
              <w:rPr>
                <w:rFonts w:ascii="Times New Roman" w:hAnsi="Times New Roman" w:cs="Times New Roman"/>
                <w:i/>
                <w:sz w:val="24"/>
                <w:szCs w:val="24"/>
              </w:rPr>
              <w:t>://</w:t>
            </w:r>
            <w:hyperlink r:id="rId19" w:history="1">
              <w:r w:rsidR="00C974AD" w:rsidRPr="00EE6B6F">
                <w:rPr>
                  <w:rStyle w:val="af3"/>
                  <w:rFonts w:ascii="Times New Roman" w:hAnsi="Times New Roman" w:cs="Times New Roman"/>
                  <w:i/>
                  <w:color w:val="auto"/>
                  <w:sz w:val="24"/>
                  <w:szCs w:val="24"/>
                  <w:lang w:val="en-US"/>
                </w:rPr>
                <w:t>wiki</w:t>
              </w:r>
              <w:r w:rsidR="00C974AD" w:rsidRPr="00EE6B6F">
                <w:rPr>
                  <w:rStyle w:val="af3"/>
                  <w:rFonts w:ascii="Times New Roman" w:hAnsi="Times New Roman" w:cs="Times New Roman"/>
                  <w:i/>
                  <w:color w:val="auto"/>
                  <w:sz w:val="24"/>
                  <w:szCs w:val="24"/>
                </w:rPr>
                <w:t>.</w:t>
              </w:r>
              <w:proofErr w:type="spellStart"/>
              <w:r w:rsidR="00C974AD" w:rsidRPr="00EE6B6F">
                <w:rPr>
                  <w:rStyle w:val="af3"/>
                  <w:rFonts w:ascii="Times New Roman" w:hAnsi="Times New Roman" w:cs="Times New Roman"/>
                  <w:i/>
                  <w:color w:val="auto"/>
                  <w:sz w:val="24"/>
                  <w:szCs w:val="24"/>
                  <w:lang w:val="en-US"/>
                </w:rPr>
                <w:t>mkb</w:t>
              </w:r>
              <w:proofErr w:type="spellEnd"/>
              <w:r w:rsidR="00C974AD" w:rsidRPr="00EE6B6F">
                <w:rPr>
                  <w:rStyle w:val="af3"/>
                  <w:rFonts w:ascii="Times New Roman" w:hAnsi="Times New Roman" w:cs="Times New Roman"/>
                  <w:i/>
                  <w:color w:val="auto"/>
                  <w:sz w:val="24"/>
                  <w:szCs w:val="24"/>
                </w:rPr>
                <w:t>.</w:t>
              </w:r>
              <w:proofErr w:type="spellStart"/>
              <w:r w:rsidR="00C974AD" w:rsidRPr="00EE6B6F">
                <w:rPr>
                  <w:rStyle w:val="af3"/>
                  <w:rFonts w:ascii="Times New Roman" w:hAnsi="Times New Roman" w:cs="Times New Roman"/>
                  <w:i/>
                  <w:color w:val="auto"/>
                  <w:sz w:val="24"/>
                  <w:szCs w:val="24"/>
                  <w:lang w:val="en-US"/>
                </w:rPr>
                <w:t>kz</w:t>
              </w:r>
              <w:proofErr w:type="spellEnd"/>
            </w:hyperlink>
          </w:p>
        </w:tc>
      </w:tr>
      <w:tr w:rsidR="00C974AD" w:rsidRPr="00D05DE9" w:rsidTr="00942921">
        <w:tc>
          <w:tcPr>
            <w:tcW w:w="562" w:type="dxa"/>
          </w:tcPr>
          <w:p w:rsidR="00C974AD" w:rsidRPr="00D05DE9" w:rsidRDefault="00184DAD" w:rsidP="00942921">
            <w:pPr>
              <w:ind w:firstLine="29"/>
              <w:jc w:val="both"/>
              <w:rPr>
                <w:rFonts w:ascii="Times New Roman" w:hAnsi="Times New Roman" w:cs="Times New Roman"/>
                <w:sz w:val="24"/>
                <w:szCs w:val="24"/>
              </w:rPr>
            </w:pPr>
            <w:r>
              <w:rPr>
                <w:rFonts w:ascii="Times New Roman" w:hAnsi="Times New Roman" w:cs="Times New Roman"/>
                <w:sz w:val="24"/>
                <w:szCs w:val="24"/>
              </w:rPr>
              <w:t>7</w:t>
            </w:r>
          </w:p>
        </w:tc>
        <w:tc>
          <w:tcPr>
            <w:tcW w:w="4429" w:type="dxa"/>
          </w:tcPr>
          <w:p w:rsidR="003F7465" w:rsidRPr="00D05DE9" w:rsidRDefault="003F7465" w:rsidP="003F7465">
            <w:pPr>
              <w:jc w:val="both"/>
              <w:rPr>
                <w:rFonts w:ascii="Times New Roman" w:hAnsi="Times New Roman" w:cs="Times New Roman"/>
                <w:sz w:val="24"/>
                <w:szCs w:val="24"/>
              </w:rPr>
            </w:pPr>
            <w:r w:rsidRPr="00D05DE9">
              <w:rPr>
                <w:rFonts w:ascii="Times New Roman" w:hAnsi="Times New Roman" w:cs="Times New Roman"/>
                <w:sz w:val="24"/>
                <w:szCs w:val="24"/>
              </w:rPr>
              <w:t>Особые условия</w:t>
            </w:r>
          </w:p>
          <w:p w:rsidR="00C974AD" w:rsidRPr="00D05DE9" w:rsidRDefault="003F7465" w:rsidP="00942921">
            <w:pPr>
              <w:jc w:val="both"/>
              <w:rPr>
                <w:rFonts w:ascii="Times New Roman" w:hAnsi="Times New Roman" w:cs="Times New Roman"/>
                <w:i/>
                <w:sz w:val="24"/>
                <w:szCs w:val="24"/>
              </w:rPr>
            </w:pPr>
            <w:r w:rsidRPr="00D05DE9">
              <w:rPr>
                <w:rFonts w:ascii="Times New Roman" w:hAnsi="Times New Roman" w:cs="Times New Roman"/>
                <w:i/>
                <w:sz w:val="24"/>
                <w:szCs w:val="24"/>
              </w:rPr>
              <w:t>(при наличии таковых по условиям Бюро)</w:t>
            </w:r>
          </w:p>
        </w:tc>
        <w:tc>
          <w:tcPr>
            <w:tcW w:w="4353" w:type="dxa"/>
          </w:tcPr>
          <w:p w:rsidR="00C974AD" w:rsidRPr="00D05DE9" w:rsidRDefault="00C974AD" w:rsidP="007F55C8">
            <w:pPr>
              <w:pStyle w:val="a3"/>
              <w:widowControl w:val="0"/>
              <w:shd w:val="clear" w:color="auto" w:fill="FFFFFF"/>
              <w:tabs>
                <w:tab w:val="left" w:pos="317"/>
                <w:tab w:val="left" w:pos="426"/>
                <w:tab w:val="left" w:pos="884"/>
                <w:tab w:val="left" w:pos="1167"/>
              </w:tabs>
              <w:autoSpaceDE w:val="0"/>
              <w:autoSpaceDN w:val="0"/>
              <w:adjustRightInd w:val="0"/>
              <w:ind w:left="0"/>
              <w:contextualSpacing/>
              <w:jc w:val="both"/>
              <w:rPr>
                <w:i/>
              </w:rPr>
            </w:pPr>
          </w:p>
        </w:tc>
      </w:tr>
      <w:tr w:rsidR="00F948E5" w:rsidRPr="00D05DE9" w:rsidTr="00942921">
        <w:tc>
          <w:tcPr>
            <w:tcW w:w="562" w:type="dxa"/>
          </w:tcPr>
          <w:p w:rsidR="00F948E5" w:rsidRPr="00D05DE9" w:rsidRDefault="00184DAD" w:rsidP="00942921">
            <w:pPr>
              <w:ind w:firstLine="29"/>
              <w:jc w:val="both"/>
              <w:rPr>
                <w:rFonts w:ascii="Times New Roman" w:hAnsi="Times New Roman" w:cs="Times New Roman"/>
                <w:sz w:val="24"/>
                <w:szCs w:val="24"/>
              </w:rPr>
            </w:pPr>
            <w:r>
              <w:rPr>
                <w:rFonts w:ascii="Times New Roman" w:hAnsi="Times New Roman" w:cs="Times New Roman"/>
                <w:sz w:val="24"/>
                <w:szCs w:val="24"/>
              </w:rPr>
              <w:t>8</w:t>
            </w:r>
          </w:p>
        </w:tc>
        <w:tc>
          <w:tcPr>
            <w:tcW w:w="4429" w:type="dxa"/>
          </w:tcPr>
          <w:p w:rsidR="00F948E5" w:rsidRPr="00D05DE9" w:rsidRDefault="00F948E5" w:rsidP="003F7465">
            <w:pPr>
              <w:jc w:val="both"/>
              <w:rPr>
                <w:rFonts w:ascii="Times New Roman" w:hAnsi="Times New Roman" w:cs="Times New Roman"/>
                <w:sz w:val="24"/>
                <w:szCs w:val="24"/>
              </w:rPr>
            </w:pPr>
            <w:r w:rsidRPr="00D05DE9">
              <w:rPr>
                <w:rFonts w:ascii="Times New Roman" w:hAnsi="Times New Roman" w:cs="Times New Roman"/>
                <w:sz w:val="24"/>
                <w:szCs w:val="24"/>
              </w:rPr>
              <w:t>результат оказания услуг</w:t>
            </w:r>
          </w:p>
        </w:tc>
        <w:tc>
          <w:tcPr>
            <w:tcW w:w="4353" w:type="dxa"/>
          </w:tcPr>
          <w:p w:rsidR="00850639" w:rsidRPr="00D05DE9" w:rsidRDefault="00850639" w:rsidP="00855CD9">
            <w:pPr>
              <w:pStyle w:val="a3"/>
              <w:widowControl w:val="0"/>
              <w:shd w:val="clear" w:color="auto" w:fill="FFFFFF"/>
              <w:tabs>
                <w:tab w:val="left" w:pos="317"/>
                <w:tab w:val="left" w:pos="426"/>
                <w:tab w:val="left" w:pos="884"/>
                <w:tab w:val="left" w:pos="1167"/>
              </w:tabs>
              <w:autoSpaceDE w:val="0"/>
              <w:autoSpaceDN w:val="0"/>
              <w:adjustRightInd w:val="0"/>
              <w:ind w:left="720"/>
              <w:contextualSpacing/>
              <w:jc w:val="both"/>
              <w:rPr>
                <w:i/>
                <w:lang w:val="ru-RU"/>
              </w:rPr>
            </w:pPr>
            <w:r w:rsidRPr="00D05DE9">
              <w:rPr>
                <w:i/>
                <w:lang w:val="ru-RU"/>
              </w:rPr>
              <w:t>выбрать нужно</w:t>
            </w:r>
            <w:r w:rsidR="00184DAD">
              <w:rPr>
                <w:i/>
                <w:lang w:val="ru-RU"/>
              </w:rPr>
              <w:t>е</w:t>
            </w:r>
            <w:r w:rsidRPr="00D05DE9">
              <w:rPr>
                <w:i/>
                <w:lang w:val="ru-RU"/>
              </w:rPr>
              <w:t>:</w:t>
            </w:r>
          </w:p>
          <w:p w:rsidR="00F948E5" w:rsidRPr="00D05DE9" w:rsidRDefault="002709E0" w:rsidP="00855CD9">
            <w:pPr>
              <w:pStyle w:val="a3"/>
              <w:widowControl w:val="0"/>
              <w:numPr>
                <w:ilvl w:val="0"/>
                <w:numId w:val="39"/>
              </w:numPr>
              <w:shd w:val="clear" w:color="auto" w:fill="FFFFFF"/>
              <w:tabs>
                <w:tab w:val="left" w:pos="317"/>
                <w:tab w:val="left" w:pos="426"/>
                <w:tab w:val="left" w:pos="884"/>
                <w:tab w:val="left" w:pos="1167"/>
              </w:tabs>
              <w:autoSpaceDE w:val="0"/>
              <w:autoSpaceDN w:val="0"/>
              <w:adjustRightInd w:val="0"/>
              <w:contextualSpacing/>
              <w:jc w:val="both"/>
              <w:rPr>
                <w:i/>
                <w:lang w:val="ru-RU"/>
              </w:rPr>
            </w:pPr>
            <w:r w:rsidRPr="00D05DE9">
              <w:rPr>
                <w:i/>
                <w:lang w:val="ru-RU"/>
              </w:rPr>
              <w:t>И</w:t>
            </w:r>
            <w:r w:rsidR="00F948E5" w:rsidRPr="00D05DE9">
              <w:rPr>
                <w:i/>
                <w:lang w:val="ru-RU"/>
              </w:rPr>
              <w:t>нформаци</w:t>
            </w:r>
            <w:r>
              <w:rPr>
                <w:i/>
                <w:lang w:val="ru-RU"/>
              </w:rPr>
              <w:t>я, сведения</w:t>
            </w:r>
            <w:r w:rsidR="00F948E5" w:rsidRPr="00D05DE9">
              <w:rPr>
                <w:i/>
                <w:lang w:val="ru-RU"/>
              </w:rPr>
              <w:t xml:space="preserve"> из ГБД</w:t>
            </w:r>
          </w:p>
          <w:p w:rsidR="00D24D51" w:rsidRDefault="00D24D51" w:rsidP="00855CD9">
            <w:pPr>
              <w:pStyle w:val="a3"/>
              <w:widowControl w:val="0"/>
              <w:numPr>
                <w:ilvl w:val="0"/>
                <w:numId w:val="39"/>
              </w:numPr>
              <w:shd w:val="clear" w:color="auto" w:fill="FFFFFF"/>
              <w:tabs>
                <w:tab w:val="left" w:pos="317"/>
                <w:tab w:val="left" w:pos="426"/>
                <w:tab w:val="left" w:pos="884"/>
                <w:tab w:val="left" w:pos="1167"/>
              </w:tabs>
              <w:autoSpaceDE w:val="0"/>
              <w:autoSpaceDN w:val="0"/>
              <w:adjustRightInd w:val="0"/>
              <w:contextualSpacing/>
              <w:jc w:val="both"/>
              <w:rPr>
                <w:i/>
                <w:lang w:val="ru-RU"/>
              </w:rPr>
            </w:pPr>
            <w:proofErr w:type="spellStart"/>
            <w:r>
              <w:rPr>
                <w:i/>
                <w:lang w:val="ru-RU"/>
              </w:rPr>
              <w:t>скоринг</w:t>
            </w:r>
            <w:proofErr w:type="spellEnd"/>
          </w:p>
          <w:p w:rsidR="00D24D51" w:rsidRDefault="00D24D51" w:rsidP="00855CD9">
            <w:pPr>
              <w:pStyle w:val="a3"/>
              <w:widowControl w:val="0"/>
              <w:numPr>
                <w:ilvl w:val="0"/>
                <w:numId w:val="39"/>
              </w:numPr>
              <w:shd w:val="clear" w:color="auto" w:fill="FFFFFF"/>
              <w:tabs>
                <w:tab w:val="left" w:pos="317"/>
                <w:tab w:val="left" w:pos="426"/>
                <w:tab w:val="left" w:pos="884"/>
                <w:tab w:val="left" w:pos="1167"/>
              </w:tabs>
              <w:autoSpaceDE w:val="0"/>
              <w:autoSpaceDN w:val="0"/>
              <w:adjustRightInd w:val="0"/>
              <w:contextualSpacing/>
              <w:jc w:val="both"/>
              <w:rPr>
                <w:i/>
                <w:lang w:val="ru-RU"/>
              </w:rPr>
            </w:pPr>
            <w:r>
              <w:rPr>
                <w:i/>
                <w:lang w:val="ru-RU"/>
              </w:rPr>
              <w:t>аналитические услуги</w:t>
            </w:r>
          </w:p>
          <w:p w:rsidR="00850639" w:rsidRPr="00D05DE9" w:rsidRDefault="00850639" w:rsidP="00855CD9">
            <w:pPr>
              <w:pStyle w:val="a3"/>
              <w:widowControl w:val="0"/>
              <w:numPr>
                <w:ilvl w:val="0"/>
                <w:numId w:val="39"/>
              </w:numPr>
              <w:shd w:val="clear" w:color="auto" w:fill="FFFFFF"/>
              <w:tabs>
                <w:tab w:val="left" w:pos="317"/>
                <w:tab w:val="left" w:pos="426"/>
                <w:tab w:val="left" w:pos="884"/>
                <w:tab w:val="left" w:pos="1167"/>
              </w:tabs>
              <w:autoSpaceDE w:val="0"/>
              <w:autoSpaceDN w:val="0"/>
              <w:adjustRightInd w:val="0"/>
              <w:contextualSpacing/>
              <w:jc w:val="both"/>
              <w:rPr>
                <w:i/>
                <w:lang w:val="ru-RU"/>
              </w:rPr>
            </w:pPr>
            <w:r w:rsidRPr="00D05DE9">
              <w:rPr>
                <w:i/>
                <w:lang w:val="ru-RU"/>
              </w:rPr>
              <w:t>иной отчет</w:t>
            </w:r>
          </w:p>
          <w:p w:rsidR="00F948E5" w:rsidRPr="00D05DE9" w:rsidRDefault="00850639" w:rsidP="007F55C8">
            <w:pPr>
              <w:pStyle w:val="a3"/>
              <w:widowControl w:val="0"/>
              <w:shd w:val="clear" w:color="auto" w:fill="FFFFFF"/>
              <w:tabs>
                <w:tab w:val="left" w:pos="317"/>
                <w:tab w:val="left" w:pos="426"/>
                <w:tab w:val="left" w:pos="884"/>
                <w:tab w:val="left" w:pos="1167"/>
              </w:tabs>
              <w:autoSpaceDE w:val="0"/>
              <w:autoSpaceDN w:val="0"/>
              <w:adjustRightInd w:val="0"/>
              <w:ind w:left="0"/>
              <w:contextualSpacing/>
              <w:jc w:val="both"/>
              <w:rPr>
                <w:i/>
                <w:lang w:val="ru-RU"/>
              </w:rPr>
            </w:pPr>
            <w:r w:rsidRPr="00D05DE9">
              <w:rPr>
                <w:i/>
                <w:lang w:val="ru-RU"/>
              </w:rPr>
              <w:t>размещается ___</w:t>
            </w:r>
            <w:r w:rsidRPr="00D05DE9">
              <w:rPr>
                <w:i/>
                <w:u w:val="single"/>
                <w:lang w:val="ru-RU"/>
              </w:rPr>
              <w:t>на сайте, портале</w:t>
            </w:r>
            <w:r w:rsidRPr="00D05DE9">
              <w:rPr>
                <w:i/>
                <w:lang w:val="ru-RU"/>
              </w:rPr>
              <w:t xml:space="preserve">__ , </w:t>
            </w:r>
            <w:proofErr w:type="spellStart"/>
            <w:r w:rsidRPr="00D05DE9">
              <w:rPr>
                <w:i/>
                <w:lang w:val="ru-RU"/>
              </w:rPr>
              <w:t>передается___</w:t>
            </w:r>
            <w:r w:rsidRPr="00D05DE9">
              <w:rPr>
                <w:i/>
                <w:u w:val="single"/>
                <w:lang w:val="ru-RU"/>
              </w:rPr>
              <w:t>указать</w:t>
            </w:r>
            <w:proofErr w:type="spellEnd"/>
            <w:r w:rsidRPr="00D05DE9">
              <w:rPr>
                <w:i/>
                <w:u w:val="single"/>
                <w:lang w:val="ru-RU"/>
              </w:rPr>
              <w:t xml:space="preserve"> способ</w:t>
            </w:r>
            <w:r w:rsidRPr="00D05DE9">
              <w:rPr>
                <w:i/>
                <w:lang w:val="ru-RU"/>
              </w:rPr>
              <w:t>___</w:t>
            </w:r>
          </w:p>
        </w:tc>
      </w:tr>
    </w:tbl>
    <w:p w:rsidR="00C974AD" w:rsidRPr="00D05DE9" w:rsidRDefault="00C974AD" w:rsidP="00C974AD">
      <w:pPr>
        <w:jc w:val="both"/>
        <w:rPr>
          <w:rFonts w:ascii="Times New Roman" w:hAnsi="Times New Roman" w:cs="Times New Roman"/>
          <w:sz w:val="24"/>
          <w:szCs w:val="24"/>
        </w:rPr>
      </w:pPr>
    </w:p>
    <w:p w:rsidR="00C974AD" w:rsidRPr="00D05DE9" w:rsidRDefault="00C974AD" w:rsidP="00C974AD">
      <w:pPr>
        <w:spacing w:after="0" w:line="240" w:lineRule="auto"/>
        <w:jc w:val="both"/>
        <w:rPr>
          <w:rFonts w:ascii="Times New Roman" w:hAnsi="Times New Roman" w:cs="Times New Roman"/>
          <w:sz w:val="24"/>
          <w:szCs w:val="24"/>
        </w:rPr>
      </w:pPr>
      <w:r w:rsidRPr="00D05DE9">
        <w:rPr>
          <w:rFonts w:ascii="Times New Roman" w:hAnsi="Times New Roman" w:cs="Times New Roman"/>
          <w:sz w:val="24"/>
          <w:szCs w:val="24"/>
        </w:rPr>
        <w:t xml:space="preserve">Представитель </w:t>
      </w:r>
      <w:r w:rsidR="00AA4101" w:rsidRPr="00D05DE9">
        <w:rPr>
          <w:rFonts w:ascii="Times New Roman" w:hAnsi="Times New Roman" w:cs="Times New Roman"/>
          <w:sz w:val="24"/>
          <w:szCs w:val="24"/>
        </w:rPr>
        <w:t>Получателя</w:t>
      </w:r>
    </w:p>
    <w:p w:rsidR="00C974AD" w:rsidRPr="00D05DE9" w:rsidRDefault="00C974AD" w:rsidP="00C974AD">
      <w:pPr>
        <w:spacing w:after="0" w:line="240" w:lineRule="auto"/>
        <w:jc w:val="both"/>
        <w:rPr>
          <w:rFonts w:ascii="Times New Roman" w:hAnsi="Times New Roman" w:cs="Times New Roman"/>
          <w:sz w:val="24"/>
          <w:szCs w:val="24"/>
        </w:rPr>
      </w:pPr>
      <w:r w:rsidRPr="00D05DE9">
        <w:rPr>
          <w:rFonts w:ascii="Times New Roman" w:hAnsi="Times New Roman" w:cs="Times New Roman"/>
          <w:sz w:val="24"/>
          <w:szCs w:val="24"/>
        </w:rPr>
        <w:t>___________________________________________________________________________</w:t>
      </w:r>
    </w:p>
    <w:p w:rsidR="00C974AD" w:rsidRPr="00D05DE9" w:rsidRDefault="00C974AD" w:rsidP="00C974AD">
      <w:pPr>
        <w:jc w:val="both"/>
        <w:rPr>
          <w:rFonts w:ascii="Times New Roman" w:hAnsi="Times New Roman" w:cs="Times New Roman"/>
          <w:sz w:val="24"/>
          <w:szCs w:val="24"/>
        </w:rPr>
      </w:pPr>
      <w:r w:rsidRPr="00D05DE9">
        <w:rPr>
          <w:rFonts w:ascii="Times New Roman" w:hAnsi="Times New Roman" w:cs="Times New Roman"/>
          <w:sz w:val="24"/>
          <w:szCs w:val="24"/>
        </w:rPr>
        <w:t>ФИО, должность, подпись и дата подписания</w:t>
      </w:r>
    </w:p>
    <w:p w:rsidR="00850926" w:rsidRPr="00D05DE9" w:rsidRDefault="00850926" w:rsidP="00C974AD">
      <w:pPr>
        <w:spacing w:after="0" w:line="240" w:lineRule="auto"/>
        <w:jc w:val="both"/>
        <w:rPr>
          <w:rFonts w:ascii="Times New Roman" w:hAnsi="Times New Roman" w:cs="Times New Roman"/>
          <w:sz w:val="24"/>
          <w:szCs w:val="24"/>
        </w:rPr>
      </w:pPr>
    </w:p>
    <w:p w:rsidR="00C974AD" w:rsidRPr="00D05DE9" w:rsidRDefault="00C974AD" w:rsidP="00C974AD">
      <w:pPr>
        <w:spacing w:after="0" w:line="240" w:lineRule="auto"/>
        <w:jc w:val="both"/>
        <w:rPr>
          <w:rFonts w:ascii="Times New Roman" w:hAnsi="Times New Roman" w:cs="Times New Roman"/>
          <w:sz w:val="24"/>
          <w:szCs w:val="24"/>
        </w:rPr>
      </w:pPr>
      <w:r w:rsidRPr="00D05DE9">
        <w:rPr>
          <w:rFonts w:ascii="Times New Roman" w:hAnsi="Times New Roman" w:cs="Times New Roman"/>
          <w:sz w:val="24"/>
          <w:szCs w:val="24"/>
        </w:rPr>
        <w:t>Представитель Бюро</w:t>
      </w:r>
    </w:p>
    <w:p w:rsidR="00C974AD" w:rsidRPr="00D05DE9" w:rsidRDefault="00C974AD" w:rsidP="00C974AD">
      <w:pPr>
        <w:spacing w:after="0" w:line="240" w:lineRule="auto"/>
        <w:jc w:val="both"/>
        <w:rPr>
          <w:rFonts w:ascii="Times New Roman" w:hAnsi="Times New Roman" w:cs="Times New Roman"/>
          <w:sz w:val="24"/>
          <w:szCs w:val="24"/>
        </w:rPr>
      </w:pPr>
      <w:r w:rsidRPr="00D05DE9">
        <w:rPr>
          <w:rFonts w:ascii="Times New Roman" w:hAnsi="Times New Roman" w:cs="Times New Roman"/>
          <w:sz w:val="24"/>
          <w:szCs w:val="24"/>
        </w:rPr>
        <w:t>__________________________________________________________________________</w:t>
      </w:r>
    </w:p>
    <w:p w:rsidR="00C974AD" w:rsidRPr="00D05DE9" w:rsidRDefault="00C974AD" w:rsidP="00C974AD">
      <w:pPr>
        <w:jc w:val="both"/>
        <w:rPr>
          <w:rFonts w:ascii="Times New Roman" w:hAnsi="Times New Roman" w:cs="Times New Roman"/>
          <w:sz w:val="24"/>
          <w:szCs w:val="24"/>
        </w:rPr>
      </w:pPr>
      <w:r w:rsidRPr="00D05DE9">
        <w:rPr>
          <w:rFonts w:ascii="Times New Roman" w:hAnsi="Times New Roman" w:cs="Times New Roman"/>
          <w:sz w:val="24"/>
          <w:szCs w:val="24"/>
        </w:rPr>
        <w:t>ФИО, должность, подпись и дата подписания</w:t>
      </w:r>
    </w:p>
    <w:p w:rsidR="00C974AD" w:rsidRPr="00D05DE9" w:rsidRDefault="00C974AD" w:rsidP="00C974AD">
      <w:pPr>
        <w:rPr>
          <w:rFonts w:ascii="Times New Roman" w:hAnsi="Times New Roman" w:cs="Times New Roman"/>
          <w:sz w:val="24"/>
          <w:szCs w:val="24"/>
        </w:rPr>
      </w:pPr>
    </w:p>
    <w:p w:rsidR="00037E61" w:rsidRPr="00723DA1" w:rsidRDefault="00767EC6" w:rsidP="00723DA1">
      <w:pPr>
        <w:spacing w:after="0"/>
        <w:jc w:val="right"/>
        <w:rPr>
          <w:rFonts w:ascii="Times New Roman" w:hAnsi="Times New Roman" w:cs="Times New Roman"/>
          <w:sz w:val="24"/>
          <w:szCs w:val="24"/>
          <w:lang w:val="kk-KZ"/>
        </w:rPr>
      </w:pPr>
      <w:r w:rsidRPr="00D05DE9">
        <w:rPr>
          <w:rFonts w:ascii="Times New Roman" w:hAnsi="Times New Roman" w:cs="Times New Roman"/>
          <w:sz w:val="24"/>
          <w:szCs w:val="24"/>
          <w:lang w:val="kk-KZ"/>
        </w:rPr>
        <w:br w:type="page"/>
      </w:r>
    </w:p>
    <w:p w:rsidR="00037E61" w:rsidRPr="007666B6" w:rsidRDefault="00037E61" w:rsidP="00037E61">
      <w:pPr>
        <w:spacing w:after="0"/>
        <w:jc w:val="right"/>
        <w:rPr>
          <w:rFonts w:ascii="Times New Roman" w:eastAsia="Calibri" w:hAnsi="Times New Roman" w:cs="Times New Roman"/>
          <w:b/>
          <w:sz w:val="24"/>
          <w:szCs w:val="24"/>
          <w:lang w:val="kk-KZ"/>
        </w:rPr>
      </w:pPr>
      <w:r w:rsidRPr="007666B6">
        <w:rPr>
          <w:rFonts w:ascii="Times New Roman" w:eastAsia="Calibri" w:hAnsi="Times New Roman" w:cs="Times New Roman"/>
          <w:b/>
          <w:sz w:val="24"/>
          <w:szCs w:val="24"/>
          <w:lang w:val="kk-KZ"/>
        </w:rPr>
        <w:t xml:space="preserve">№ __________________ </w:t>
      </w:r>
    </w:p>
    <w:p w:rsidR="00037E61" w:rsidRPr="007666B6" w:rsidRDefault="00037E61" w:rsidP="00037E61">
      <w:pPr>
        <w:spacing w:after="0"/>
        <w:jc w:val="righ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w:t>
      </w:r>
      <w:r w:rsidRPr="007666B6">
        <w:rPr>
          <w:rFonts w:ascii="Times New Roman" w:eastAsia="Calibri" w:hAnsi="Times New Roman" w:cs="Times New Roman"/>
          <w:b/>
          <w:sz w:val="24"/>
          <w:szCs w:val="24"/>
          <w:lang w:val="kk-KZ"/>
        </w:rPr>
        <w:t>қпараттық</w:t>
      </w:r>
      <w:r>
        <w:rPr>
          <w:rFonts w:ascii="Times New Roman" w:eastAsia="Calibri" w:hAnsi="Times New Roman" w:cs="Times New Roman"/>
          <w:b/>
          <w:sz w:val="24"/>
          <w:szCs w:val="24"/>
          <w:lang w:val="kk-KZ"/>
        </w:rPr>
        <w:t xml:space="preserve"> және басқа да</w:t>
      </w:r>
      <w:r w:rsidRPr="007666B6">
        <w:rPr>
          <w:rFonts w:ascii="Times New Roman" w:eastAsia="Calibri" w:hAnsi="Times New Roman" w:cs="Times New Roman"/>
          <w:b/>
          <w:sz w:val="24"/>
          <w:szCs w:val="24"/>
          <w:lang w:val="kk-KZ"/>
        </w:rPr>
        <w:t xml:space="preserve"> қызметтерді </w:t>
      </w:r>
      <w:r>
        <w:rPr>
          <w:rFonts w:ascii="Times New Roman" w:eastAsia="Calibri" w:hAnsi="Times New Roman" w:cs="Times New Roman"/>
          <w:b/>
          <w:sz w:val="24"/>
          <w:szCs w:val="24"/>
          <w:lang w:val="kk-KZ"/>
        </w:rPr>
        <w:t>көрсету</w:t>
      </w:r>
      <w:r w:rsidRPr="007666B6">
        <w:rPr>
          <w:rFonts w:ascii="Times New Roman" w:eastAsia="Calibri" w:hAnsi="Times New Roman" w:cs="Times New Roman"/>
          <w:b/>
          <w:sz w:val="24"/>
          <w:szCs w:val="24"/>
          <w:lang w:val="kk-KZ"/>
        </w:rPr>
        <w:t xml:space="preserve"> туралы Шартқа</w:t>
      </w:r>
    </w:p>
    <w:p w:rsidR="00037E61" w:rsidRPr="004124E2" w:rsidRDefault="00037E61" w:rsidP="00037E61">
      <w:pPr>
        <w:tabs>
          <w:tab w:val="left" w:pos="284"/>
        </w:tabs>
        <w:spacing w:after="0" w:line="240" w:lineRule="auto"/>
        <w:ind w:left="567" w:firstLine="284"/>
        <w:jc w:val="center"/>
        <w:rPr>
          <w:rFonts w:ascii="Times New Roman" w:eastAsia="Times New Roman" w:hAnsi="Times New Roman" w:cs="Times New Roman"/>
          <w:b/>
          <w:sz w:val="24"/>
          <w:szCs w:val="24"/>
          <w:lang w:val="kk-KZ" w:eastAsia="ru-RU"/>
        </w:rPr>
      </w:pPr>
      <w:r w:rsidRPr="007666B6">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2</w:t>
      </w:r>
      <w:r w:rsidRPr="007666B6">
        <w:rPr>
          <w:rFonts w:ascii="Times New Roman" w:eastAsia="Calibri" w:hAnsi="Times New Roman" w:cs="Times New Roman"/>
          <w:b/>
          <w:sz w:val="24"/>
          <w:szCs w:val="24"/>
          <w:lang w:val="kk-KZ"/>
        </w:rPr>
        <w:t xml:space="preserve"> қосымша</w:t>
      </w:r>
    </w:p>
    <w:p w:rsidR="00037E61" w:rsidRDefault="00037E61" w:rsidP="00037E61">
      <w:pPr>
        <w:tabs>
          <w:tab w:val="left" w:pos="284"/>
        </w:tabs>
        <w:spacing w:after="0" w:line="240" w:lineRule="auto"/>
        <w:ind w:left="567" w:firstLine="284"/>
        <w:jc w:val="center"/>
        <w:rPr>
          <w:rFonts w:ascii="Times New Roman" w:eastAsia="Times New Roman" w:hAnsi="Times New Roman" w:cs="Times New Roman"/>
          <w:b/>
          <w:sz w:val="24"/>
          <w:szCs w:val="24"/>
          <w:lang w:val="kk-KZ" w:eastAsia="ru-RU"/>
        </w:rPr>
      </w:pPr>
    </w:p>
    <w:p w:rsidR="00037E61" w:rsidRDefault="00037E61" w:rsidP="00037E61">
      <w:pPr>
        <w:tabs>
          <w:tab w:val="left" w:pos="284"/>
        </w:tabs>
        <w:spacing w:after="0" w:line="240" w:lineRule="auto"/>
        <w:ind w:left="567" w:firstLine="284"/>
        <w:jc w:val="center"/>
        <w:rPr>
          <w:rFonts w:ascii="Times New Roman" w:eastAsia="Times New Roman" w:hAnsi="Times New Roman" w:cs="Times New Roman"/>
          <w:b/>
          <w:sz w:val="24"/>
          <w:szCs w:val="24"/>
          <w:lang w:val="kk-KZ" w:eastAsia="ru-RU"/>
        </w:rPr>
      </w:pPr>
      <w:r w:rsidRPr="007666B6">
        <w:rPr>
          <w:rFonts w:ascii="Times New Roman" w:eastAsia="Times New Roman" w:hAnsi="Times New Roman" w:cs="Times New Roman"/>
          <w:b/>
          <w:sz w:val="24"/>
          <w:szCs w:val="24"/>
          <w:lang w:val="kk-KZ" w:eastAsia="ru-RU"/>
        </w:rPr>
        <w:t xml:space="preserve">Алушыға тест кезеңін ұсыну </w:t>
      </w:r>
    </w:p>
    <w:p w:rsidR="00037E61" w:rsidRPr="007666B6" w:rsidRDefault="00037E61" w:rsidP="00037E61">
      <w:pPr>
        <w:tabs>
          <w:tab w:val="left" w:pos="284"/>
        </w:tabs>
        <w:spacing w:after="0" w:line="240" w:lineRule="auto"/>
        <w:ind w:left="567" w:firstLine="284"/>
        <w:jc w:val="center"/>
        <w:rPr>
          <w:rFonts w:ascii="Times New Roman" w:eastAsia="Times New Roman" w:hAnsi="Times New Roman" w:cs="Times New Roman"/>
          <w:b/>
          <w:sz w:val="24"/>
          <w:szCs w:val="24"/>
          <w:lang w:val="kk-KZ" w:eastAsia="ru-RU"/>
        </w:rPr>
      </w:pPr>
      <w:r w:rsidRPr="007666B6">
        <w:rPr>
          <w:rFonts w:ascii="Times New Roman" w:eastAsia="Times New Roman" w:hAnsi="Times New Roman" w:cs="Times New Roman"/>
          <w:b/>
          <w:sz w:val="24"/>
          <w:szCs w:val="24"/>
          <w:lang w:val="kk-KZ" w:eastAsia="ru-RU"/>
        </w:rPr>
        <w:t>шарттары (бұдан әрі - Шарттар).</w:t>
      </w:r>
    </w:p>
    <w:p w:rsidR="00037E61" w:rsidRPr="00223E18" w:rsidRDefault="00037E61" w:rsidP="00037E61">
      <w:pPr>
        <w:tabs>
          <w:tab w:val="left" w:pos="284"/>
        </w:tabs>
        <w:spacing w:after="0" w:line="240" w:lineRule="auto"/>
        <w:ind w:left="567" w:firstLine="284"/>
        <w:jc w:val="both"/>
        <w:rPr>
          <w:rFonts w:ascii="Times New Roman" w:eastAsia="Times New Roman" w:hAnsi="Times New Roman" w:cs="Times New Roman"/>
          <w:b/>
          <w:sz w:val="24"/>
          <w:szCs w:val="24"/>
          <w:u w:val="single"/>
          <w:lang w:val="kk-KZ" w:eastAsia="ru-RU"/>
        </w:rPr>
      </w:pPr>
    </w:p>
    <w:p w:rsidR="00037E61" w:rsidRPr="007666B6" w:rsidRDefault="00037E61" w:rsidP="00037E61">
      <w:pPr>
        <w:spacing w:after="0" w:line="240" w:lineRule="auto"/>
        <w:jc w:val="both"/>
        <w:rPr>
          <w:rFonts w:ascii="Times New Roman" w:eastAsia="Calibri" w:hAnsi="Times New Roman" w:cs="Times New Roman"/>
          <w:sz w:val="24"/>
          <w:szCs w:val="24"/>
          <w:lang w:val="kk-KZ"/>
        </w:rPr>
      </w:pPr>
      <w:r w:rsidRPr="007666B6">
        <w:rPr>
          <w:rFonts w:ascii="Times New Roman" w:eastAsia="Calibri" w:hAnsi="Times New Roman" w:cs="Times New Roman"/>
          <w:sz w:val="24"/>
          <w:szCs w:val="24"/>
          <w:lang w:val="kk-KZ"/>
        </w:rPr>
        <w:t>Жеңілдікті (тестілік) кезең (бұдан әрі – тестілік кезең) Алушының орындауы үшін міндетті болып табылатын келесідей шарттарда жүзеге асырылады:</w:t>
      </w:r>
    </w:p>
    <w:p w:rsidR="00037E61" w:rsidRPr="007666B6" w:rsidRDefault="00037E61" w:rsidP="00037E61">
      <w:pPr>
        <w:numPr>
          <w:ilvl w:val="0"/>
          <w:numId w:val="28"/>
        </w:numPr>
        <w:spacing w:after="0" w:line="240" w:lineRule="auto"/>
        <w:jc w:val="both"/>
        <w:rPr>
          <w:rFonts w:ascii="Times New Roman" w:eastAsia="Calibri" w:hAnsi="Times New Roman" w:cs="Times New Roman"/>
          <w:sz w:val="24"/>
          <w:szCs w:val="24"/>
          <w:lang w:val="kk-KZ"/>
        </w:rPr>
      </w:pPr>
      <w:r w:rsidRPr="007666B6">
        <w:rPr>
          <w:rFonts w:ascii="Times New Roman" w:eastAsia="Calibri" w:hAnsi="Times New Roman" w:cs="Times New Roman"/>
          <w:sz w:val="24"/>
          <w:szCs w:val="24"/>
          <w:lang w:val="kk-KZ"/>
        </w:rPr>
        <w:t>егер Қызмет көрсету субъектінің дербес деректерін беруді көздейтін болса, Алушы Шартқа сәйкес Қызметті Алушының қызметті алуына жеке немесе заңды тұлғаның келісімінің болуын қамтамасыз етуге міндеттенеді;</w:t>
      </w:r>
    </w:p>
    <w:p w:rsidR="00037E61" w:rsidRPr="007666B6" w:rsidRDefault="00037E61" w:rsidP="00037E61">
      <w:pPr>
        <w:numPr>
          <w:ilvl w:val="0"/>
          <w:numId w:val="28"/>
        </w:numPr>
        <w:spacing w:after="0" w:line="240" w:lineRule="auto"/>
        <w:jc w:val="both"/>
        <w:rPr>
          <w:rFonts w:ascii="Times New Roman" w:eastAsia="Calibri" w:hAnsi="Times New Roman" w:cs="Times New Roman"/>
          <w:sz w:val="24"/>
          <w:szCs w:val="24"/>
          <w:lang w:val="kk-KZ"/>
        </w:rPr>
      </w:pPr>
      <w:r w:rsidRPr="007666B6">
        <w:rPr>
          <w:rFonts w:ascii="Times New Roman" w:eastAsia="Calibri" w:hAnsi="Times New Roman" w:cs="Times New Roman"/>
          <w:sz w:val="24"/>
          <w:szCs w:val="24"/>
          <w:lang w:val="kk-KZ"/>
        </w:rPr>
        <w:t>тест кезеңі Тараптардың екі Тарапты қанағаттандыратын техникалық өзара іс-қимыл деңгейіне қол жеткізуі үшін сервистің жұмысқа қабілеттілігін тексеру, жеңілдікті (тестілік) кезеңде туындайтын қателерді жою мақсатында Алушының Қызметтерді алу мүмкіндігін береді;</w:t>
      </w:r>
    </w:p>
    <w:p w:rsidR="00037E61" w:rsidRPr="007666B6" w:rsidRDefault="00037E61" w:rsidP="00037E61">
      <w:pPr>
        <w:numPr>
          <w:ilvl w:val="0"/>
          <w:numId w:val="28"/>
        </w:numPr>
        <w:spacing w:after="0" w:line="240" w:lineRule="auto"/>
        <w:jc w:val="both"/>
        <w:rPr>
          <w:rFonts w:ascii="Times New Roman" w:eastAsia="Calibri" w:hAnsi="Times New Roman" w:cs="Times New Roman"/>
          <w:sz w:val="24"/>
          <w:szCs w:val="24"/>
          <w:lang w:val="kk-KZ"/>
        </w:rPr>
      </w:pPr>
      <w:r w:rsidRPr="007666B6">
        <w:rPr>
          <w:rFonts w:ascii="Times New Roman" w:eastAsia="Calibri" w:hAnsi="Times New Roman" w:cs="Times New Roman"/>
          <w:sz w:val="24"/>
          <w:szCs w:val="24"/>
          <w:lang w:val="kk-KZ"/>
        </w:rPr>
        <w:t>Тараптар көрсетілетін Қызметі (қызметтерді) және/немесе бірегей субъектілердің санын алу кезінде сұрау салулардың саны туралы белгілеуге, сондай-ақ Өтінімде белгіленетін жеңілдікті (тестілік) кезеңді өткізу мерзімін белгілеуге құқылы;</w:t>
      </w:r>
    </w:p>
    <w:p w:rsidR="00037E61" w:rsidRPr="007666B6" w:rsidRDefault="00037E61" w:rsidP="00037E61">
      <w:pPr>
        <w:numPr>
          <w:ilvl w:val="0"/>
          <w:numId w:val="28"/>
        </w:numPr>
        <w:spacing w:after="0" w:line="240" w:lineRule="auto"/>
        <w:jc w:val="both"/>
        <w:rPr>
          <w:rFonts w:ascii="Times New Roman" w:eastAsia="Calibri" w:hAnsi="Times New Roman" w:cs="Times New Roman"/>
          <w:sz w:val="24"/>
          <w:szCs w:val="24"/>
          <w:lang w:val="kk-KZ"/>
        </w:rPr>
      </w:pPr>
      <w:r w:rsidRPr="007666B6">
        <w:rPr>
          <w:rFonts w:ascii="Times New Roman" w:eastAsia="Calibri" w:hAnsi="Times New Roman" w:cs="Times New Roman"/>
          <w:sz w:val="24"/>
          <w:szCs w:val="24"/>
          <w:lang w:val="kk-KZ"/>
        </w:rPr>
        <w:t>тест кезеңінде көрсетілетін Қызметтер Алушыға өтеусіз негізде ұсынылады;</w:t>
      </w:r>
    </w:p>
    <w:p w:rsidR="00037E61" w:rsidRPr="007666B6" w:rsidRDefault="00037E61" w:rsidP="00037E61">
      <w:pPr>
        <w:numPr>
          <w:ilvl w:val="0"/>
          <w:numId w:val="28"/>
        </w:numPr>
        <w:spacing w:after="0" w:line="240" w:lineRule="auto"/>
        <w:jc w:val="both"/>
        <w:rPr>
          <w:rFonts w:ascii="Times New Roman" w:eastAsia="Calibri" w:hAnsi="Times New Roman" w:cs="Times New Roman"/>
          <w:sz w:val="24"/>
          <w:szCs w:val="24"/>
          <w:lang w:val="kk-KZ"/>
        </w:rPr>
      </w:pPr>
      <w:r w:rsidRPr="007666B6">
        <w:rPr>
          <w:rFonts w:ascii="Times New Roman" w:eastAsia="Calibri" w:hAnsi="Times New Roman" w:cs="Times New Roman"/>
          <w:sz w:val="24"/>
          <w:szCs w:val="24"/>
          <w:lang w:val="kk-KZ"/>
        </w:rPr>
        <w:t>Алушы тест кезеңінде Бюро көрсеткен Қызметтердегі деректердің сапасына, толықтығына, дұрыстығына, сондай-ақ оларды уақ</w:t>
      </w:r>
      <w:r>
        <w:rPr>
          <w:rFonts w:ascii="Times New Roman" w:eastAsia="Calibri" w:hAnsi="Times New Roman" w:cs="Times New Roman"/>
          <w:sz w:val="24"/>
          <w:szCs w:val="24"/>
          <w:lang w:val="kk-KZ"/>
        </w:rPr>
        <w:t>ы</w:t>
      </w:r>
      <w:r w:rsidRPr="007666B6">
        <w:rPr>
          <w:rFonts w:ascii="Times New Roman" w:eastAsia="Calibri" w:hAnsi="Times New Roman" w:cs="Times New Roman"/>
          <w:sz w:val="24"/>
          <w:szCs w:val="24"/>
          <w:lang w:val="kk-KZ"/>
        </w:rPr>
        <w:t>тылы ұсынуға қатысты талаптарды қоймайды;</w:t>
      </w:r>
    </w:p>
    <w:p w:rsidR="00037E61" w:rsidRPr="007666B6" w:rsidRDefault="00037E61" w:rsidP="00037E61">
      <w:pPr>
        <w:numPr>
          <w:ilvl w:val="0"/>
          <w:numId w:val="28"/>
        </w:num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Бюро сервистің (т</w:t>
      </w:r>
      <w:r w:rsidRPr="007666B6">
        <w:rPr>
          <w:rFonts w:ascii="Times New Roman" w:eastAsia="Calibri" w:hAnsi="Times New Roman" w:cs="Times New Roman"/>
          <w:sz w:val="24"/>
          <w:szCs w:val="24"/>
          <w:lang w:val="kk-KZ"/>
        </w:rPr>
        <w:t>ердің) техникалық сипаттамасымен уақ</w:t>
      </w:r>
      <w:r>
        <w:rPr>
          <w:rFonts w:ascii="Times New Roman" w:eastAsia="Calibri" w:hAnsi="Times New Roman" w:cs="Times New Roman"/>
          <w:sz w:val="24"/>
          <w:szCs w:val="24"/>
          <w:lang w:val="kk-KZ"/>
        </w:rPr>
        <w:t>ы</w:t>
      </w:r>
      <w:r w:rsidRPr="007666B6">
        <w:rPr>
          <w:rFonts w:ascii="Times New Roman" w:eastAsia="Calibri" w:hAnsi="Times New Roman" w:cs="Times New Roman"/>
          <w:sz w:val="24"/>
          <w:szCs w:val="24"/>
          <w:lang w:val="kk-KZ"/>
        </w:rPr>
        <w:t xml:space="preserve">тылы таныспауға, сондай-ақ Алушының пайдасын жоғалтуға (жоғалған пайда), қызмет көрсету барысында Бюродан алынған ақпаратты пайдалану кезінде туындайтын </w:t>
      </w:r>
      <w:r>
        <w:rPr>
          <w:rFonts w:ascii="Times New Roman" w:eastAsia="Calibri" w:hAnsi="Times New Roman" w:cs="Times New Roman"/>
          <w:sz w:val="24"/>
          <w:szCs w:val="24"/>
          <w:lang w:val="kk-KZ"/>
        </w:rPr>
        <w:t xml:space="preserve">ресми </w:t>
      </w:r>
      <w:r w:rsidRPr="007666B6">
        <w:rPr>
          <w:rFonts w:ascii="Times New Roman" w:eastAsia="Calibri" w:hAnsi="Times New Roman" w:cs="Times New Roman"/>
          <w:sz w:val="24"/>
          <w:szCs w:val="24"/>
          <w:lang w:val="kk-KZ"/>
        </w:rPr>
        <w:t>ақпаратт</w:t>
      </w:r>
      <w:r>
        <w:rPr>
          <w:rFonts w:ascii="Times New Roman" w:eastAsia="Calibri" w:hAnsi="Times New Roman" w:cs="Times New Roman"/>
          <w:sz w:val="24"/>
          <w:szCs w:val="24"/>
          <w:lang w:val="kk-KZ"/>
        </w:rPr>
        <w:t>ы жоғалту</w:t>
      </w:r>
      <w:r w:rsidRPr="007666B6">
        <w:rPr>
          <w:rFonts w:ascii="Times New Roman" w:eastAsia="Calibri" w:hAnsi="Times New Roman" w:cs="Times New Roman"/>
          <w:sz w:val="24"/>
          <w:szCs w:val="24"/>
          <w:lang w:val="kk-KZ"/>
        </w:rPr>
        <w:t xml:space="preserve"> немесе басқа да</w:t>
      </w:r>
      <w:r>
        <w:rPr>
          <w:rFonts w:ascii="Times New Roman" w:eastAsia="Calibri" w:hAnsi="Times New Roman" w:cs="Times New Roman"/>
          <w:sz w:val="24"/>
          <w:szCs w:val="24"/>
          <w:lang w:val="kk-KZ"/>
        </w:rPr>
        <w:t xml:space="preserve"> шығындарға, </w:t>
      </w:r>
      <w:r w:rsidRPr="007666B6">
        <w:rPr>
          <w:rFonts w:ascii="Times New Roman" w:eastAsia="Calibri" w:hAnsi="Times New Roman" w:cs="Times New Roman"/>
          <w:sz w:val="24"/>
          <w:szCs w:val="24"/>
          <w:lang w:val="kk-KZ"/>
        </w:rPr>
        <w:t>Алушының іскерлік белсенділігін үзуге, іскерлік белсенділігін жоғалтуға байланысты залалды қоса алғанда, бірақ онымен шектелмей, кездейсоқ, жанама, қисынды туындайтын залалға байланысты Алушының ықтимал шығындары үшін жауапты болмайды.</w:t>
      </w:r>
    </w:p>
    <w:p w:rsidR="00037E61" w:rsidRPr="00223E18" w:rsidRDefault="00037E61" w:rsidP="00037E61">
      <w:pPr>
        <w:spacing w:after="0" w:line="240" w:lineRule="auto"/>
        <w:jc w:val="both"/>
        <w:rPr>
          <w:rFonts w:ascii="Times New Roman" w:eastAsia="Calibri" w:hAnsi="Times New Roman" w:cs="Times New Roman"/>
          <w:sz w:val="24"/>
          <w:szCs w:val="24"/>
          <w:lang w:val="kk-KZ"/>
        </w:rPr>
      </w:pPr>
    </w:p>
    <w:p w:rsidR="00037E61" w:rsidRPr="00223E18" w:rsidRDefault="00037E61" w:rsidP="00037E61">
      <w:pPr>
        <w:rPr>
          <w:rFonts w:ascii="Times New Roman" w:eastAsia="Calibri" w:hAnsi="Times New Roman" w:cs="Times New Roman"/>
          <w:sz w:val="24"/>
          <w:szCs w:val="24"/>
          <w:lang w:val="kk-KZ"/>
        </w:rPr>
      </w:pPr>
    </w:p>
    <w:p w:rsidR="00037E61" w:rsidRPr="00223E18" w:rsidRDefault="00037E61" w:rsidP="00037E61">
      <w:pPr>
        <w:rPr>
          <w:rFonts w:ascii="Times New Roman" w:eastAsia="Calibri" w:hAnsi="Times New Roman" w:cs="Times New Roman"/>
          <w:sz w:val="24"/>
          <w:szCs w:val="24"/>
          <w:lang w:val="kk-KZ"/>
        </w:rPr>
      </w:pPr>
    </w:p>
    <w:p w:rsidR="00037E61" w:rsidRPr="00DA1834" w:rsidRDefault="00037E61" w:rsidP="00037E61">
      <w:pPr>
        <w:rPr>
          <w:rFonts w:ascii="Times New Roman" w:eastAsia="Calibri" w:hAnsi="Times New Roman" w:cs="Times New Roman"/>
          <w:sz w:val="24"/>
          <w:szCs w:val="24"/>
          <w:lang w:val="kk-KZ"/>
        </w:rPr>
      </w:pPr>
    </w:p>
    <w:p w:rsidR="00037E61" w:rsidRPr="00223E18" w:rsidRDefault="00037E61" w:rsidP="00037E61">
      <w:pPr>
        <w:rPr>
          <w:rFonts w:ascii="Times New Roman" w:eastAsia="Calibri" w:hAnsi="Times New Roman" w:cs="Times New Roman"/>
          <w:sz w:val="24"/>
          <w:szCs w:val="24"/>
          <w:lang w:val="kk-KZ"/>
        </w:rPr>
      </w:pPr>
    </w:p>
    <w:p w:rsidR="00037E61" w:rsidRPr="00223E18" w:rsidRDefault="00037E61" w:rsidP="00037E61">
      <w:pPr>
        <w:rPr>
          <w:rFonts w:ascii="Times New Roman" w:eastAsia="Calibri" w:hAnsi="Times New Roman" w:cs="Times New Roman"/>
          <w:sz w:val="24"/>
          <w:szCs w:val="24"/>
          <w:lang w:val="kk-KZ"/>
        </w:rPr>
      </w:pPr>
    </w:p>
    <w:p w:rsidR="00037E61" w:rsidRPr="00223E18" w:rsidRDefault="00037E61" w:rsidP="00037E61">
      <w:pPr>
        <w:rPr>
          <w:rFonts w:ascii="Times New Roman" w:eastAsia="Calibri" w:hAnsi="Times New Roman" w:cs="Times New Roman"/>
          <w:sz w:val="24"/>
          <w:szCs w:val="24"/>
          <w:lang w:val="kk-KZ"/>
        </w:rPr>
      </w:pPr>
    </w:p>
    <w:p w:rsidR="00037E61" w:rsidRPr="00FD08CD" w:rsidRDefault="00037E61" w:rsidP="00850926">
      <w:pPr>
        <w:spacing w:after="0"/>
        <w:contextualSpacing/>
        <w:jc w:val="center"/>
        <w:rPr>
          <w:rFonts w:ascii="Times New Roman" w:hAnsi="Times New Roman" w:cs="Times New Roman"/>
          <w:b/>
          <w:sz w:val="24"/>
          <w:szCs w:val="24"/>
          <w:lang w:val="kk-KZ"/>
        </w:rPr>
      </w:pPr>
    </w:p>
    <w:p w:rsidR="00037E61" w:rsidRPr="00FD08CD" w:rsidRDefault="00037E61" w:rsidP="00850926">
      <w:pPr>
        <w:spacing w:after="0"/>
        <w:contextualSpacing/>
        <w:jc w:val="center"/>
        <w:rPr>
          <w:rFonts w:ascii="Times New Roman" w:hAnsi="Times New Roman" w:cs="Times New Roman"/>
          <w:b/>
          <w:sz w:val="24"/>
          <w:szCs w:val="24"/>
          <w:lang w:val="kk-KZ"/>
        </w:rPr>
      </w:pPr>
    </w:p>
    <w:p w:rsidR="00037E61" w:rsidRPr="00FD08CD" w:rsidRDefault="00037E61" w:rsidP="00850926">
      <w:pPr>
        <w:spacing w:after="0"/>
        <w:contextualSpacing/>
        <w:jc w:val="center"/>
        <w:rPr>
          <w:rFonts w:ascii="Times New Roman" w:hAnsi="Times New Roman" w:cs="Times New Roman"/>
          <w:b/>
          <w:sz w:val="24"/>
          <w:szCs w:val="24"/>
          <w:lang w:val="kk-KZ"/>
        </w:rPr>
      </w:pPr>
    </w:p>
    <w:p w:rsidR="00037E61" w:rsidRDefault="00037E61" w:rsidP="00850926">
      <w:pPr>
        <w:spacing w:after="0"/>
        <w:contextualSpacing/>
        <w:jc w:val="center"/>
        <w:rPr>
          <w:rFonts w:ascii="Times New Roman" w:hAnsi="Times New Roman" w:cs="Times New Roman"/>
          <w:b/>
          <w:sz w:val="24"/>
          <w:szCs w:val="24"/>
          <w:lang w:val="kk-KZ"/>
        </w:rPr>
      </w:pPr>
    </w:p>
    <w:p w:rsidR="00037E61" w:rsidRPr="00FD08CD" w:rsidRDefault="00037E61" w:rsidP="00850926">
      <w:pPr>
        <w:spacing w:after="0"/>
        <w:contextualSpacing/>
        <w:jc w:val="center"/>
        <w:rPr>
          <w:rFonts w:ascii="Times New Roman" w:hAnsi="Times New Roman" w:cs="Times New Roman"/>
          <w:b/>
          <w:sz w:val="24"/>
          <w:szCs w:val="24"/>
          <w:lang w:val="kk-KZ"/>
        </w:rPr>
      </w:pPr>
    </w:p>
    <w:p w:rsidR="00037E61" w:rsidRDefault="00037E61" w:rsidP="00850926">
      <w:pPr>
        <w:spacing w:after="0"/>
        <w:contextualSpacing/>
        <w:jc w:val="center"/>
        <w:rPr>
          <w:rFonts w:ascii="Times New Roman" w:hAnsi="Times New Roman" w:cs="Times New Roman"/>
          <w:b/>
          <w:sz w:val="24"/>
          <w:szCs w:val="24"/>
          <w:lang w:val="kk-KZ"/>
        </w:rPr>
      </w:pPr>
    </w:p>
    <w:p w:rsidR="00723DA1" w:rsidRPr="00FD08CD" w:rsidRDefault="00723DA1" w:rsidP="00850926">
      <w:pPr>
        <w:spacing w:after="0"/>
        <w:contextualSpacing/>
        <w:jc w:val="center"/>
        <w:rPr>
          <w:rFonts w:ascii="Times New Roman" w:hAnsi="Times New Roman" w:cs="Times New Roman"/>
          <w:b/>
          <w:sz w:val="24"/>
          <w:szCs w:val="24"/>
          <w:lang w:val="kk-KZ"/>
        </w:rPr>
      </w:pPr>
    </w:p>
    <w:p w:rsidR="00037E61" w:rsidRPr="00FD08CD" w:rsidRDefault="00037E61" w:rsidP="00850926">
      <w:pPr>
        <w:spacing w:after="0"/>
        <w:contextualSpacing/>
        <w:jc w:val="center"/>
        <w:rPr>
          <w:rFonts w:ascii="Times New Roman" w:hAnsi="Times New Roman" w:cs="Times New Roman"/>
          <w:b/>
          <w:sz w:val="24"/>
          <w:szCs w:val="24"/>
          <w:lang w:val="kk-KZ"/>
        </w:rPr>
      </w:pPr>
    </w:p>
    <w:p w:rsidR="00037E61" w:rsidRPr="00FD08CD" w:rsidRDefault="00037E61" w:rsidP="00850926">
      <w:pPr>
        <w:spacing w:after="0"/>
        <w:contextualSpacing/>
        <w:jc w:val="center"/>
        <w:rPr>
          <w:rFonts w:ascii="Times New Roman" w:hAnsi="Times New Roman" w:cs="Times New Roman"/>
          <w:b/>
          <w:sz w:val="24"/>
          <w:szCs w:val="24"/>
          <w:lang w:val="kk-KZ"/>
        </w:rPr>
      </w:pPr>
    </w:p>
    <w:p w:rsidR="00767EC6" w:rsidRPr="00D05DE9" w:rsidRDefault="00792D13" w:rsidP="00767EC6">
      <w:pPr>
        <w:spacing w:after="0"/>
        <w:jc w:val="right"/>
        <w:rPr>
          <w:rFonts w:ascii="Times New Roman" w:hAnsi="Times New Roman" w:cs="Times New Roman"/>
          <w:b/>
          <w:sz w:val="24"/>
          <w:szCs w:val="24"/>
        </w:rPr>
      </w:pPr>
      <w:r w:rsidRPr="00D05DE9">
        <w:rPr>
          <w:rFonts w:ascii="Times New Roman" w:hAnsi="Times New Roman" w:cs="Times New Roman"/>
          <w:b/>
          <w:sz w:val="24"/>
          <w:szCs w:val="24"/>
        </w:rPr>
        <w:t>П</w:t>
      </w:r>
      <w:r w:rsidR="00767EC6" w:rsidRPr="00D05DE9">
        <w:rPr>
          <w:rFonts w:ascii="Times New Roman" w:hAnsi="Times New Roman" w:cs="Times New Roman"/>
          <w:b/>
          <w:sz w:val="24"/>
          <w:szCs w:val="24"/>
        </w:rPr>
        <w:t>риложение №</w:t>
      </w:r>
      <w:r w:rsidR="00C018F4" w:rsidRPr="00D05DE9">
        <w:rPr>
          <w:rFonts w:ascii="Times New Roman" w:hAnsi="Times New Roman" w:cs="Times New Roman"/>
          <w:b/>
          <w:sz w:val="24"/>
          <w:szCs w:val="24"/>
        </w:rPr>
        <w:t>2</w:t>
      </w:r>
    </w:p>
    <w:p w:rsidR="00767EC6" w:rsidRPr="00D05DE9" w:rsidRDefault="00767EC6" w:rsidP="00767EC6">
      <w:pPr>
        <w:spacing w:after="0"/>
        <w:jc w:val="right"/>
        <w:rPr>
          <w:rFonts w:ascii="Times New Roman" w:hAnsi="Times New Roman" w:cs="Times New Roman"/>
          <w:b/>
          <w:sz w:val="24"/>
          <w:szCs w:val="24"/>
        </w:rPr>
      </w:pPr>
      <w:r w:rsidRPr="00D05DE9">
        <w:rPr>
          <w:rFonts w:ascii="Times New Roman" w:hAnsi="Times New Roman" w:cs="Times New Roman"/>
          <w:b/>
          <w:sz w:val="24"/>
          <w:szCs w:val="24"/>
        </w:rPr>
        <w:t xml:space="preserve">к Договору </w:t>
      </w:r>
      <w:r w:rsidR="00D05DE9" w:rsidRPr="00D05DE9">
        <w:rPr>
          <w:rFonts w:ascii="Times New Roman" w:hAnsi="Times New Roman" w:cs="Times New Roman"/>
          <w:b/>
          <w:sz w:val="24"/>
          <w:szCs w:val="24"/>
        </w:rPr>
        <w:t>об оказании информационных и иных услуг</w:t>
      </w:r>
    </w:p>
    <w:p w:rsidR="00767EC6" w:rsidRPr="00D05DE9" w:rsidRDefault="00767EC6" w:rsidP="00767EC6">
      <w:pPr>
        <w:spacing w:after="0"/>
        <w:jc w:val="right"/>
        <w:rPr>
          <w:rFonts w:ascii="Times New Roman" w:hAnsi="Times New Roman" w:cs="Times New Roman"/>
          <w:b/>
          <w:sz w:val="24"/>
          <w:szCs w:val="24"/>
        </w:rPr>
      </w:pPr>
      <w:r w:rsidRPr="00D05DE9">
        <w:rPr>
          <w:rFonts w:ascii="Times New Roman" w:hAnsi="Times New Roman" w:cs="Times New Roman"/>
          <w:b/>
          <w:sz w:val="24"/>
          <w:szCs w:val="24"/>
        </w:rPr>
        <w:t xml:space="preserve">№ __________________ </w:t>
      </w:r>
    </w:p>
    <w:p w:rsidR="00767EC6" w:rsidRPr="00D05DE9" w:rsidRDefault="00767EC6" w:rsidP="00767EC6">
      <w:pPr>
        <w:spacing w:after="0"/>
        <w:jc w:val="right"/>
        <w:rPr>
          <w:rFonts w:ascii="Times New Roman" w:hAnsi="Times New Roman" w:cs="Times New Roman"/>
          <w:b/>
          <w:sz w:val="24"/>
          <w:szCs w:val="24"/>
        </w:rPr>
      </w:pPr>
      <w:r w:rsidRPr="00D05DE9">
        <w:rPr>
          <w:rFonts w:ascii="Times New Roman" w:hAnsi="Times New Roman" w:cs="Times New Roman"/>
          <w:b/>
          <w:sz w:val="24"/>
          <w:szCs w:val="24"/>
        </w:rPr>
        <w:t>от _________________</w:t>
      </w:r>
    </w:p>
    <w:p w:rsidR="00767EC6" w:rsidRPr="00D05DE9" w:rsidRDefault="00767EC6" w:rsidP="007F55C8">
      <w:pPr>
        <w:pStyle w:val="5"/>
        <w:tabs>
          <w:tab w:val="clear" w:pos="0"/>
          <w:tab w:val="left" w:pos="284"/>
        </w:tabs>
        <w:ind w:left="567" w:firstLine="284"/>
        <w:jc w:val="center"/>
        <w:rPr>
          <w:b/>
        </w:rPr>
      </w:pPr>
    </w:p>
    <w:p w:rsidR="00767EC6" w:rsidRPr="00D05DE9" w:rsidRDefault="00767EC6" w:rsidP="00767EC6">
      <w:pPr>
        <w:tabs>
          <w:tab w:val="left" w:pos="284"/>
        </w:tabs>
        <w:spacing w:after="0" w:line="240" w:lineRule="auto"/>
        <w:ind w:left="567" w:firstLine="284"/>
        <w:jc w:val="center"/>
        <w:rPr>
          <w:rFonts w:ascii="Times New Roman" w:eastAsia="Times New Roman" w:hAnsi="Times New Roman" w:cs="Times New Roman"/>
          <w:b/>
          <w:sz w:val="24"/>
          <w:szCs w:val="24"/>
          <w:lang w:eastAsia="ru-RU"/>
        </w:rPr>
      </w:pPr>
      <w:r w:rsidRPr="00D05DE9">
        <w:rPr>
          <w:rFonts w:ascii="Times New Roman" w:eastAsia="Times New Roman" w:hAnsi="Times New Roman" w:cs="Times New Roman"/>
          <w:b/>
          <w:sz w:val="24"/>
          <w:szCs w:val="24"/>
          <w:lang w:eastAsia="ru-RU"/>
        </w:rPr>
        <w:t>Условия</w:t>
      </w:r>
    </w:p>
    <w:p w:rsidR="00767EC6" w:rsidRPr="00D05DE9" w:rsidRDefault="00767EC6" w:rsidP="00767EC6">
      <w:pPr>
        <w:tabs>
          <w:tab w:val="left" w:pos="284"/>
        </w:tabs>
        <w:spacing w:after="0" w:line="240" w:lineRule="auto"/>
        <w:ind w:left="567" w:firstLine="284"/>
        <w:jc w:val="center"/>
        <w:rPr>
          <w:rFonts w:ascii="Times New Roman" w:eastAsia="Times New Roman" w:hAnsi="Times New Roman" w:cs="Times New Roman"/>
          <w:b/>
          <w:sz w:val="24"/>
          <w:szCs w:val="24"/>
          <w:lang w:eastAsia="ru-RU"/>
        </w:rPr>
      </w:pPr>
      <w:r w:rsidRPr="00D05DE9">
        <w:rPr>
          <w:rFonts w:ascii="Times New Roman" w:eastAsia="Times New Roman" w:hAnsi="Times New Roman" w:cs="Times New Roman"/>
          <w:b/>
          <w:sz w:val="24"/>
          <w:szCs w:val="24"/>
          <w:lang w:eastAsia="ru-RU"/>
        </w:rPr>
        <w:t>предоставления Получателю тестового периода (далее – Условия).</w:t>
      </w:r>
    </w:p>
    <w:p w:rsidR="00767EC6" w:rsidRPr="00D05DE9" w:rsidRDefault="00767EC6" w:rsidP="00767EC6">
      <w:pPr>
        <w:tabs>
          <w:tab w:val="left" w:pos="284"/>
        </w:tabs>
        <w:spacing w:after="0" w:line="240" w:lineRule="auto"/>
        <w:ind w:left="567" w:firstLine="284"/>
        <w:jc w:val="both"/>
        <w:rPr>
          <w:rFonts w:ascii="Times New Roman" w:eastAsia="Times New Roman" w:hAnsi="Times New Roman" w:cs="Times New Roman"/>
          <w:b/>
          <w:sz w:val="24"/>
          <w:szCs w:val="24"/>
          <w:u w:val="single"/>
          <w:lang w:eastAsia="ru-RU"/>
        </w:rPr>
      </w:pPr>
    </w:p>
    <w:p w:rsidR="00767EC6" w:rsidRPr="00D05DE9" w:rsidRDefault="00DF5B3D" w:rsidP="007F55C8">
      <w:pPr>
        <w:spacing w:after="0" w:line="240" w:lineRule="auto"/>
        <w:jc w:val="both"/>
        <w:rPr>
          <w:rFonts w:ascii="Times New Roman" w:hAnsi="Times New Roman" w:cs="Times New Roman"/>
          <w:sz w:val="24"/>
          <w:szCs w:val="24"/>
        </w:rPr>
      </w:pPr>
      <w:r w:rsidRPr="00D05DE9">
        <w:rPr>
          <w:rFonts w:ascii="Times New Roman" w:hAnsi="Times New Roman" w:cs="Times New Roman"/>
          <w:sz w:val="24"/>
          <w:szCs w:val="24"/>
        </w:rPr>
        <w:t>Льготный (тестовый) период</w:t>
      </w:r>
      <w:r w:rsidR="00725483" w:rsidRPr="00D05DE9">
        <w:rPr>
          <w:rFonts w:ascii="Times New Roman" w:hAnsi="Times New Roman" w:cs="Times New Roman"/>
          <w:sz w:val="24"/>
          <w:szCs w:val="24"/>
        </w:rPr>
        <w:t xml:space="preserve"> (далее – тестовый период)</w:t>
      </w:r>
      <w:r w:rsidRPr="00D05DE9">
        <w:rPr>
          <w:rFonts w:ascii="Times New Roman" w:hAnsi="Times New Roman" w:cs="Times New Roman"/>
          <w:sz w:val="24"/>
          <w:szCs w:val="24"/>
        </w:rPr>
        <w:t xml:space="preserve"> осуществляется на следующих условиях, являющихся обязательными для исполнения Получателем</w:t>
      </w:r>
      <w:r w:rsidR="00767EC6" w:rsidRPr="00D05DE9">
        <w:rPr>
          <w:rFonts w:ascii="Times New Roman" w:hAnsi="Times New Roman" w:cs="Times New Roman"/>
          <w:sz w:val="24"/>
          <w:szCs w:val="24"/>
        </w:rPr>
        <w:t>:</w:t>
      </w:r>
    </w:p>
    <w:p w:rsidR="00767EC6" w:rsidRPr="00D05DE9" w:rsidRDefault="00DF5B3D" w:rsidP="00563020">
      <w:pPr>
        <w:numPr>
          <w:ilvl w:val="0"/>
          <w:numId w:val="47"/>
        </w:numPr>
        <w:spacing w:after="0" w:line="240" w:lineRule="auto"/>
        <w:jc w:val="both"/>
        <w:rPr>
          <w:rFonts w:ascii="Times New Roman" w:hAnsi="Times New Roman" w:cs="Times New Roman"/>
          <w:sz w:val="24"/>
          <w:szCs w:val="24"/>
        </w:rPr>
      </w:pPr>
      <w:r w:rsidRPr="00D05DE9">
        <w:rPr>
          <w:rFonts w:ascii="Times New Roman" w:hAnsi="Times New Roman" w:cs="Times New Roman"/>
          <w:sz w:val="24"/>
          <w:szCs w:val="24"/>
        </w:rPr>
        <w:t xml:space="preserve">если оказание Услуги, предусматривает передачу персональных данных субъекта, Получатель обязуется обеспечить </w:t>
      </w:r>
      <w:r w:rsidR="00767EC6" w:rsidRPr="00D05DE9">
        <w:rPr>
          <w:rFonts w:ascii="Times New Roman" w:hAnsi="Times New Roman" w:cs="Times New Roman"/>
          <w:sz w:val="24"/>
          <w:szCs w:val="24"/>
        </w:rPr>
        <w:t>наличи</w:t>
      </w:r>
      <w:r w:rsidRPr="00D05DE9">
        <w:rPr>
          <w:rFonts w:ascii="Times New Roman" w:hAnsi="Times New Roman" w:cs="Times New Roman"/>
          <w:sz w:val="24"/>
          <w:szCs w:val="24"/>
        </w:rPr>
        <w:t>е</w:t>
      </w:r>
      <w:r w:rsidR="00767EC6" w:rsidRPr="00D05DE9">
        <w:rPr>
          <w:rFonts w:ascii="Times New Roman" w:hAnsi="Times New Roman" w:cs="Times New Roman"/>
          <w:sz w:val="24"/>
          <w:szCs w:val="24"/>
        </w:rPr>
        <w:t xml:space="preserve"> согласия физического или юридического лица на получение Получателем Услуги</w:t>
      </w:r>
      <w:r w:rsidR="00B130AE" w:rsidRPr="00D05DE9">
        <w:rPr>
          <w:rFonts w:ascii="Times New Roman" w:hAnsi="Times New Roman" w:cs="Times New Roman"/>
          <w:sz w:val="24"/>
          <w:szCs w:val="24"/>
        </w:rPr>
        <w:t xml:space="preserve"> в соответствии с Договором</w:t>
      </w:r>
      <w:r w:rsidR="00767EC6" w:rsidRPr="00D05DE9">
        <w:rPr>
          <w:rFonts w:ascii="Times New Roman" w:hAnsi="Times New Roman" w:cs="Times New Roman"/>
          <w:sz w:val="24"/>
          <w:szCs w:val="24"/>
        </w:rPr>
        <w:t>;</w:t>
      </w:r>
    </w:p>
    <w:p w:rsidR="00767EC6" w:rsidRPr="00D05DE9" w:rsidRDefault="00725483" w:rsidP="00563020">
      <w:pPr>
        <w:numPr>
          <w:ilvl w:val="0"/>
          <w:numId w:val="47"/>
        </w:numPr>
        <w:spacing w:after="0" w:line="240" w:lineRule="auto"/>
        <w:jc w:val="both"/>
        <w:rPr>
          <w:rFonts w:ascii="Times New Roman" w:hAnsi="Times New Roman" w:cs="Times New Roman"/>
          <w:sz w:val="24"/>
          <w:szCs w:val="24"/>
        </w:rPr>
      </w:pPr>
      <w:r w:rsidRPr="00D05DE9">
        <w:rPr>
          <w:rFonts w:ascii="Times New Roman" w:hAnsi="Times New Roman" w:cs="Times New Roman"/>
          <w:sz w:val="24"/>
          <w:szCs w:val="24"/>
        </w:rPr>
        <w:t>тестовый</w:t>
      </w:r>
      <w:r w:rsidR="00767EC6" w:rsidRPr="00D05DE9">
        <w:rPr>
          <w:rFonts w:ascii="Times New Roman" w:hAnsi="Times New Roman" w:cs="Times New Roman"/>
          <w:sz w:val="24"/>
          <w:szCs w:val="24"/>
        </w:rPr>
        <w:t xml:space="preserve"> период предоставляет возможность получения Услуг Получателем в целях проверки работоспособности сервиса, устранения ошибок, возникающих в льготный (тестовый) период, для достижения Сторонами уровня технического взаимодействия, удовлетворяющего обе Стороны;</w:t>
      </w:r>
    </w:p>
    <w:p w:rsidR="00DF5B3D" w:rsidRPr="00D05DE9" w:rsidRDefault="008938F9" w:rsidP="00563020">
      <w:pPr>
        <w:numPr>
          <w:ilvl w:val="0"/>
          <w:numId w:val="47"/>
        </w:numPr>
        <w:spacing w:after="0" w:line="240" w:lineRule="auto"/>
        <w:jc w:val="both"/>
        <w:rPr>
          <w:rFonts w:ascii="Times New Roman" w:hAnsi="Times New Roman" w:cs="Times New Roman"/>
          <w:sz w:val="24"/>
          <w:szCs w:val="24"/>
        </w:rPr>
      </w:pPr>
      <w:r w:rsidRPr="00D05DE9">
        <w:rPr>
          <w:rFonts w:ascii="Times New Roman" w:hAnsi="Times New Roman" w:cs="Times New Roman"/>
          <w:sz w:val="24"/>
          <w:szCs w:val="24"/>
        </w:rPr>
        <w:t>стороны вправе установить условие о количестве запросов при получении Услуг (-и) и/или количестве уникальных субъектов, а также срок проведения льготного (тестового) периода, которые устанавливаются в Заявке</w:t>
      </w:r>
      <w:r w:rsidR="00703AFA" w:rsidRPr="00D05DE9">
        <w:rPr>
          <w:rFonts w:ascii="Times New Roman" w:hAnsi="Times New Roman" w:cs="Times New Roman"/>
          <w:sz w:val="24"/>
          <w:szCs w:val="24"/>
        </w:rPr>
        <w:t>;</w:t>
      </w:r>
    </w:p>
    <w:p w:rsidR="00767EC6" w:rsidRPr="00D05DE9" w:rsidRDefault="00767EC6" w:rsidP="00563020">
      <w:pPr>
        <w:numPr>
          <w:ilvl w:val="0"/>
          <w:numId w:val="47"/>
        </w:numPr>
        <w:spacing w:after="0" w:line="240" w:lineRule="auto"/>
        <w:jc w:val="both"/>
        <w:rPr>
          <w:rFonts w:ascii="Times New Roman" w:hAnsi="Times New Roman" w:cs="Times New Roman"/>
          <w:sz w:val="24"/>
          <w:szCs w:val="24"/>
        </w:rPr>
      </w:pPr>
      <w:r w:rsidRPr="00D05DE9">
        <w:rPr>
          <w:rFonts w:ascii="Times New Roman" w:hAnsi="Times New Roman" w:cs="Times New Roman"/>
          <w:sz w:val="24"/>
          <w:szCs w:val="24"/>
        </w:rPr>
        <w:t>Услуги в тестовый период предоставляется Получателю на безвозмездной основе;</w:t>
      </w:r>
    </w:p>
    <w:p w:rsidR="00767EC6" w:rsidRPr="00D05DE9" w:rsidRDefault="00767EC6" w:rsidP="00563020">
      <w:pPr>
        <w:numPr>
          <w:ilvl w:val="0"/>
          <w:numId w:val="47"/>
        </w:numPr>
        <w:spacing w:after="0" w:line="240" w:lineRule="auto"/>
        <w:jc w:val="both"/>
        <w:rPr>
          <w:rFonts w:ascii="Times New Roman" w:hAnsi="Times New Roman" w:cs="Times New Roman"/>
          <w:sz w:val="24"/>
          <w:szCs w:val="24"/>
        </w:rPr>
      </w:pPr>
      <w:r w:rsidRPr="00D05DE9">
        <w:rPr>
          <w:rFonts w:ascii="Times New Roman" w:hAnsi="Times New Roman" w:cs="Times New Roman"/>
          <w:sz w:val="24"/>
          <w:szCs w:val="24"/>
        </w:rPr>
        <w:t xml:space="preserve">Получатель не предъявляет претензий к качеству, полноте, достоверности данных, в оказанных </w:t>
      </w:r>
      <w:r w:rsidR="008121A3" w:rsidRPr="00D05DE9">
        <w:rPr>
          <w:rFonts w:ascii="Times New Roman" w:hAnsi="Times New Roman" w:cs="Times New Roman"/>
          <w:sz w:val="24"/>
          <w:szCs w:val="24"/>
        </w:rPr>
        <w:t>Бюро</w:t>
      </w:r>
      <w:r w:rsidRPr="00D05DE9">
        <w:rPr>
          <w:rFonts w:ascii="Times New Roman" w:hAnsi="Times New Roman" w:cs="Times New Roman"/>
          <w:sz w:val="24"/>
          <w:szCs w:val="24"/>
        </w:rPr>
        <w:t xml:space="preserve"> Услугах в тестовый период, а также претензии относительно своевременности их предоставления;</w:t>
      </w:r>
    </w:p>
    <w:p w:rsidR="00767EC6" w:rsidRPr="00D05DE9" w:rsidRDefault="00725483" w:rsidP="00563020">
      <w:pPr>
        <w:numPr>
          <w:ilvl w:val="0"/>
          <w:numId w:val="47"/>
        </w:numPr>
        <w:spacing w:after="0" w:line="240" w:lineRule="auto"/>
        <w:jc w:val="both"/>
        <w:rPr>
          <w:rFonts w:ascii="Times New Roman" w:hAnsi="Times New Roman" w:cs="Times New Roman"/>
          <w:sz w:val="24"/>
          <w:szCs w:val="24"/>
        </w:rPr>
      </w:pPr>
      <w:r w:rsidRPr="00D05DE9">
        <w:rPr>
          <w:rFonts w:ascii="Times New Roman" w:hAnsi="Times New Roman" w:cs="Times New Roman"/>
          <w:sz w:val="24"/>
          <w:szCs w:val="24"/>
        </w:rPr>
        <w:t>Бюро</w:t>
      </w:r>
      <w:r w:rsidR="00767EC6" w:rsidRPr="00D05DE9">
        <w:rPr>
          <w:rFonts w:ascii="Times New Roman" w:hAnsi="Times New Roman" w:cs="Times New Roman"/>
          <w:sz w:val="24"/>
          <w:szCs w:val="24"/>
        </w:rPr>
        <w:t xml:space="preserve"> не несет ответственности за возможные убытки Получателя, связанные с несвоевременным ознакомлением с техническим описанием сервиса (-</w:t>
      </w:r>
      <w:proofErr w:type="spellStart"/>
      <w:r w:rsidR="00767EC6" w:rsidRPr="00D05DE9">
        <w:rPr>
          <w:rFonts w:ascii="Times New Roman" w:hAnsi="Times New Roman" w:cs="Times New Roman"/>
          <w:sz w:val="24"/>
          <w:szCs w:val="24"/>
        </w:rPr>
        <w:t>ов</w:t>
      </w:r>
      <w:proofErr w:type="spellEnd"/>
      <w:r w:rsidR="00767EC6" w:rsidRPr="00D05DE9">
        <w:rPr>
          <w:rFonts w:ascii="Times New Roman" w:hAnsi="Times New Roman" w:cs="Times New Roman"/>
          <w:sz w:val="24"/>
          <w:szCs w:val="24"/>
        </w:rPr>
        <w:t xml:space="preserve">), а также со случайным, непрямым, логически вытекающим ущербом, включая, но не ограничиваясь, ущерб, связанный с потерей прибыли Получателя (упущенная выгода), прерыванием деловой активности Получателя, потерей деловой информации или другими потерями, возникающими при использовании информации, полученной от </w:t>
      </w:r>
      <w:r w:rsidR="008121A3" w:rsidRPr="00D05DE9">
        <w:rPr>
          <w:rFonts w:ascii="Times New Roman" w:hAnsi="Times New Roman" w:cs="Times New Roman"/>
          <w:sz w:val="24"/>
          <w:szCs w:val="24"/>
        </w:rPr>
        <w:t>Бюро</w:t>
      </w:r>
      <w:r w:rsidR="00767EC6" w:rsidRPr="00D05DE9">
        <w:rPr>
          <w:rFonts w:ascii="Times New Roman" w:hAnsi="Times New Roman" w:cs="Times New Roman"/>
          <w:sz w:val="24"/>
          <w:szCs w:val="24"/>
        </w:rPr>
        <w:t xml:space="preserve"> в ходе оказания Услуг.</w:t>
      </w:r>
    </w:p>
    <w:p w:rsidR="00767EC6" w:rsidRPr="00D05DE9" w:rsidRDefault="00767EC6" w:rsidP="00BD3D8A">
      <w:pPr>
        <w:spacing w:after="0" w:line="240" w:lineRule="auto"/>
        <w:jc w:val="both"/>
        <w:rPr>
          <w:rFonts w:ascii="Times New Roman" w:hAnsi="Times New Roman" w:cs="Times New Roman"/>
          <w:sz w:val="24"/>
          <w:szCs w:val="24"/>
        </w:rPr>
      </w:pPr>
    </w:p>
    <w:p w:rsidR="00767EC6" w:rsidRPr="00D05DE9" w:rsidRDefault="00767EC6" w:rsidP="00767EC6">
      <w:pPr>
        <w:rPr>
          <w:rFonts w:ascii="Times New Roman" w:hAnsi="Times New Roman" w:cs="Times New Roman"/>
          <w:sz w:val="24"/>
          <w:szCs w:val="24"/>
        </w:rPr>
      </w:pPr>
    </w:p>
    <w:p w:rsidR="00767EC6" w:rsidRPr="00D05DE9" w:rsidRDefault="00767EC6">
      <w:pPr>
        <w:rPr>
          <w:rFonts w:ascii="Times New Roman" w:hAnsi="Times New Roman" w:cs="Times New Roman"/>
          <w:sz w:val="24"/>
          <w:szCs w:val="24"/>
        </w:rPr>
      </w:pPr>
    </w:p>
    <w:p w:rsidR="00881701" w:rsidRPr="00D05DE9" w:rsidRDefault="00881701" w:rsidP="00F81390">
      <w:pPr>
        <w:rPr>
          <w:rFonts w:ascii="Times New Roman" w:hAnsi="Times New Roman" w:cs="Times New Roman"/>
          <w:sz w:val="24"/>
          <w:szCs w:val="24"/>
          <w:lang w:val="kk-KZ"/>
        </w:rPr>
      </w:pPr>
    </w:p>
    <w:p w:rsidR="000A034E" w:rsidRPr="00D05DE9" w:rsidRDefault="000A034E" w:rsidP="007F55C8">
      <w:pPr>
        <w:rPr>
          <w:rFonts w:ascii="Times New Roman" w:hAnsi="Times New Roman" w:cs="Times New Roman"/>
          <w:sz w:val="24"/>
          <w:szCs w:val="24"/>
        </w:rPr>
      </w:pPr>
    </w:p>
    <w:p w:rsidR="00FB4550" w:rsidRPr="00D05DE9" w:rsidRDefault="00FB4550" w:rsidP="007F55C8">
      <w:pPr>
        <w:rPr>
          <w:rFonts w:ascii="Times New Roman" w:hAnsi="Times New Roman" w:cs="Times New Roman"/>
          <w:sz w:val="24"/>
          <w:szCs w:val="24"/>
        </w:rPr>
      </w:pPr>
    </w:p>
    <w:p w:rsidR="00FB4550" w:rsidRPr="00D05DE9" w:rsidRDefault="00FB4550" w:rsidP="007F55C8">
      <w:pPr>
        <w:rPr>
          <w:rFonts w:ascii="Times New Roman" w:hAnsi="Times New Roman" w:cs="Times New Roman"/>
          <w:sz w:val="24"/>
          <w:szCs w:val="24"/>
        </w:rPr>
      </w:pPr>
    </w:p>
    <w:p w:rsidR="00FB4550" w:rsidRPr="00D05DE9" w:rsidRDefault="00FB4550" w:rsidP="007F55C8">
      <w:pPr>
        <w:rPr>
          <w:rFonts w:ascii="Times New Roman" w:hAnsi="Times New Roman" w:cs="Times New Roman"/>
          <w:sz w:val="24"/>
          <w:szCs w:val="24"/>
        </w:rPr>
      </w:pPr>
    </w:p>
    <w:p w:rsidR="00FB4550" w:rsidRPr="00D05DE9" w:rsidRDefault="00FB4550" w:rsidP="007F55C8">
      <w:pPr>
        <w:rPr>
          <w:rFonts w:ascii="Times New Roman" w:hAnsi="Times New Roman" w:cs="Times New Roman"/>
          <w:sz w:val="24"/>
          <w:szCs w:val="24"/>
        </w:rPr>
      </w:pPr>
    </w:p>
    <w:p w:rsidR="00FD08CD" w:rsidRDefault="00FD08CD" w:rsidP="007F55C8">
      <w:pPr>
        <w:rPr>
          <w:rFonts w:ascii="Times New Roman" w:hAnsi="Times New Roman" w:cs="Times New Roman"/>
          <w:sz w:val="24"/>
          <w:szCs w:val="24"/>
        </w:rPr>
      </w:pPr>
    </w:p>
    <w:p w:rsidR="009F6E3D" w:rsidRPr="00D05DE9" w:rsidRDefault="009F6E3D" w:rsidP="007F55C8">
      <w:pPr>
        <w:rPr>
          <w:rFonts w:ascii="Times New Roman" w:hAnsi="Times New Roman" w:cs="Times New Roman"/>
          <w:sz w:val="24"/>
          <w:szCs w:val="24"/>
        </w:rPr>
      </w:pPr>
    </w:p>
    <w:p w:rsidR="00FD08CD" w:rsidRPr="007666B6" w:rsidRDefault="00FD08CD" w:rsidP="00FD08CD">
      <w:pPr>
        <w:spacing w:after="0"/>
        <w:jc w:val="right"/>
        <w:rPr>
          <w:rFonts w:ascii="Times New Roman" w:eastAsia="Calibri" w:hAnsi="Times New Roman" w:cs="Times New Roman"/>
          <w:b/>
          <w:sz w:val="24"/>
          <w:szCs w:val="24"/>
          <w:lang w:val="kk-KZ"/>
        </w:rPr>
      </w:pPr>
      <w:r w:rsidRPr="004124E2">
        <w:rPr>
          <w:rFonts w:ascii="Times New Roman" w:eastAsia="Calibri" w:hAnsi="Times New Roman" w:cs="Times New Roman"/>
          <w:b/>
          <w:sz w:val="24"/>
          <w:szCs w:val="24"/>
          <w:lang w:val="kk-KZ"/>
        </w:rPr>
        <w:t>_________________</w:t>
      </w:r>
    </w:p>
    <w:p w:rsidR="00FD08CD" w:rsidRPr="007666B6" w:rsidRDefault="00FD08CD" w:rsidP="00FD08CD">
      <w:pPr>
        <w:spacing w:after="0"/>
        <w:jc w:val="right"/>
        <w:rPr>
          <w:rFonts w:ascii="Times New Roman" w:eastAsia="Calibri" w:hAnsi="Times New Roman" w:cs="Times New Roman"/>
          <w:b/>
          <w:sz w:val="24"/>
          <w:szCs w:val="24"/>
          <w:lang w:val="kk-KZ"/>
        </w:rPr>
      </w:pPr>
      <w:r w:rsidRPr="007666B6">
        <w:rPr>
          <w:rFonts w:ascii="Times New Roman" w:eastAsia="Calibri" w:hAnsi="Times New Roman" w:cs="Times New Roman"/>
          <w:b/>
          <w:sz w:val="24"/>
          <w:szCs w:val="24"/>
          <w:lang w:val="kk-KZ"/>
        </w:rPr>
        <w:t xml:space="preserve">№ __________________ </w:t>
      </w:r>
    </w:p>
    <w:p w:rsidR="00FD08CD" w:rsidRPr="007666B6" w:rsidRDefault="00FD08CD" w:rsidP="00FD08CD">
      <w:pPr>
        <w:spacing w:after="0"/>
        <w:jc w:val="righ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w:t>
      </w:r>
      <w:r w:rsidRPr="007666B6">
        <w:rPr>
          <w:rFonts w:ascii="Times New Roman" w:eastAsia="Calibri" w:hAnsi="Times New Roman" w:cs="Times New Roman"/>
          <w:b/>
          <w:sz w:val="24"/>
          <w:szCs w:val="24"/>
          <w:lang w:val="kk-KZ"/>
        </w:rPr>
        <w:t>қпараттық</w:t>
      </w:r>
      <w:r>
        <w:rPr>
          <w:rFonts w:ascii="Times New Roman" w:eastAsia="Calibri" w:hAnsi="Times New Roman" w:cs="Times New Roman"/>
          <w:b/>
          <w:sz w:val="24"/>
          <w:szCs w:val="24"/>
          <w:lang w:val="kk-KZ"/>
        </w:rPr>
        <w:t xml:space="preserve"> және басқа да </w:t>
      </w:r>
      <w:r w:rsidRPr="007666B6">
        <w:rPr>
          <w:rFonts w:ascii="Times New Roman" w:eastAsia="Calibri" w:hAnsi="Times New Roman" w:cs="Times New Roman"/>
          <w:b/>
          <w:sz w:val="24"/>
          <w:szCs w:val="24"/>
          <w:lang w:val="kk-KZ"/>
        </w:rPr>
        <w:t xml:space="preserve">қызметтерді </w:t>
      </w:r>
      <w:r>
        <w:rPr>
          <w:rFonts w:ascii="Times New Roman" w:eastAsia="Calibri" w:hAnsi="Times New Roman" w:cs="Times New Roman"/>
          <w:b/>
          <w:sz w:val="24"/>
          <w:szCs w:val="24"/>
          <w:lang w:val="kk-KZ"/>
        </w:rPr>
        <w:t>көрсету</w:t>
      </w:r>
      <w:r w:rsidRPr="007666B6">
        <w:rPr>
          <w:rFonts w:ascii="Times New Roman" w:eastAsia="Calibri" w:hAnsi="Times New Roman" w:cs="Times New Roman"/>
          <w:b/>
          <w:sz w:val="24"/>
          <w:szCs w:val="24"/>
          <w:lang w:val="kk-KZ"/>
        </w:rPr>
        <w:t xml:space="preserve"> туралы Шартқа</w:t>
      </w:r>
    </w:p>
    <w:p w:rsidR="00FD08CD" w:rsidRPr="005819DA" w:rsidRDefault="00FD08CD" w:rsidP="00FD08CD">
      <w:pPr>
        <w:spacing w:after="0"/>
        <w:contextualSpacing/>
        <w:jc w:val="righ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 Қосымша</w:t>
      </w:r>
    </w:p>
    <w:p w:rsidR="00FD08CD" w:rsidRPr="00DA1834"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val="kk-KZ" w:eastAsia="ru-RU"/>
        </w:rPr>
      </w:pPr>
    </w:p>
    <w:p w:rsidR="00FD08CD" w:rsidRPr="007666B6"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val="kk-KZ" w:eastAsia="ru-RU"/>
        </w:rPr>
      </w:pPr>
      <w:r w:rsidRPr="007666B6">
        <w:rPr>
          <w:rFonts w:ascii="Times New Roman" w:eastAsia="Times New Roman" w:hAnsi="Times New Roman" w:cs="Times New Roman"/>
          <w:b/>
          <w:sz w:val="24"/>
          <w:szCs w:val="24"/>
          <w:lang w:val="kk-KZ" w:eastAsia="ru-RU"/>
        </w:rPr>
        <w:t>«Мемлекеттік кредиттік бюро» АҚ</w:t>
      </w:r>
    </w:p>
    <w:p w:rsidR="00FD08CD" w:rsidRPr="007666B6"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val="kk-KZ" w:eastAsia="ru-RU"/>
        </w:rPr>
      </w:pPr>
      <w:r w:rsidRPr="007666B6">
        <w:rPr>
          <w:rFonts w:ascii="Times New Roman" w:eastAsia="Times New Roman" w:hAnsi="Times New Roman" w:cs="Times New Roman"/>
          <w:b/>
          <w:sz w:val="24"/>
          <w:szCs w:val="24"/>
          <w:lang w:val="kk-KZ" w:eastAsia="ru-RU"/>
        </w:rPr>
        <w:t xml:space="preserve">Басқарма Төрайымы </w:t>
      </w:r>
    </w:p>
    <w:p w:rsidR="00FD08CD" w:rsidRPr="006776E2"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val="kk-KZ" w:eastAsia="ru-RU"/>
        </w:rPr>
      </w:pPr>
      <w:r w:rsidRPr="006776E2">
        <w:rPr>
          <w:rFonts w:ascii="Times New Roman" w:eastAsia="Times New Roman" w:hAnsi="Times New Roman" w:cs="Times New Roman"/>
          <w:b/>
          <w:sz w:val="24"/>
          <w:szCs w:val="24"/>
          <w:lang w:val="kk-KZ" w:eastAsia="ru-RU"/>
        </w:rPr>
        <w:t>_____________________________</w:t>
      </w:r>
    </w:p>
    <w:p w:rsidR="00FD08CD" w:rsidRPr="006776E2"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val="kk-KZ" w:eastAsia="ru-RU"/>
        </w:rPr>
      </w:pPr>
      <w:r w:rsidRPr="006776E2">
        <w:rPr>
          <w:rFonts w:ascii="Times New Roman" w:eastAsia="Times New Roman" w:hAnsi="Times New Roman" w:cs="Times New Roman"/>
          <w:b/>
          <w:sz w:val="24"/>
          <w:szCs w:val="24"/>
          <w:lang w:val="kk-KZ" w:eastAsia="ru-RU"/>
        </w:rPr>
        <w:t>_______________________________</w:t>
      </w:r>
    </w:p>
    <w:p w:rsidR="00FD08CD" w:rsidRPr="006776E2"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18"/>
          <w:szCs w:val="18"/>
          <w:lang w:val="kk-KZ" w:eastAsia="ru-RU"/>
        </w:rPr>
      </w:pPr>
      <w:r w:rsidRPr="006776E2">
        <w:rPr>
          <w:rFonts w:ascii="Times New Roman" w:eastAsia="Times New Roman" w:hAnsi="Times New Roman" w:cs="Times New Roman"/>
          <w:i/>
          <w:sz w:val="18"/>
          <w:szCs w:val="18"/>
          <w:lang w:val="kk-KZ" w:eastAsia="ru-RU"/>
        </w:rPr>
        <w:t>(</w:t>
      </w:r>
      <w:r w:rsidRPr="007666B6">
        <w:rPr>
          <w:rFonts w:ascii="Times New Roman" w:eastAsia="Times New Roman" w:hAnsi="Times New Roman" w:cs="Times New Roman"/>
          <w:i/>
          <w:sz w:val="18"/>
          <w:szCs w:val="18"/>
          <w:lang w:val="kk-KZ" w:eastAsia="ru-RU"/>
        </w:rPr>
        <w:t>лауазымы</w:t>
      </w:r>
      <w:r w:rsidRPr="006776E2">
        <w:rPr>
          <w:rFonts w:ascii="Times New Roman" w:eastAsia="Times New Roman" w:hAnsi="Times New Roman" w:cs="Times New Roman"/>
          <w:i/>
          <w:sz w:val="18"/>
          <w:szCs w:val="18"/>
          <w:lang w:val="kk-KZ" w:eastAsia="ru-RU"/>
        </w:rPr>
        <w:t>)</w:t>
      </w:r>
    </w:p>
    <w:p w:rsidR="00FD08CD" w:rsidRPr="006776E2"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val="kk-KZ" w:eastAsia="ru-RU"/>
        </w:rPr>
      </w:pPr>
      <w:r w:rsidRPr="006776E2">
        <w:rPr>
          <w:rFonts w:ascii="Times New Roman" w:eastAsia="Times New Roman" w:hAnsi="Times New Roman" w:cs="Times New Roman"/>
          <w:b/>
          <w:sz w:val="24"/>
          <w:szCs w:val="24"/>
          <w:lang w:val="kk-KZ" w:eastAsia="ru-RU"/>
        </w:rPr>
        <w:t>_________________________________,</w:t>
      </w:r>
    </w:p>
    <w:p w:rsidR="00FD08CD" w:rsidRPr="006776E2"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18"/>
          <w:szCs w:val="18"/>
          <w:lang w:val="kk-KZ" w:eastAsia="ru-RU"/>
        </w:rPr>
      </w:pPr>
      <w:r w:rsidRPr="006776E2">
        <w:rPr>
          <w:rFonts w:ascii="Times New Roman" w:eastAsia="Times New Roman" w:hAnsi="Times New Roman" w:cs="Times New Roman"/>
          <w:i/>
          <w:sz w:val="18"/>
          <w:szCs w:val="18"/>
          <w:lang w:val="kk-KZ" w:eastAsia="ru-RU"/>
        </w:rPr>
        <w:t>(</w:t>
      </w:r>
      <w:r w:rsidRPr="007666B6">
        <w:rPr>
          <w:rFonts w:ascii="Times New Roman" w:eastAsia="Times New Roman" w:hAnsi="Times New Roman" w:cs="Times New Roman"/>
          <w:i/>
          <w:sz w:val="18"/>
          <w:szCs w:val="18"/>
          <w:lang w:val="kk-KZ" w:eastAsia="ru-RU"/>
        </w:rPr>
        <w:t>Алушының атауы</w:t>
      </w:r>
      <w:r w:rsidRPr="006776E2">
        <w:rPr>
          <w:rFonts w:ascii="Times New Roman" w:eastAsia="Times New Roman" w:hAnsi="Times New Roman" w:cs="Times New Roman"/>
          <w:i/>
          <w:sz w:val="18"/>
          <w:szCs w:val="18"/>
          <w:lang w:val="kk-KZ" w:eastAsia="ru-RU"/>
        </w:rPr>
        <w:t>)</w:t>
      </w:r>
    </w:p>
    <w:p w:rsidR="00FD08CD" w:rsidRPr="007666B6"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i/>
          <w:sz w:val="18"/>
          <w:szCs w:val="18"/>
          <w:lang w:val="kk-KZ" w:eastAsia="ru-RU"/>
        </w:rPr>
      </w:pPr>
      <w:r w:rsidRPr="006776E2">
        <w:rPr>
          <w:rFonts w:ascii="Times New Roman" w:eastAsia="Times New Roman" w:hAnsi="Times New Roman" w:cs="Times New Roman"/>
          <w:b/>
          <w:sz w:val="24"/>
          <w:szCs w:val="24"/>
          <w:lang w:val="kk-KZ" w:eastAsia="ru-RU"/>
        </w:rPr>
        <w:t>_________________</w:t>
      </w:r>
      <w:r w:rsidRPr="007666B6">
        <w:rPr>
          <w:rFonts w:ascii="Times New Roman" w:eastAsia="Times New Roman" w:hAnsi="Times New Roman" w:cs="Times New Roman"/>
          <w:b/>
          <w:sz w:val="24"/>
          <w:szCs w:val="24"/>
          <w:lang w:val="kk-KZ" w:eastAsia="ru-RU"/>
        </w:rPr>
        <w:t xml:space="preserve"> орналасқан</w:t>
      </w:r>
    </w:p>
    <w:p w:rsidR="00FD08CD" w:rsidRPr="006776E2"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18"/>
          <w:szCs w:val="18"/>
          <w:lang w:val="kk-KZ" w:eastAsia="ru-RU"/>
        </w:rPr>
      </w:pPr>
      <w:r w:rsidRPr="006776E2">
        <w:rPr>
          <w:rFonts w:ascii="Times New Roman" w:eastAsia="Times New Roman" w:hAnsi="Times New Roman" w:cs="Times New Roman"/>
          <w:i/>
          <w:sz w:val="18"/>
          <w:szCs w:val="18"/>
          <w:lang w:val="kk-KZ" w:eastAsia="ru-RU"/>
        </w:rPr>
        <w:t>(</w:t>
      </w:r>
      <w:r w:rsidRPr="007666B6">
        <w:rPr>
          <w:rFonts w:ascii="Times New Roman" w:eastAsia="Times New Roman" w:hAnsi="Times New Roman" w:cs="Times New Roman"/>
          <w:i/>
          <w:sz w:val="18"/>
          <w:szCs w:val="18"/>
          <w:lang w:val="kk-KZ" w:eastAsia="ru-RU"/>
        </w:rPr>
        <w:t>елдімекеннің атауы</w:t>
      </w:r>
      <w:r w:rsidRPr="006776E2">
        <w:rPr>
          <w:rFonts w:ascii="Times New Roman" w:eastAsia="Times New Roman" w:hAnsi="Times New Roman" w:cs="Times New Roman"/>
          <w:i/>
          <w:sz w:val="18"/>
          <w:szCs w:val="18"/>
          <w:lang w:val="kk-KZ" w:eastAsia="ru-RU"/>
        </w:rPr>
        <w:t>)</w:t>
      </w:r>
    </w:p>
    <w:p w:rsidR="00FD08CD" w:rsidRPr="006776E2"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val="kk-KZ" w:eastAsia="ru-RU"/>
        </w:rPr>
      </w:pPr>
      <w:r w:rsidRPr="006776E2">
        <w:rPr>
          <w:rFonts w:ascii="Times New Roman" w:eastAsia="Times New Roman" w:hAnsi="Times New Roman" w:cs="Times New Roman"/>
          <w:b/>
          <w:sz w:val="24"/>
          <w:szCs w:val="24"/>
          <w:lang w:val="kk-KZ" w:eastAsia="ru-RU"/>
        </w:rPr>
        <w:t>__________________________________</w:t>
      </w:r>
    </w:p>
    <w:p w:rsidR="00FD08CD" w:rsidRPr="006776E2"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18"/>
          <w:szCs w:val="18"/>
          <w:lang w:val="kk-KZ" w:eastAsia="ru-RU"/>
        </w:rPr>
      </w:pPr>
      <w:r w:rsidRPr="006776E2">
        <w:rPr>
          <w:rFonts w:ascii="Times New Roman" w:eastAsia="Times New Roman" w:hAnsi="Times New Roman" w:cs="Times New Roman"/>
          <w:i/>
          <w:sz w:val="18"/>
          <w:szCs w:val="18"/>
          <w:lang w:val="kk-KZ" w:eastAsia="ru-RU"/>
        </w:rPr>
        <w:t>(</w:t>
      </w:r>
      <w:r w:rsidRPr="007666B6">
        <w:rPr>
          <w:rFonts w:ascii="Times New Roman" w:eastAsia="Times New Roman" w:hAnsi="Times New Roman" w:cs="Times New Roman"/>
          <w:i/>
          <w:sz w:val="18"/>
          <w:szCs w:val="18"/>
          <w:lang w:val="kk-KZ" w:eastAsia="ru-RU"/>
        </w:rPr>
        <w:t>Т</w:t>
      </w:r>
      <w:r w:rsidRPr="006776E2">
        <w:rPr>
          <w:rFonts w:ascii="Times New Roman" w:eastAsia="Times New Roman" w:hAnsi="Times New Roman" w:cs="Times New Roman"/>
          <w:i/>
          <w:sz w:val="18"/>
          <w:szCs w:val="18"/>
          <w:lang w:val="kk-KZ" w:eastAsia="ru-RU"/>
        </w:rPr>
        <w:t>.</w:t>
      </w:r>
      <w:r w:rsidRPr="007666B6">
        <w:rPr>
          <w:rFonts w:ascii="Times New Roman" w:eastAsia="Times New Roman" w:hAnsi="Times New Roman" w:cs="Times New Roman"/>
          <w:i/>
          <w:sz w:val="18"/>
          <w:szCs w:val="18"/>
          <w:lang w:val="kk-KZ" w:eastAsia="ru-RU"/>
        </w:rPr>
        <w:t>А</w:t>
      </w:r>
      <w:r w:rsidRPr="006776E2">
        <w:rPr>
          <w:rFonts w:ascii="Times New Roman" w:eastAsia="Times New Roman" w:hAnsi="Times New Roman" w:cs="Times New Roman"/>
          <w:i/>
          <w:sz w:val="18"/>
          <w:szCs w:val="18"/>
          <w:lang w:val="kk-KZ" w:eastAsia="ru-RU"/>
        </w:rPr>
        <w:t>.</w:t>
      </w:r>
      <w:r w:rsidRPr="007666B6">
        <w:rPr>
          <w:rFonts w:ascii="Times New Roman" w:eastAsia="Times New Roman" w:hAnsi="Times New Roman" w:cs="Times New Roman"/>
          <w:i/>
          <w:sz w:val="18"/>
          <w:szCs w:val="18"/>
          <w:lang w:val="kk-KZ" w:eastAsia="ru-RU"/>
        </w:rPr>
        <w:t>Ә</w:t>
      </w:r>
      <w:r w:rsidRPr="006776E2">
        <w:rPr>
          <w:rFonts w:ascii="Times New Roman" w:eastAsia="Times New Roman" w:hAnsi="Times New Roman" w:cs="Times New Roman"/>
          <w:i/>
          <w:sz w:val="18"/>
          <w:szCs w:val="18"/>
          <w:lang w:val="kk-KZ" w:eastAsia="ru-RU"/>
        </w:rPr>
        <w:t>.)</w:t>
      </w:r>
    </w:p>
    <w:p w:rsidR="00FD08CD" w:rsidRPr="006776E2"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val="kk-KZ" w:eastAsia="ru-RU"/>
        </w:rPr>
      </w:pPr>
      <w:r w:rsidRPr="006776E2">
        <w:rPr>
          <w:rFonts w:ascii="Times New Roman" w:eastAsia="Times New Roman" w:hAnsi="Times New Roman" w:cs="Times New Roman"/>
          <w:b/>
          <w:sz w:val="24"/>
          <w:szCs w:val="24"/>
          <w:lang w:val="kk-KZ" w:eastAsia="ru-RU"/>
        </w:rPr>
        <w:t>__________________________________</w:t>
      </w:r>
    </w:p>
    <w:p w:rsidR="00FD08CD" w:rsidRPr="006776E2"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18"/>
          <w:szCs w:val="18"/>
          <w:lang w:val="kk-KZ" w:eastAsia="ru-RU"/>
        </w:rPr>
      </w:pPr>
      <w:r w:rsidRPr="006776E2">
        <w:rPr>
          <w:rFonts w:ascii="Times New Roman" w:eastAsia="Times New Roman" w:hAnsi="Times New Roman" w:cs="Times New Roman"/>
          <w:i/>
          <w:sz w:val="18"/>
          <w:szCs w:val="18"/>
          <w:lang w:val="kk-KZ" w:eastAsia="ru-RU"/>
        </w:rPr>
        <w:t>(Б</w:t>
      </w:r>
      <w:r w:rsidRPr="007666B6">
        <w:rPr>
          <w:rFonts w:ascii="Times New Roman" w:eastAsia="Times New Roman" w:hAnsi="Times New Roman" w:cs="Times New Roman"/>
          <w:i/>
          <w:sz w:val="18"/>
          <w:szCs w:val="18"/>
          <w:lang w:val="kk-KZ" w:eastAsia="ru-RU"/>
        </w:rPr>
        <w:t>С</w:t>
      </w:r>
      <w:r w:rsidRPr="006776E2">
        <w:rPr>
          <w:rFonts w:ascii="Times New Roman" w:eastAsia="Times New Roman" w:hAnsi="Times New Roman" w:cs="Times New Roman"/>
          <w:i/>
          <w:sz w:val="18"/>
          <w:szCs w:val="18"/>
          <w:lang w:val="kk-KZ" w:eastAsia="ru-RU"/>
        </w:rPr>
        <w:t>Н)</w:t>
      </w:r>
    </w:p>
    <w:p w:rsidR="00FD08CD" w:rsidRPr="005819DA"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24"/>
          <w:szCs w:val="24"/>
          <w:lang w:val="kk-KZ" w:eastAsia="ru-RU"/>
        </w:rPr>
      </w:pPr>
    </w:p>
    <w:p w:rsidR="00FD08CD" w:rsidRPr="007666B6"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kk-KZ" w:eastAsia="ru-RU"/>
        </w:rPr>
      </w:pPr>
      <w:r w:rsidRPr="007666B6">
        <w:rPr>
          <w:rFonts w:ascii="Times New Roman" w:eastAsia="Times New Roman" w:hAnsi="Times New Roman" w:cs="Times New Roman"/>
          <w:b/>
          <w:sz w:val="24"/>
          <w:szCs w:val="24"/>
          <w:lang w:val="kk-KZ" w:eastAsia="ru-RU"/>
        </w:rPr>
        <w:t>Биллинг деректерінің алшақтығы туралы</w:t>
      </w:r>
    </w:p>
    <w:p w:rsidR="00FD08CD" w:rsidRPr="007666B6"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kk-KZ" w:eastAsia="ru-RU"/>
        </w:rPr>
      </w:pPr>
      <w:r w:rsidRPr="007666B6">
        <w:rPr>
          <w:rFonts w:ascii="Times New Roman" w:eastAsia="Times New Roman" w:hAnsi="Times New Roman" w:cs="Times New Roman"/>
          <w:b/>
          <w:sz w:val="24"/>
          <w:szCs w:val="24"/>
          <w:lang w:val="kk-KZ" w:eastAsia="ru-RU"/>
        </w:rPr>
        <w:t>ӨТІНІШ</w:t>
      </w:r>
    </w:p>
    <w:p w:rsidR="00FD08CD" w:rsidRPr="007666B6" w:rsidRDefault="00FD08CD" w:rsidP="00FD08CD">
      <w:pPr>
        <w:spacing w:after="0" w:line="240" w:lineRule="auto"/>
        <w:ind w:firstLine="540"/>
        <w:jc w:val="both"/>
        <w:rPr>
          <w:rFonts w:ascii="Times New Roman" w:eastAsia="Times New Roman" w:hAnsi="Times New Roman" w:cs="Times New Roman"/>
          <w:sz w:val="24"/>
          <w:szCs w:val="24"/>
          <w:lang w:val="kk-KZ" w:eastAsia="ru-RU"/>
        </w:rPr>
      </w:pPr>
      <w:r w:rsidRPr="007666B6">
        <w:rPr>
          <w:rFonts w:ascii="Times New Roman" w:eastAsia="Times New Roman" w:hAnsi="Times New Roman" w:cs="Times New Roman"/>
          <w:sz w:val="24"/>
          <w:szCs w:val="24"/>
          <w:lang w:val="kk-KZ" w:eastAsia="ru-RU"/>
        </w:rPr>
        <w:t>_______________________(сақтандыру ұйымының атауы) (бұдан әрі – Алушы), _______________ жылы Бюро ұсынған ________ - __________ аралығындағы биллинг деректерін қарап</w:t>
      </w:r>
      <w:r>
        <w:rPr>
          <w:rFonts w:ascii="Times New Roman" w:eastAsia="Times New Roman" w:hAnsi="Times New Roman" w:cs="Times New Roman"/>
          <w:sz w:val="24"/>
          <w:szCs w:val="24"/>
          <w:lang w:val="kk-KZ" w:eastAsia="ru-RU"/>
        </w:rPr>
        <w:t xml:space="preserve">, </w:t>
      </w:r>
      <w:r w:rsidRPr="007666B6">
        <w:rPr>
          <w:rFonts w:ascii="Times New Roman" w:eastAsia="Times New Roman" w:hAnsi="Times New Roman" w:cs="Times New Roman"/>
          <w:sz w:val="24"/>
          <w:szCs w:val="24"/>
          <w:lang w:val="kk-KZ" w:eastAsia="ru-RU"/>
        </w:rPr>
        <w:t>биллинг деректері мен Алушының қолында бар деректер арасында төмендегідей алшақтықтар туралы хабарлайды:</w:t>
      </w:r>
    </w:p>
    <w:tbl>
      <w:tblPr>
        <w:tblW w:w="95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992"/>
        <w:gridCol w:w="993"/>
        <w:gridCol w:w="1134"/>
        <w:gridCol w:w="931"/>
        <w:gridCol w:w="810"/>
        <w:gridCol w:w="1080"/>
        <w:gridCol w:w="1170"/>
        <w:gridCol w:w="976"/>
      </w:tblGrid>
      <w:tr w:rsidR="00FD08CD" w:rsidRPr="00A41A61" w:rsidTr="00723DA1">
        <w:tc>
          <w:tcPr>
            <w:tcW w:w="9526" w:type="dxa"/>
            <w:gridSpan w:val="9"/>
            <w:tcBorders>
              <w:top w:val="single" w:sz="4" w:space="0" w:color="000000"/>
              <w:left w:val="single" w:sz="4" w:space="0" w:color="000000"/>
              <w:bottom w:val="single" w:sz="4" w:space="0" w:color="000000"/>
              <w:right w:val="single" w:sz="4" w:space="0" w:color="000000"/>
            </w:tcBorders>
            <w:hideMark/>
          </w:tcPr>
          <w:p w:rsidR="00FD08CD" w:rsidRPr="007666B6" w:rsidRDefault="00FD08CD" w:rsidP="00723DA1">
            <w:pPr>
              <w:spacing w:after="0" w:line="240" w:lineRule="auto"/>
              <w:rPr>
                <w:rFonts w:ascii="Times New Roman" w:eastAsia="Times New Roman" w:hAnsi="Times New Roman" w:cs="Times New Roman"/>
                <w:b/>
                <w:sz w:val="24"/>
                <w:szCs w:val="24"/>
                <w:lang w:val="kk-KZ"/>
              </w:rPr>
            </w:pPr>
            <w:r w:rsidRPr="007666B6">
              <w:rPr>
                <w:rFonts w:ascii="Times New Roman" w:eastAsia="Times New Roman" w:hAnsi="Times New Roman" w:cs="Times New Roman"/>
                <w:b/>
                <w:sz w:val="24"/>
                <w:szCs w:val="24"/>
                <w:lang w:val="kk-KZ"/>
              </w:rPr>
              <w:t>Кезең: «___»_______ ____ жылдан бастап «___»_______ ____ жыл аралығы</w:t>
            </w:r>
          </w:p>
        </w:tc>
      </w:tr>
      <w:tr w:rsidR="00FD08CD" w:rsidRPr="007666B6" w:rsidTr="00723DA1">
        <w:tc>
          <w:tcPr>
            <w:tcW w:w="1440" w:type="dxa"/>
            <w:vMerge w:val="restart"/>
            <w:tcBorders>
              <w:top w:val="single" w:sz="4" w:space="0" w:color="000000"/>
              <w:left w:val="single" w:sz="4" w:space="0" w:color="000000"/>
              <w:bottom w:val="single" w:sz="4" w:space="0" w:color="000000"/>
              <w:right w:val="single" w:sz="4" w:space="0" w:color="000000"/>
            </w:tcBorders>
            <w:hideMark/>
          </w:tcPr>
          <w:p w:rsidR="00FD08CD" w:rsidRPr="007666B6" w:rsidRDefault="00FD08CD" w:rsidP="00723DA1">
            <w:pPr>
              <w:spacing w:after="0" w:line="240" w:lineRule="auto"/>
              <w:rPr>
                <w:rFonts w:ascii="Times New Roman" w:eastAsia="Times New Roman" w:hAnsi="Times New Roman" w:cs="Times New Roman"/>
                <w:sz w:val="18"/>
                <w:szCs w:val="24"/>
                <w:lang w:val="kk-KZ"/>
              </w:rPr>
            </w:pPr>
            <w:r w:rsidRPr="007666B6">
              <w:rPr>
                <w:rFonts w:ascii="Times New Roman" w:eastAsia="Times New Roman" w:hAnsi="Times New Roman" w:cs="Times New Roman"/>
                <w:sz w:val="18"/>
                <w:szCs w:val="24"/>
                <w:lang w:val="kk-KZ"/>
              </w:rPr>
              <w:t>Қызмет атауы</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FD08CD" w:rsidRPr="007666B6" w:rsidRDefault="00FD08CD" w:rsidP="00723DA1">
            <w:pPr>
              <w:spacing w:after="0" w:line="240" w:lineRule="auto"/>
              <w:rPr>
                <w:rFonts w:ascii="Times New Roman" w:eastAsia="Times New Roman" w:hAnsi="Times New Roman" w:cs="Times New Roman"/>
                <w:sz w:val="18"/>
                <w:szCs w:val="24"/>
                <w:lang w:val="kk-KZ"/>
              </w:rPr>
            </w:pPr>
            <w:r w:rsidRPr="007666B6">
              <w:rPr>
                <w:rFonts w:ascii="Times New Roman" w:eastAsia="Times New Roman" w:hAnsi="Times New Roman" w:cs="Times New Roman"/>
                <w:sz w:val="18"/>
                <w:szCs w:val="24"/>
                <w:lang w:val="kk-KZ"/>
              </w:rPr>
              <w:t>Бюроның деректері бойынша</w:t>
            </w:r>
          </w:p>
        </w:tc>
        <w:tc>
          <w:tcPr>
            <w:tcW w:w="2821" w:type="dxa"/>
            <w:gridSpan w:val="3"/>
            <w:tcBorders>
              <w:top w:val="single" w:sz="4" w:space="0" w:color="000000"/>
              <w:left w:val="single" w:sz="4" w:space="0" w:color="000000"/>
              <w:bottom w:val="single" w:sz="4" w:space="0" w:color="000000"/>
              <w:right w:val="single" w:sz="4" w:space="0" w:color="000000"/>
            </w:tcBorders>
            <w:hideMark/>
          </w:tcPr>
          <w:p w:rsidR="00FD08CD" w:rsidRPr="007666B6" w:rsidRDefault="00FD08CD" w:rsidP="00723DA1">
            <w:pPr>
              <w:spacing w:after="0" w:line="240" w:lineRule="auto"/>
              <w:rPr>
                <w:rFonts w:ascii="Times New Roman" w:eastAsia="Times New Roman" w:hAnsi="Times New Roman" w:cs="Times New Roman"/>
                <w:sz w:val="18"/>
                <w:szCs w:val="24"/>
              </w:rPr>
            </w:pPr>
            <w:r w:rsidRPr="007666B6">
              <w:rPr>
                <w:rFonts w:ascii="Times New Roman" w:eastAsia="Times New Roman" w:hAnsi="Times New Roman" w:cs="Times New Roman"/>
                <w:sz w:val="18"/>
                <w:szCs w:val="24"/>
                <w:lang w:val="kk-KZ"/>
              </w:rPr>
              <w:t>Алушының жаңа деректері бойынша</w:t>
            </w:r>
            <w:r w:rsidRPr="007666B6">
              <w:rPr>
                <w:rFonts w:ascii="Times New Roman" w:eastAsia="Times New Roman" w:hAnsi="Times New Roman" w:cs="Times New Roman"/>
                <w:sz w:val="18"/>
                <w:szCs w:val="24"/>
              </w:rPr>
              <w:t xml:space="preserve"> </w:t>
            </w:r>
          </w:p>
        </w:tc>
        <w:tc>
          <w:tcPr>
            <w:tcW w:w="2146" w:type="dxa"/>
            <w:gridSpan w:val="2"/>
            <w:tcBorders>
              <w:top w:val="single" w:sz="4" w:space="0" w:color="000000"/>
              <w:left w:val="single" w:sz="4" w:space="0" w:color="000000"/>
              <w:bottom w:val="single" w:sz="4" w:space="0" w:color="000000"/>
              <w:right w:val="single" w:sz="4" w:space="0" w:color="000000"/>
            </w:tcBorders>
            <w:hideMark/>
          </w:tcPr>
          <w:p w:rsidR="00FD08CD" w:rsidRPr="007666B6" w:rsidRDefault="00FD08CD" w:rsidP="00723DA1">
            <w:pPr>
              <w:spacing w:after="0" w:line="240" w:lineRule="auto"/>
              <w:rPr>
                <w:rFonts w:ascii="Times New Roman" w:eastAsia="Times New Roman" w:hAnsi="Times New Roman" w:cs="Times New Roman"/>
                <w:b/>
                <w:sz w:val="18"/>
                <w:szCs w:val="24"/>
              </w:rPr>
            </w:pPr>
            <w:proofErr w:type="spellStart"/>
            <w:r w:rsidRPr="007666B6">
              <w:rPr>
                <w:rFonts w:ascii="Times New Roman" w:eastAsia="Times New Roman" w:hAnsi="Times New Roman" w:cs="Times New Roman"/>
                <w:b/>
                <w:sz w:val="18"/>
                <w:szCs w:val="24"/>
              </w:rPr>
              <w:t>Алшақтық</w:t>
            </w:r>
            <w:proofErr w:type="spellEnd"/>
          </w:p>
        </w:tc>
      </w:tr>
      <w:tr w:rsidR="00FD08CD" w:rsidRPr="007666B6" w:rsidTr="00723DA1">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FD08CD" w:rsidRPr="007666B6" w:rsidRDefault="00FD08CD" w:rsidP="00723DA1">
            <w:pPr>
              <w:spacing w:after="0" w:line="240" w:lineRule="auto"/>
              <w:rPr>
                <w:rFonts w:ascii="Times New Roman" w:eastAsia="Times New Roman" w:hAnsi="Times New Roman" w:cs="Times New Roman"/>
                <w:sz w:val="18"/>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FD08CD" w:rsidRPr="007666B6" w:rsidRDefault="00FD08CD" w:rsidP="00723DA1">
            <w:pPr>
              <w:spacing w:after="0" w:line="240" w:lineRule="auto"/>
              <w:rPr>
                <w:rFonts w:ascii="Times New Roman" w:eastAsia="Times New Roman" w:hAnsi="Times New Roman" w:cs="Times New Roman"/>
                <w:sz w:val="18"/>
                <w:szCs w:val="24"/>
                <w:lang w:val="kk-KZ"/>
              </w:rPr>
            </w:pPr>
            <w:r w:rsidRPr="007666B6">
              <w:rPr>
                <w:rFonts w:ascii="Times New Roman" w:eastAsia="Times New Roman" w:hAnsi="Times New Roman" w:cs="Times New Roman"/>
                <w:sz w:val="18"/>
                <w:szCs w:val="24"/>
                <w:lang w:val="kk-KZ"/>
              </w:rPr>
              <w:t>Баға</w:t>
            </w:r>
            <w:r w:rsidRPr="007666B6">
              <w:rPr>
                <w:rFonts w:ascii="Times New Roman" w:eastAsia="Times New Roman" w:hAnsi="Times New Roman" w:cs="Times New Roman"/>
                <w:sz w:val="18"/>
                <w:szCs w:val="24"/>
              </w:rPr>
              <w:t xml:space="preserve"> тариф</w:t>
            </w:r>
            <w:r w:rsidRPr="007666B6">
              <w:rPr>
                <w:rFonts w:ascii="Times New Roman" w:eastAsia="Times New Roman" w:hAnsi="Times New Roman" w:cs="Times New Roman"/>
                <w:sz w:val="18"/>
                <w:szCs w:val="24"/>
                <w:lang w:val="kk-KZ"/>
              </w:rPr>
              <w:t>і</w:t>
            </w:r>
          </w:p>
        </w:tc>
        <w:tc>
          <w:tcPr>
            <w:tcW w:w="993" w:type="dxa"/>
            <w:tcBorders>
              <w:top w:val="single" w:sz="4" w:space="0" w:color="000000"/>
              <w:left w:val="single" w:sz="4" w:space="0" w:color="000000"/>
              <w:bottom w:val="single" w:sz="4" w:space="0" w:color="000000"/>
              <w:right w:val="single" w:sz="4" w:space="0" w:color="000000"/>
            </w:tcBorders>
            <w:hideMark/>
          </w:tcPr>
          <w:p w:rsidR="00FD08CD" w:rsidRPr="007666B6" w:rsidRDefault="00FD08CD" w:rsidP="00723DA1">
            <w:pPr>
              <w:spacing w:after="0" w:line="240" w:lineRule="auto"/>
              <w:rPr>
                <w:rFonts w:ascii="Times New Roman" w:eastAsia="Times New Roman" w:hAnsi="Times New Roman" w:cs="Times New Roman"/>
                <w:sz w:val="18"/>
                <w:szCs w:val="24"/>
              </w:rPr>
            </w:pPr>
            <w:r w:rsidRPr="007666B6">
              <w:rPr>
                <w:rFonts w:ascii="Times New Roman" w:eastAsia="Times New Roman" w:hAnsi="Times New Roman" w:cs="Times New Roman"/>
                <w:sz w:val="18"/>
                <w:szCs w:val="24"/>
                <w:lang w:val="kk-KZ"/>
              </w:rPr>
              <w:t>Саны</w:t>
            </w:r>
            <w:r w:rsidRPr="007666B6">
              <w:rPr>
                <w:rFonts w:ascii="Times New Roman" w:eastAsia="Times New Roman" w:hAnsi="Times New Roman" w:cs="Times New Roman"/>
                <w:sz w:val="18"/>
                <w:szCs w:val="24"/>
              </w:rPr>
              <w:t xml:space="preserve"> (</w:t>
            </w:r>
            <w:r w:rsidRPr="007666B6">
              <w:rPr>
                <w:rFonts w:ascii="Times New Roman" w:eastAsia="Times New Roman" w:hAnsi="Times New Roman" w:cs="Times New Roman"/>
                <w:sz w:val="18"/>
                <w:szCs w:val="24"/>
                <w:lang w:val="kk-KZ"/>
              </w:rPr>
              <w:t>д</w:t>
            </w:r>
            <w:r w:rsidRPr="007666B6">
              <w:rPr>
                <w:rFonts w:ascii="Times New Roman" w:eastAsia="Times New Roman" w:hAnsi="Times New Roman" w:cs="Times New Roman"/>
                <w:sz w:val="18"/>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FD08CD" w:rsidRPr="007666B6" w:rsidRDefault="00FD08CD" w:rsidP="00723DA1">
            <w:pPr>
              <w:spacing w:after="0" w:line="240" w:lineRule="auto"/>
              <w:rPr>
                <w:rFonts w:ascii="Times New Roman" w:eastAsia="Times New Roman" w:hAnsi="Times New Roman" w:cs="Times New Roman"/>
                <w:sz w:val="18"/>
                <w:szCs w:val="24"/>
              </w:rPr>
            </w:pPr>
            <w:r w:rsidRPr="007666B6">
              <w:rPr>
                <w:rFonts w:ascii="Times New Roman" w:eastAsia="Times New Roman" w:hAnsi="Times New Roman" w:cs="Times New Roman"/>
                <w:sz w:val="18"/>
                <w:szCs w:val="24"/>
                <w:lang w:val="kk-KZ"/>
              </w:rPr>
              <w:t xml:space="preserve">ҚҚС есебінсіз сома </w:t>
            </w:r>
            <w:r w:rsidRPr="007666B6">
              <w:rPr>
                <w:rFonts w:ascii="Times New Roman" w:eastAsia="Times New Roman" w:hAnsi="Times New Roman" w:cs="Times New Roman"/>
                <w:sz w:val="18"/>
                <w:szCs w:val="24"/>
              </w:rPr>
              <w:t>(</w:t>
            </w:r>
            <w:proofErr w:type="spellStart"/>
            <w:r w:rsidRPr="007666B6">
              <w:rPr>
                <w:rFonts w:ascii="Times New Roman" w:eastAsia="Times New Roman" w:hAnsi="Times New Roman" w:cs="Times New Roman"/>
                <w:sz w:val="18"/>
                <w:szCs w:val="24"/>
              </w:rPr>
              <w:t>тг</w:t>
            </w:r>
            <w:proofErr w:type="spellEnd"/>
            <w:r w:rsidRPr="007666B6">
              <w:rPr>
                <w:rFonts w:ascii="Times New Roman" w:eastAsia="Times New Roman" w:hAnsi="Times New Roman" w:cs="Times New Roman"/>
                <w:sz w:val="18"/>
                <w:szCs w:val="24"/>
              </w:rPr>
              <w:t>.)</w:t>
            </w:r>
          </w:p>
        </w:tc>
        <w:tc>
          <w:tcPr>
            <w:tcW w:w="931" w:type="dxa"/>
            <w:tcBorders>
              <w:top w:val="single" w:sz="4" w:space="0" w:color="000000"/>
              <w:left w:val="single" w:sz="4" w:space="0" w:color="000000"/>
              <w:bottom w:val="single" w:sz="4" w:space="0" w:color="000000"/>
              <w:right w:val="single" w:sz="4" w:space="0" w:color="000000"/>
            </w:tcBorders>
            <w:hideMark/>
          </w:tcPr>
          <w:p w:rsidR="00FD08CD" w:rsidRPr="007666B6" w:rsidRDefault="00FD08CD" w:rsidP="00723DA1">
            <w:pPr>
              <w:spacing w:after="0" w:line="240" w:lineRule="auto"/>
              <w:rPr>
                <w:rFonts w:ascii="Times New Roman" w:eastAsia="Times New Roman" w:hAnsi="Times New Roman" w:cs="Times New Roman"/>
                <w:sz w:val="18"/>
                <w:szCs w:val="24"/>
              </w:rPr>
            </w:pPr>
            <w:r w:rsidRPr="007666B6">
              <w:rPr>
                <w:rFonts w:ascii="Times New Roman" w:eastAsia="Times New Roman" w:hAnsi="Times New Roman" w:cs="Times New Roman"/>
                <w:sz w:val="18"/>
                <w:szCs w:val="24"/>
                <w:lang w:val="kk-KZ"/>
              </w:rPr>
              <w:t>Баға</w:t>
            </w:r>
            <w:r w:rsidRPr="007666B6">
              <w:rPr>
                <w:rFonts w:ascii="Times New Roman" w:eastAsia="Times New Roman" w:hAnsi="Times New Roman" w:cs="Times New Roman"/>
                <w:sz w:val="18"/>
                <w:szCs w:val="24"/>
              </w:rPr>
              <w:t xml:space="preserve"> тариф</w:t>
            </w:r>
            <w:r w:rsidRPr="007666B6">
              <w:rPr>
                <w:rFonts w:ascii="Times New Roman" w:eastAsia="Times New Roman" w:hAnsi="Times New Roman" w:cs="Times New Roman"/>
                <w:sz w:val="18"/>
                <w:szCs w:val="24"/>
                <w:lang w:val="kk-KZ"/>
              </w:rPr>
              <w:t>і</w:t>
            </w:r>
          </w:p>
        </w:tc>
        <w:tc>
          <w:tcPr>
            <w:tcW w:w="810" w:type="dxa"/>
            <w:tcBorders>
              <w:top w:val="single" w:sz="4" w:space="0" w:color="000000"/>
              <w:left w:val="single" w:sz="4" w:space="0" w:color="000000"/>
              <w:bottom w:val="single" w:sz="4" w:space="0" w:color="000000"/>
              <w:right w:val="single" w:sz="4" w:space="0" w:color="000000"/>
            </w:tcBorders>
            <w:hideMark/>
          </w:tcPr>
          <w:p w:rsidR="00FD08CD" w:rsidRPr="007666B6" w:rsidRDefault="00FD08CD" w:rsidP="00723DA1">
            <w:pPr>
              <w:spacing w:after="0" w:line="240" w:lineRule="auto"/>
              <w:rPr>
                <w:rFonts w:ascii="Times New Roman" w:eastAsia="Times New Roman" w:hAnsi="Times New Roman" w:cs="Times New Roman"/>
                <w:sz w:val="18"/>
                <w:szCs w:val="24"/>
              </w:rPr>
            </w:pPr>
            <w:r w:rsidRPr="007666B6">
              <w:rPr>
                <w:rFonts w:ascii="Times New Roman" w:eastAsia="Times New Roman" w:hAnsi="Times New Roman" w:cs="Times New Roman"/>
                <w:sz w:val="18"/>
                <w:szCs w:val="24"/>
                <w:lang w:val="kk-KZ"/>
              </w:rPr>
              <w:t>Саны</w:t>
            </w:r>
            <w:r w:rsidRPr="007666B6">
              <w:rPr>
                <w:rFonts w:ascii="Times New Roman" w:eastAsia="Times New Roman" w:hAnsi="Times New Roman" w:cs="Times New Roman"/>
                <w:sz w:val="18"/>
                <w:szCs w:val="24"/>
              </w:rPr>
              <w:t xml:space="preserve"> (</w:t>
            </w:r>
            <w:r w:rsidRPr="007666B6">
              <w:rPr>
                <w:rFonts w:ascii="Times New Roman" w:eastAsia="Times New Roman" w:hAnsi="Times New Roman" w:cs="Times New Roman"/>
                <w:sz w:val="18"/>
                <w:szCs w:val="24"/>
                <w:lang w:val="kk-KZ"/>
              </w:rPr>
              <w:t>д</w:t>
            </w:r>
            <w:r w:rsidRPr="007666B6">
              <w:rPr>
                <w:rFonts w:ascii="Times New Roman" w:eastAsia="Times New Roman" w:hAnsi="Times New Roman" w:cs="Times New Roman"/>
                <w:sz w:val="18"/>
                <w:szCs w:val="24"/>
              </w:rPr>
              <w:t>.)</w:t>
            </w:r>
          </w:p>
        </w:tc>
        <w:tc>
          <w:tcPr>
            <w:tcW w:w="1080" w:type="dxa"/>
            <w:tcBorders>
              <w:top w:val="single" w:sz="4" w:space="0" w:color="000000"/>
              <w:left w:val="single" w:sz="4" w:space="0" w:color="000000"/>
              <w:bottom w:val="single" w:sz="4" w:space="0" w:color="000000"/>
              <w:right w:val="single" w:sz="4" w:space="0" w:color="000000"/>
            </w:tcBorders>
            <w:hideMark/>
          </w:tcPr>
          <w:p w:rsidR="00FD08CD" w:rsidRPr="007666B6" w:rsidRDefault="00FD08CD" w:rsidP="00723DA1">
            <w:pPr>
              <w:spacing w:after="0" w:line="240" w:lineRule="auto"/>
              <w:rPr>
                <w:rFonts w:ascii="Times New Roman" w:eastAsia="Times New Roman" w:hAnsi="Times New Roman" w:cs="Times New Roman"/>
                <w:sz w:val="18"/>
                <w:szCs w:val="24"/>
              </w:rPr>
            </w:pPr>
            <w:r w:rsidRPr="007666B6">
              <w:rPr>
                <w:rFonts w:ascii="Times New Roman" w:eastAsia="Times New Roman" w:hAnsi="Times New Roman" w:cs="Times New Roman"/>
                <w:sz w:val="18"/>
                <w:szCs w:val="24"/>
                <w:lang w:val="kk-KZ"/>
              </w:rPr>
              <w:t xml:space="preserve">ҚҚС есебінсіз сома </w:t>
            </w:r>
            <w:r w:rsidRPr="007666B6">
              <w:rPr>
                <w:rFonts w:ascii="Times New Roman" w:eastAsia="Times New Roman" w:hAnsi="Times New Roman" w:cs="Times New Roman"/>
                <w:sz w:val="18"/>
                <w:szCs w:val="24"/>
              </w:rPr>
              <w:t>(</w:t>
            </w:r>
            <w:proofErr w:type="spellStart"/>
            <w:r w:rsidRPr="007666B6">
              <w:rPr>
                <w:rFonts w:ascii="Times New Roman" w:eastAsia="Times New Roman" w:hAnsi="Times New Roman" w:cs="Times New Roman"/>
                <w:sz w:val="18"/>
                <w:szCs w:val="24"/>
              </w:rPr>
              <w:t>тг</w:t>
            </w:r>
            <w:proofErr w:type="spellEnd"/>
            <w:r w:rsidRPr="007666B6">
              <w:rPr>
                <w:rFonts w:ascii="Times New Roman" w:eastAsia="Times New Roman" w:hAnsi="Times New Roman" w:cs="Times New Roman"/>
                <w:sz w:val="18"/>
                <w:szCs w:val="24"/>
              </w:rPr>
              <w:t>.)</w:t>
            </w:r>
          </w:p>
        </w:tc>
        <w:tc>
          <w:tcPr>
            <w:tcW w:w="1170" w:type="dxa"/>
            <w:tcBorders>
              <w:top w:val="single" w:sz="4" w:space="0" w:color="000000"/>
              <w:left w:val="single" w:sz="4" w:space="0" w:color="000000"/>
              <w:bottom w:val="single" w:sz="4" w:space="0" w:color="000000"/>
              <w:right w:val="single" w:sz="4" w:space="0" w:color="auto"/>
            </w:tcBorders>
            <w:hideMark/>
          </w:tcPr>
          <w:p w:rsidR="00FD08CD" w:rsidRPr="007666B6" w:rsidRDefault="00FD08CD" w:rsidP="00723DA1">
            <w:pPr>
              <w:spacing w:after="0" w:line="240" w:lineRule="auto"/>
              <w:rPr>
                <w:rFonts w:ascii="Times New Roman" w:eastAsia="Times New Roman" w:hAnsi="Times New Roman" w:cs="Times New Roman"/>
                <w:b/>
                <w:sz w:val="18"/>
                <w:szCs w:val="24"/>
              </w:rPr>
            </w:pPr>
            <w:r w:rsidRPr="007666B6">
              <w:rPr>
                <w:rFonts w:ascii="Times New Roman" w:eastAsia="Times New Roman" w:hAnsi="Times New Roman" w:cs="Times New Roman"/>
                <w:b/>
                <w:sz w:val="18"/>
                <w:szCs w:val="24"/>
                <w:lang w:val="kk-KZ"/>
              </w:rPr>
              <w:t>Саны</w:t>
            </w:r>
            <w:r w:rsidRPr="007666B6">
              <w:rPr>
                <w:rFonts w:ascii="Times New Roman" w:eastAsia="Times New Roman" w:hAnsi="Times New Roman" w:cs="Times New Roman"/>
                <w:b/>
                <w:sz w:val="18"/>
                <w:szCs w:val="24"/>
              </w:rPr>
              <w:t xml:space="preserve"> (</w:t>
            </w:r>
            <w:r w:rsidRPr="007666B6">
              <w:rPr>
                <w:rFonts w:ascii="Times New Roman" w:eastAsia="Times New Roman" w:hAnsi="Times New Roman" w:cs="Times New Roman"/>
                <w:b/>
                <w:sz w:val="18"/>
                <w:szCs w:val="24"/>
                <w:lang w:val="kk-KZ"/>
              </w:rPr>
              <w:t>д</w:t>
            </w:r>
            <w:r w:rsidRPr="007666B6">
              <w:rPr>
                <w:rFonts w:ascii="Times New Roman" w:eastAsia="Times New Roman" w:hAnsi="Times New Roman" w:cs="Times New Roman"/>
                <w:b/>
                <w:sz w:val="18"/>
                <w:szCs w:val="24"/>
              </w:rPr>
              <w:t>.)</w:t>
            </w:r>
          </w:p>
        </w:tc>
        <w:tc>
          <w:tcPr>
            <w:tcW w:w="976" w:type="dxa"/>
            <w:tcBorders>
              <w:top w:val="single" w:sz="4" w:space="0" w:color="000000"/>
              <w:left w:val="single" w:sz="4" w:space="0" w:color="auto"/>
              <w:bottom w:val="single" w:sz="4" w:space="0" w:color="000000"/>
              <w:right w:val="single" w:sz="4" w:space="0" w:color="000000"/>
            </w:tcBorders>
            <w:hideMark/>
          </w:tcPr>
          <w:p w:rsidR="00FD08CD" w:rsidRPr="007666B6" w:rsidRDefault="00FD08CD" w:rsidP="00723DA1">
            <w:pPr>
              <w:spacing w:after="0" w:line="240" w:lineRule="auto"/>
              <w:rPr>
                <w:rFonts w:ascii="Times New Roman" w:eastAsia="Times New Roman" w:hAnsi="Times New Roman" w:cs="Times New Roman"/>
                <w:b/>
                <w:sz w:val="18"/>
                <w:szCs w:val="24"/>
              </w:rPr>
            </w:pPr>
            <w:r w:rsidRPr="007666B6">
              <w:rPr>
                <w:rFonts w:ascii="Times New Roman" w:eastAsia="Times New Roman" w:hAnsi="Times New Roman" w:cs="Times New Roman"/>
                <w:b/>
                <w:sz w:val="18"/>
                <w:szCs w:val="24"/>
                <w:lang w:val="kk-KZ"/>
              </w:rPr>
              <w:t xml:space="preserve">ҚҚС есебінсіз сома </w:t>
            </w:r>
            <w:r w:rsidRPr="007666B6">
              <w:rPr>
                <w:rFonts w:ascii="Times New Roman" w:eastAsia="Times New Roman" w:hAnsi="Times New Roman" w:cs="Times New Roman"/>
                <w:b/>
                <w:sz w:val="18"/>
                <w:szCs w:val="24"/>
              </w:rPr>
              <w:t>(</w:t>
            </w:r>
            <w:proofErr w:type="spellStart"/>
            <w:r w:rsidRPr="007666B6">
              <w:rPr>
                <w:rFonts w:ascii="Times New Roman" w:eastAsia="Times New Roman" w:hAnsi="Times New Roman" w:cs="Times New Roman"/>
                <w:b/>
                <w:sz w:val="18"/>
                <w:szCs w:val="24"/>
              </w:rPr>
              <w:t>тг</w:t>
            </w:r>
            <w:proofErr w:type="spellEnd"/>
            <w:r w:rsidRPr="007666B6">
              <w:rPr>
                <w:rFonts w:ascii="Times New Roman" w:eastAsia="Times New Roman" w:hAnsi="Times New Roman" w:cs="Times New Roman"/>
                <w:b/>
                <w:sz w:val="18"/>
                <w:szCs w:val="24"/>
              </w:rPr>
              <w:t>.)</w:t>
            </w:r>
          </w:p>
        </w:tc>
      </w:tr>
      <w:tr w:rsidR="00FD08CD" w:rsidRPr="007666B6" w:rsidTr="00723DA1">
        <w:tc>
          <w:tcPr>
            <w:tcW w:w="1440"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spacing w:after="0" w:line="240" w:lineRule="auto"/>
              <w:rPr>
                <w:rFonts w:ascii="Times New Roman" w:eastAsia="Times New Roman" w:hAnsi="Times New Roman" w:cs="Times New Roman"/>
                <w:sz w:val="18"/>
                <w:szCs w:val="24"/>
              </w:rPr>
            </w:pPr>
          </w:p>
        </w:tc>
        <w:tc>
          <w:tcPr>
            <w:tcW w:w="992"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spacing w:after="0" w:line="240" w:lineRule="auto"/>
              <w:rPr>
                <w:rFonts w:ascii="Times New Roman" w:eastAsia="Times New Roman" w:hAnsi="Times New Roman" w:cs="Times New Roman"/>
                <w:sz w:val="18"/>
                <w:szCs w:val="24"/>
              </w:rPr>
            </w:pPr>
          </w:p>
        </w:tc>
        <w:tc>
          <w:tcPr>
            <w:tcW w:w="993"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spacing w:after="0" w:line="240" w:lineRule="auto"/>
              <w:rPr>
                <w:rFonts w:ascii="Times New Roman" w:eastAsia="Times New Roman" w:hAnsi="Times New Roman" w:cs="Times New Roman"/>
                <w:sz w:val="18"/>
                <w:szCs w:val="24"/>
              </w:rPr>
            </w:pPr>
          </w:p>
        </w:tc>
        <w:tc>
          <w:tcPr>
            <w:tcW w:w="1134"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spacing w:after="0" w:line="240" w:lineRule="auto"/>
              <w:rPr>
                <w:rFonts w:ascii="Times New Roman" w:eastAsia="Times New Roman" w:hAnsi="Times New Roman" w:cs="Times New Roman"/>
                <w:sz w:val="18"/>
                <w:szCs w:val="24"/>
              </w:rPr>
            </w:pPr>
          </w:p>
        </w:tc>
        <w:tc>
          <w:tcPr>
            <w:tcW w:w="931"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spacing w:after="0" w:line="240" w:lineRule="auto"/>
              <w:rPr>
                <w:rFonts w:ascii="Times New Roman" w:eastAsia="Times New Roman" w:hAnsi="Times New Roman" w:cs="Times New Roman"/>
                <w:sz w:val="18"/>
                <w:szCs w:val="24"/>
              </w:rPr>
            </w:pPr>
          </w:p>
        </w:tc>
        <w:tc>
          <w:tcPr>
            <w:tcW w:w="810"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spacing w:after="0" w:line="240" w:lineRule="auto"/>
              <w:rPr>
                <w:rFonts w:ascii="Times New Roman" w:eastAsia="Times New Roman" w:hAnsi="Times New Roman" w:cs="Times New Roman"/>
                <w:sz w:val="18"/>
                <w:szCs w:val="24"/>
              </w:rPr>
            </w:pPr>
          </w:p>
        </w:tc>
        <w:tc>
          <w:tcPr>
            <w:tcW w:w="1080"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spacing w:after="0" w:line="240" w:lineRule="auto"/>
              <w:rPr>
                <w:rFonts w:ascii="Times New Roman" w:eastAsia="Times New Roman" w:hAnsi="Times New Roman" w:cs="Times New Roman"/>
                <w:sz w:val="18"/>
                <w:szCs w:val="24"/>
              </w:rPr>
            </w:pPr>
          </w:p>
        </w:tc>
        <w:tc>
          <w:tcPr>
            <w:tcW w:w="1170" w:type="dxa"/>
            <w:tcBorders>
              <w:top w:val="single" w:sz="4" w:space="0" w:color="000000"/>
              <w:left w:val="single" w:sz="4" w:space="0" w:color="000000"/>
              <w:bottom w:val="single" w:sz="4" w:space="0" w:color="000000"/>
              <w:right w:val="single" w:sz="4" w:space="0" w:color="auto"/>
            </w:tcBorders>
          </w:tcPr>
          <w:p w:rsidR="00FD08CD" w:rsidRPr="007666B6" w:rsidRDefault="00FD08CD" w:rsidP="00723DA1">
            <w:pPr>
              <w:spacing w:after="0" w:line="240" w:lineRule="auto"/>
              <w:rPr>
                <w:rFonts w:ascii="Times New Roman" w:eastAsia="Times New Roman" w:hAnsi="Times New Roman" w:cs="Times New Roman"/>
                <w:b/>
                <w:sz w:val="18"/>
                <w:szCs w:val="24"/>
              </w:rPr>
            </w:pPr>
          </w:p>
        </w:tc>
        <w:tc>
          <w:tcPr>
            <w:tcW w:w="976" w:type="dxa"/>
            <w:tcBorders>
              <w:top w:val="single" w:sz="4" w:space="0" w:color="000000"/>
              <w:left w:val="single" w:sz="4" w:space="0" w:color="auto"/>
              <w:bottom w:val="single" w:sz="4" w:space="0" w:color="000000"/>
              <w:right w:val="single" w:sz="4" w:space="0" w:color="000000"/>
            </w:tcBorders>
          </w:tcPr>
          <w:p w:rsidR="00FD08CD" w:rsidRPr="007666B6" w:rsidRDefault="00FD08CD" w:rsidP="00723DA1">
            <w:pPr>
              <w:spacing w:after="0" w:line="240" w:lineRule="auto"/>
              <w:rPr>
                <w:rFonts w:ascii="Times New Roman" w:eastAsia="Times New Roman" w:hAnsi="Times New Roman" w:cs="Times New Roman"/>
                <w:b/>
                <w:sz w:val="18"/>
                <w:szCs w:val="24"/>
              </w:rPr>
            </w:pPr>
          </w:p>
        </w:tc>
      </w:tr>
      <w:tr w:rsidR="00FD08CD" w:rsidRPr="007666B6" w:rsidTr="00723DA1">
        <w:tc>
          <w:tcPr>
            <w:tcW w:w="1440"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spacing w:after="0" w:line="240" w:lineRule="auto"/>
              <w:rPr>
                <w:rFonts w:ascii="Times New Roman" w:eastAsia="Times New Roman" w:hAnsi="Times New Roman" w:cs="Times New Roman"/>
                <w:sz w:val="18"/>
                <w:szCs w:val="24"/>
              </w:rPr>
            </w:pPr>
          </w:p>
        </w:tc>
        <w:tc>
          <w:tcPr>
            <w:tcW w:w="992"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spacing w:after="0" w:line="240" w:lineRule="auto"/>
              <w:rPr>
                <w:rFonts w:ascii="Times New Roman" w:eastAsia="Times New Roman" w:hAnsi="Times New Roman" w:cs="Times New Roman"/>
                <w:sz w:val="18"/>
                <w:szCs w:val="24"/>
              </w:rPr>
            </w:pPr>
          </w:p>
        </w:tc>
        <w:tc>
          <w:tcPr>
            <w:tcW w:w="993"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spacing w:after="0" w:line="240" w:lineRule="auto"/>
              <w:rPr>
                <w:rFonts w:ascii="Times New Roman" w:eastAsia="Times New Roman" w:hAnsi="Times New Roman" w:cs="Times New Roman"/>
                <w:sz w:val="18"/>
                <w:szCs w:val="24"/>
              </w:rPr>
            </w:pPr>
          </w:p>
        </w:tc>
        <w:tc>
          <w:tcPr>
            <w:tcW w:w="1134"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spacing w:after="0" w:line="240" w:lineRule="auto"/>
              <w:rPr>
                <w:rFonts w:ascii="Times New Roman" w:eastAsia="Times New Roman" w:hAnsi="Times New Roman" w:cs="Times New Roman"/>
                <w:sz w:val="18"/>
                <w:szCs w:val="24"/>
              </w:rPr>
            </w:pPr>
          </w:p>
        </w:tc>
        <w:tc>
          <w:tcPr>
            <w:tcW w:w="931"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spacing w:after="0" w:line="240" w:lineRule="auto"/>
              <w:rPr>
                <w:rFonts w:ascii="Times New Roman" w:eastAsia="Times New Roman" w:hAnsi="Times New Roman" w:cs="Times New Roman"/>
                <w:sz w:val="18"/>
                <w:szCs w:val="24"/>
              </w:rPr>
            </w:pPr>
          </w:p>
        </w:tc>
        <w:tc>
          <w:tcPr>
            <w:tcW w:w="810"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spacing w:after="0" w:line="240" w:lineRule="auto"/>
              <w:rPr>
                <w:rFonts w:ascii="Times New Roman" w:eastAsia="Times New Roman" w:hAnsi="Times New Roman" w:cs="Times New Roman"/>
                <w:sz w:val="18"/>
                <w:szCs w:val="24"/>
              </w:rPr>
            </w:pPr>
          </w:p>
        </w:tc>
        <w:tc>
          <w:tcPr>
            <w:tcW w:w="1080"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spacing w:after="0" w:line="240" w:lineRule="auto"/>
              <w:rPr>
                <w:rFonts w:ascii="Times New Roman" w:eastAsia="Times New Roman" w:hAnsi="Times New Roman" w:cs="Times New Roman"/>
                <w:sz w:val="18"/>
                <w:szCs w:val="24"/>
              </w:rPr>
            </w:pPr>
          </w:p>
        </w:tc>
        <w:tc>
          <w:tcPr>
            <w:tcW w:w="1170" w:type="dxa"/>
            <w:tcBorders>
              <w:top w:val="single" w:sz="4" w:space="0" w:color="000000"/>
              <w:left w:val="single" w:sz="4" w:space="0" w:color="000000"/>
              <w:bottom w:val="single" w:sz="4" w:space="0" w:color="000000"/>
              <w:right w:val="single" w:sz="4" w:space="0" w:color="auto"/>
            </w:tcBorders>
          </w:tcPr>
          <w:p w:rsidR="00FD08CD" w:rsidRPr="007666B6" w:rsidRDefault="00FD08CD" w:rsidP="00723DA1">
            <w:pPr>
              <w:spacing w:after="0" w:line="240" w:lineRule="auto"/>
              <w:rPr>
                <w:rFonts w:ascii="Times New Roman" w:eastAsia="Times New Roman" w:hAnsi="Times New Roman" w:cs="Times New Roman"/>
                <w:b/>
                <w:sz w:val="18"/>
                <w:szCs w:val="24"/>
              </w:rPr>
            </w:pPr>
          </w:p>
        </w:tc>
        <w:tc>
          <w:tcPr>
            <w:tcW w:w="976" w:type="dxa"/>
            <w:tcBorders>
              <w:top w:val="single" w:sz="4" w:space="0" w:color="000000"/>
              <w:left w:val="single" w:sz="4" w:space="0" w:color="auto"/>
              <w:bottom w:val="single" w:sz="4" w:space="0" w:color="000000"/>
              <w:right w:val="single" w:sz="4" w:space="0" w:color="000000"/>
            </w:tcBorders>
          </w:tcPr>
          <w:p w:rsidR="00FD08CD" w:rsidRPr="007666B6" w:rsidRDefault="00FD08CD" w:rsidP="00723DA1">
            <w:pPr>
              <w:spacing w:after="0" w:line="240" w:lineRule="auto"/>
              <w:rPr>
                <w:rFonts w:ascii="Times New Roman" w:eastAsia="Times New Roman" w:hAnsi="Times New Roman" w:cs="Times New Roman"/>
                <w:b/>
                <w:sz w:val="18"/>
                <w:szCs w:val="24"/>
              </w:rPr>
            </w:pPr>
          </w:p>
        </w:tc>
      </w:tr>
      <w:tr w:rsidR="00FD08CD" w:rsidRPr="007666B6" w:rsidTr="00723DA1">
        <w:tc>
          <w:tcPr>
            <w:tcW w:w="1440"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spacing w:after="0" w:line="240" w:lineRule="auto"/>
              <w:rPr>
                <w:rFonts w:ascii="Times New Roman" w:eastAsia="Times New Roman" w:hAnsi="Times New Roman" w:cs="Times New Roman"/>
                <w:sz w:val="18"/>
                <w:szCs w:val="24"/>
              </w:rPr>
            </w:pPr>
          </w:p>
        </w:tc>
        <w:tc>
          <w:tcPr>
            <w:tcW w:w="992"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spacing w:after="0" w:line="240" w:lineRule="auto"/>
              <w:rPr>
                <w:rFonts w:ascii="Times New Roman" w:eastAsia="Times New Roman" w:hAnsi="Times New Roman" w:cs="Times New Roman"/>
                <w:sz w:val="18"/>
                <w:szCs w:val="24"/>
              </w:rPr>
            </w:pPr>
          </w:p>
        </w:tc>
        <w:tc>
          <w:tcPr>
            <w:tcW w:w="993"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spacing w:after="0" w:line="240" w:lineRule="auto"/>
              <w:rPr>
                <w:rFonts w:ascii="Times New Roman" w:eastAsia="Times New Roman" w:hAnsi="Times New Roman" w:cs="Times New Roman"/>
                <w:sz w:val="18"/>
                <w:szCs w:val="24"/>
              </w:rPr>
            </w:pPr>
          </w:p>
        </w:tc>
        <w:tc>
          <w:tcPr>
            <w:tcW w:w="1134"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spacing w:after="0" w:line="240" w:lineRule="auto"/>
              <w:rPr>
                <w:rFonts w:ascii="Times New Roman" w:eastAsia="Times New Roman" w:hAnsi="Times New Roman" w:cs="Times New Roman"/>
                <w:sz w:val="18"/>
                <w:szCs w:val="24"/>
              </w:rPr>
            </w:pPr>
          </w:p>
        </w:tc>
        <w:tc>
          <w:tcPr>
            <w:tcW w:w="931"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spacing w:after="0" w:line="240" w:lineRule="auto"/>
              <w:rPr>
                <w:rFonts w:ascii="Times New Roman" w:eastAsia="Times New Roman" w:hAnsi="Times New Roman" w:cs="Times New Roman"/>
                <w:sz w:val="18"/>
                <w:szCs w:val="24"/>
              </w:rPr>
            </w:pPr>
          </w:p>
        </w:tc>
        <w:tc>
          <w:tcPr>
            <w:tcW w:w="810"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spacing w:after="0" w:line="240" w:lineRule="auto"/>
              <w:rPr>
                <w:rFonts w:ascii="Times New Roman" w:eastAsia="Times New Roman" w:hAnsi="Times New Roman" w:cs="Times New Roman"/>
                <w:sz w:val="18"/>
                <w:szCs w:val="24"/>
              </w:rPr>
            </w:pPr>
          </w:p>
        </w:tc>
        <w:tc>
          <w:tcPr>
            <w:tcW w:w="1080"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spacing w:after="0" w:line="240" w:lineRule="auto"/>
              <w:rPr>
                <w:rFonts w:ascii="Times New Roman" w:eastAsia="Times New Roman" w:hAnsi="Times New Roman" w:cs="Times New Roman"/>
                <w:sz w:val="18"/>
                <w:szCs w:val="24"/>
              </w:rPr>
            </w:pPr>
          </w:p>
        </w:tc>
        <w:tc>
          <w:tcPr>
            <w:tcW w:w="1170" w:type="dxa"/>
            <w:tcBorders>
              <w:top w:val="single" w:sz="4" w:space="0" w:color="000000"/>
              <w:left w:val="single" w:sz="4" w:space="0" w:color="000000"/>
              <w:bottom w:val="single" w:sz="4" w:space="0" w:color="000000"/>
              <w:right w:val="single" w:sz="4" w:space="0" w:color="auto"/>
            </w:tcBorders>
          </w:tcPr>
          <w:p w:rsidR="00FD08CD" w:rsidRPr="007666B6" w:rsidRDefault="00FD08CD" w:rsidP="00723DA1">
            <w:pPr>
              <w:spacing w:after="0" w:line="240" w:lineRule="auto"/>
              <w:rPr>
                <w:rFonts w:ascii="Times New Roman" w:eastAsia="Times New Roman" w:hAnsi="Times New Roman" w:cs="Times New Roman"/>
                <w:b/>
                <w:sz w:val="18"/>
                <w:szCs w:val="24"/>
              </w:rPr>
            </w:pPr>
          </w:p>
        </w:tc>
        <w:tc>
          <w:tcPr>
            <w:tcW w:w="976" w:type="dxa"/>
            <w:tcBorders>
              <w:top w:val="single" w:sz="4" w:space="0" w:color="000000"/>
              <w:left w:val="single" w:sz="4" w:space="0" w:color="auto"/>
              <w:bottom w:val="single" w:sz="4" w:space="0" w:color="000000"/>
              <w:right w:val="single" w:sz="4" w:space="0" w:color="000000"/>
            </w:tcBorders>
          </w:tcPr>
          <w:p w:rsidR="00FD08CD" w:rsidRPr="007666B6" w:rsidRDefault="00FD08CD" w:rsidP="00723DA1">
            <w:pPr>
              <w:spacing w:after="0" w:line="240" w:lineRule="auto"/>
              <w:rPr>
                <w:rFonts w:ascii="Times New Roman" w:eastAsia="Times New Roman" w:hAnsi="Times New Roman" w:cs="Times New Roman"/>
                <w:b/>
                <w:sz w:val="18"/>
                <w:szCs w:val="24"/>
              </w:rPr>
            </w:pPr>
          </w:p>
        </w:tc>
      </w:tr>
    </w:tbl>
    <w:p w:rsidR="00FD08CD" w:rsidRPr="007666B6" w:rsidRDefault="00FD08CD" w:rsidP="00FD08CD">
      <w:pPr>
        <w:spacing w:after="0" w:line="240" w:lineRule="auto"/>
        <w:ind w:firstLine="540"/>
        <w:jc w:val="both"/>
        <w:rPr>
          <w:rFonts w:ascii="Times New Roman" w:eastAsia="Times New Roman" w:hAnsi="Times New Roman" w:cs="Times New Roman"/>
          <w:sz w:val="24"/>
          <w:szCs w:val="24"/>
          <w:lang w:eastAsia="ru-RU"/>
        </w:rPr>
      </w:pPr>
      <w:proofErr w:type="spellStart"/>
      <w:r w:rsidRPr="007666B6">
        <w:rPr>
          <w:rFonts w:ascii="Times New Roman" w:eastAsia="Times New Roman" w:hAnsi="Times New Roman" w:cs="Times New Roman"/>
          <w:sz w:val="24"/>
          <w:szCs w:val="24"/>
          <w:lang w:eastAsia="ru-RU"/>
        </w:rPr>
        <w:t>Осыған</w:t>
      </w:r>
      <w:proofErr w:type="spellEnd"/>
      <w:r w:rsidRPr="007666B6">
        <w:rPr>
          <w:rFonts w:ascii="Times New Roman" w:eastAsia="Times New Roman" w:hAnsi="Times New Roman" w:cs="Times New Roman"/>
          <w:sz w:val="24"/>
          <w:szCs w:val="24"/>
          <w:lang w:eastAsia="ru-RU"/>
        </w:rPr>
        <w:t xml:space="preserve"> </w:t>
      </w:r>
      <w:proofErr w:type="spellStart"/>
      <w:r w:rsidRPr="007666B6">
        <w:rPr>
          <w:rFonts w:ascii="Times New Roman" w:eastAsia="Times New Roman" w:hAnsi="Times New Roman" w:cs="Times New Roman"/>
          <w:sz w:val="24"/>
          <w:szCs w:val="24"/>
          <w:lang w:eastAsia="ru-RU"/>
        </w:rPr>
        <w:t>байланысты</w:t>
      </w:r>
      <w:proofErr w:type="spellEnd"/>
      <w:r w:rsidRPr="007666B6">
        <w:rPr>
          <w:rFonts w:ascii="Times New Roman" w:eastAsia="Times New Roman" w:hAnsi="Times New Roman" w:cs="Times New Roman"/>
          <w:sz w:val="24"/>
          <w:szCs w:val="24"/>
          <w:lang w:eastAsia="ru-RU"/>
        </w:rPr>
        <w:t xml:space="preserve">, </w:t>
      </w:r>
      <w:proofErr w:type="spellStart"/>
      <w:r w:rsidRPr="007666B6">
        <w:rPr>
          <w:rFonts w:ascii="Times New Roman" w:eastAsia="Times New Roman" w:hAnsi="Times New Roman" w:cs="Times New Roman"/>
          <w:sz w:val="24"/>
          <w:szCs w:val="24"/>
          <w:lang w:eastAsia="ru-RU"/>
        </w:rPr>
        <w:t>Алушы</w:t>
      </w:r>
      <w:proofErr w:type="spellEnd"/>
      <w:r w:rsidRPr="007666B6">
        <w:rPr>
          <w:rFonts w:ascii="Times New Roman" w:eastAsia="Times New Roman" w:hAnsi="Times New Roman" w:cs="Times New Roman"/>
          <w:sz w:val="24"/>
          <w:szCs w:val="24"/>
          <w:lang w:eastAsia="ru-RU"/>
        </w:rPr>
        <w:t xml:space="preserve"> </w:t>
      </w:r>
      <w:proofErr w:type="spellStart"/>
      <w:r w:rsidRPr="007666B6">
        <w:rPr>
          <w:rFonts w:ascii="Times New Roman" w:eastAsia="Times New Roman" w:hAnsi="Times New Roman" w:cs="Times New Roman"/>
          <w:sz w:val="24"/>
          <w:szCs w:val="24"/>
          <w:lang w:eastAsia="ru-RU"/>
        </w:rPr>
        <w:t>Сізге</w:t>
      </w:r>
      <w:proofErr w:type="spellEnd"/>
      <w:r w:rsidRPr="007666B6">
        <w:rPr>
          <w:rFonts w:ascii="Times New Roman" w:eastAsia="Times New Roman" w:hAnsi="Times New Roman" w:cs="Times New Roman"/>
          <w:sz w:val="24"/>
          <w:szCs w:val="24"/>
          <w:lang w:eastAsia="ru-RU"/>
        </w:rPr>
        <w:t xml:space="preserve"> </w:t>
      </w:r>
      <w:proofErr w:type="spellStart"/>
      <w:r w:rsidRPr="007666B6">
        <w:rPr>
          <w:rFonts w:ascii="Times New Roman" w:eastAsia="Times New Roman" w:hAnsi="Times New Roman" w:cs="Times New Roman"/>
          <w:sz w:val="24"/>
          <w:szCs w:val="24"/>
          <w:lang w:eastAsia="ru-RU"/>
        </w:rPr>
        <w:t>Шартта</w:t>
      </w:r>
      <w:proofErr w:type="spellEnd"/>
      <w:r w:rsidRPr="007666B6">
        <w:rPr>
          <w:rFonts w:ascii="Times New Roman" w:eastAsia="Times New Roman" w:hAnsi="Times New Roman" w:cs="Times New Roman"/>
          <w:sz w:val="24"/>
          <w:szCs w:val="24"/>
          <w:lang w:eastAsia="ru-RU"/>
        </w:rPr>
        <w:t xml:space="preserve"> </w:t>
      </w:r>
      <w:proofErr w:type="spellStart"/>
      <w:r w:rsidRPr="007666B6">
        <w:rPr>
          <w:rFonts w:ascii="Times New Roman" w:eastAsia="Times New Roman" w:hAnsi="Times New Roman" w:cs="Times New Roman"/>
          <w:sz w:val="24"/>
          <w:szCs w:val="24"/>
          <w:lang w:eastAsia="ru-RU"/>
        </w:rPr>
        <w:t>белгіленген</w:t>
      </w:r>
      <w:proofErr w:type="spellEnd"/>
      <w:r w:rsidRPr="007666B6">
        <w:rPr>
          <w:rFonts w:ascii="Times New Roman" w:eastAsia="Times New Roman" w:hAnsi="Times New Roman" w:cs="Times New Roman"/>
          <w:sz w:val="24"/>
          <w:szCs w:val="24"/>
          <w:lang w:eastAsia="ru-RU"/>
        </w:rPr>
        <w:t xml:space="preserve"> </w:t>
      </w:r>
      <w:proofErr w:type="spellStart"/>
      <w:r w:rsidRPr="007666B6">
        <w:rPr>
          <w:rFonts w:ascii="Times New Roman" w:eastAsia="Times New Roman" w:hAnsi="Times New Roman" w:cs="Times New Roman"/>
          <w:sz w:val="24"/>
          <w:szCs w:val="24"/>
          <w:lang w:eastAsia="ru-RU"/>
        </w:rPr>
        <w:t>тәртіп</w:t>
      </w:r>
      <w:proofErr w:type="spellEnd"/>
      <w:r w:rsidRPr="007666B6">
        <w:rPr>
          <w:rFonts w:ascii="Times New Roman" w:eastAsia="Times New Roman" w:hAnsi="Times New Roman" w:cs="Times New Roman"/>
          <w:sz w:val="24"/>
          <w:szCs w:val="24"/>
          <w:lang w:val="kk-KZ" w:eastAsia="ru-RU"/>
        </w:rPr>
        <w:t>те</w:t>
      </w:r>
      <w:r w:rsidRPr="007666B6">
        <w:rPr>
          <w:rFonts w:ascii="Times New Roman" w:eastAsia="Times New Roman" w:hAnsi="Times New Roman" w:cs="Times New Roman"/>
          <w:sz w:val="24"/>
          <w:szCs w:val="24"/>
          <w:lang w:eastAsia="ru-RU"/>
        </w:rPr>
        <w:t xml:space="preserve"> </w:t>
      </w:r>
      <w:proofErr w:type="spellStart"/>
      <w:r w:rsidRPr="007666B6">
        <w:rPr>
          <w:rFonts w:ascii="Times New Roman" w:eastAsia="Times New Roman" w:hAnsi="Times New Roman" w:cs="Times New Roman"/>
          <w:sz w:val="24"/>
          <w:szCs w:val="24"/>
          <w:lang w:eastAsia="ru-RU"/>
        </w:rPr>
        <w:t>және</w:t>
      </w:r>
      <w:proofErr w:type="spellEnd"/>
      <w:r w:rsidRPr="007666B6">
        <w:rPr>
          <w:rFonts w:ascii="Times New Roman" w:eastAsia="Times New Roman" w:hAnsi="Times New Roman" w:cs="Times New Roman"/>
          <w:sz w:val="24"/>
          <w:szCs w:val="24"/>
          <w:lang w:eastAsia="ru-RU"/>
        </w:rPr>
        <w:t xml:space="preserve"> </w:t>
      </w:r>
      <w:proofErr w:type="spellStart"/>
      <w:r w:rsidRPr="007666B6">
        <w:rPr>
          <w:rFonts w:ascii="Times New Roman" w:eastAsia="Times New Roman" w:hAnsi="Times New Roman" w:cs="Times New Roman"/>
          <w:sz w:val="24"/>
          <w:szCs w:val="24"/>
          <w:lang w:eastAsia="ru-RU"/>
        </w:rPr>
        <w:t>мерзімдерде</w:t>
      </w:r>
      <w:proofErr w:type="spellEnd"/>
      <w:r w:rsidRPr="007666B6">
        <w:rPr>
          <w:rFonts w:ascii="Times New Roman" w:eastAsia="Times New Roman" w:hAnsi="Times New Roman" w:cs="Times New Roman"/>
          <w:sz w:val="24"/>
          <w:szCs w:val="24"/>
          <w:lang w:eastAsia="ru-RU"/>
        </w:rPr>
        <w:t xml:space="preserve"> </w:t>
      </w:r>
      <w:proofErr w:type="spellStart"/>
      <w:r w:rsidRPr="007666B6">
        <w:rPr>
          <w:rFonts w:ascii="Times New Roman" w:eastAsia="Times New Roman" w:hAnsi="Times New Roman" w:cs="Times New Roman"/>
          <w:sz w:val="24"/>
          <w:szCs w:val="24"/>
          <w:lang w:eastAsia="ru-RU"/>
        </w:rPr>
        <w:t>биллинг</w:t>
      </w:r>
      <w:proofErr w:type="spellEnd"/>
      <w:r w:rsidRPr="007666B6">
        <w:rPr>
          <w:rFonts w:ascii="Times New Roman" w:eastAsia="Times New Roman" w:hAnsi="Times New Roman" w:cs="Times New Roman"/>
          <w:sz w:val="24"/>
          <w:szCs w:val="24"/>
          <w:lang w:eastAsia="ru-RU"/>
        </w:rPr>
        <w:t xml:space="preserve"> </w:t>
      </w:r>
      <w:proofErr w:type="spellStart"/>
      <w:r w:rsidRPr="007666B6">
        <w:rPr>
          <w:rFonts w:ascii="Times New Roman" w:eastAsia="Times New Roman" w:hAnsi="Times New Roman" w:cs="Times New Roman"/>
          <w:sz w:val="24"/>
          <w:szCs w:val="24"/>
          <w:lang w:eastAsia="ru-RU"/>
        </w:rPr>
        <w:t>деректері</w:t>
      </w:r>
      <w:proofErr w:type="spellEnd"/>
      <w:r w:rsidRPr="007666B6">
        <w:rPr>
          <w:rFonts w:ascii="Times New Roman" w:eastAsia="Times New Roman" w:hAnsi="Times New Roman" w:cs="Times New Roman"/>
          <w:sz w:val="24"/>
          <w:szCs w:val="24"/>
          <w:lang w:eastAsia="ru-RU"/>
        </w:rPr>
        <w:t xml:space="preserve"> </w:t>
      </w:r>
      <w:proofErr w:type="spellStart"/>
      <w:r w:rsidRPr="007666B6">
        <w:rPr>
          <w:rFonts w:ascii="Times New Roman" w:eastAsia="Times New Roman" w:hAnsi="Times New Roman" w:cs="Times New Roman"/>
          <w:sz w:val="24"/>
          <w:szCs w:val="24"/>
          <w:lang w:eastAsia="ru-RU"/>
        </w:rPr>
        <w:t>бойынша</w:t>
      </w:r>
      <w:proofErr w:type="spellEnd"/>
      <w:r w:rsidRPr="007666B6">
        <w:rPr>
          <w:rFonts w:ascii="Times New Roman" w:eastAsia="Times New Roman" w:hAnsi="Times New Roman" w:cs="Times New Roman"/>
          <w:sz w:val="24"/>
          <w:szCs w:val="24"/>
          <w:lang w:eastAsia="ru-RU"/>
        </w:rPr>
        <w:t xml:space="preserve"> </w:t>
      </w:r>
      <w:proofErr w:type="spellStart"/>
      <w:r w:rsidRPr="007666B6">
        <w:rPr>
          <w:rFonts w:ascii="Times New Roman" w:eastAsia="Times New Roman" w:hAnsi="Times New Roman" w:cs="Times New Roman"/>
          <w:sz w:val="24"/>
          <w:szCs w:val="24"/>
          <w:lang w:eastAsia="ru-RU"/>
        </w:rPr>
        <w:t>жоғарыда</w:t>
      </w:r>
      <w:proofErr w:type="spellEnd"/>
      <w:r w:rsidRPr="007666B6">
        <w:rPr>
          <w:rFonts w:ascii="Times New Roman" w:eastAsia="Times New Roman" w:hAnsi="Times New Roman" w:cs="Times New Roman"/>
          <w:sz w:val="24"/>
          <w:szCs w:val="24"/>
          <w:lang w:eastAsia="ru-RU"/>
        </w:rPr>
        <w:t xml:space="preserve"> </w:t>
      </w:r>
      <w:proofErr w:type="spellStart"/>
      <w:r w:rsidRPr="007666B6">
        <w:rPr>
          <w:rFonts w:ascii="Times New Roman" w:eastAsia="Times New Roman" w:hAnsi="Times New Roman" w:cs="Times New Roman"/>
          <w:sz w:val="24"/>
          <w:szCs w:val="24"/>
          <w:lang w:eastAsia="ru-RU"/>
        </w:rPr>
        <w:t>көрсетілген</w:t>
      </w:r>
      <w:proofErr w:type="spellEnd"/>
      <w:r w:rsidRPr="007666B6">
        <w:rPr>
          <w:rFonts w:ascii="Times New Roman" w:eastAsia="Times New Roman" w:hAnsi="Times New Roman" w:cs="Times New Roman"/>
          <w:sz w:val="24"/>
          <w:szCs w:val="24"/>
          <w:lang w:eastAsia="ru-RU"/>
        </w:rPr>
        <w:t xml:space="preserve"> </w:t>
      </w:r>
      <w:r w:rsidRPr="007666B6">
        <w:rPr>
          <w:rFonts w:ascii="Times New Roman" w:eastAsia="Times New Roman" w:hAnsi="Times New Roman" w:cs="Times New Roman"/>
          <w:sz w:val="24"/>
          <w:szCs w:val="24"/>
          <w:lang w:val="kk-KZ" w:eastAsia="ru-RU"/>
        </w:rPr>
        <w:t>алшақтықтарға</w:t>
      </w:r>
      <w:r w:rsidRPr="007666B6">
        <w:rPr>
          <w:rFonts w:ascii="Times New Roman" w:eastAsia="Times New Roman" w:hAnsi="Times New Roman" w:cs="Times New Roman"/>
          <w:sz w:val="24"/>
          <w:szCs w:val="24"/>
          <w:lang w:eastAsia="ru-RU"/>
        </w:rPr>
        <w:t xml:space="preserve"> </w:t>
      </w:r>
      <w:proofErr w:type="spellStart"/>
      <w:r w:rsidRPr="007666B6">
        <w:rPr>
          <w:rFonts w:ascii="Times New Roman" w:eastAsia="Times New Roman" w:hAnsi="Times New Roman" w:cs="Times New Roman"/>
          <w:sz w:val="24"/>
          <w:szCs w:val="24"/>
          <w:lang w:eastAsia="ru-RU"/>
        </w:rPr>
        <w:t>бірлескен</w:t>
      </w:r>
      <w:proofErr w:type="spellEnd"/>
      <w:r w:rsidRPr="007666B6">
        <w:rPr>
          <w:rFonts w:ascii="Times New Roman" w:eastAsia="Times New Roman" w:hAnsi="Times New Roman" w:cs="Times New Roman"/>
          <w:sz w:val="24"/>
          <w:szCs w:val="24"/>
          <w:lang w:eastAsia="ru-RU"/>
        </w:rPr>
        <w:t xml:space="preserve"> </w:t>
      </w:r>
      <w:proofErr w:type="spellStart"/>
      <w:r w:rsidRPr="007666B6">
        <w:rPr>
          <w:rFonts w:ascii="Times New Roman" w:eastAsia="Times New Roman" w:hAnsi="Times New Roman" w:cs="Times New Roman"/>
          <w:sz w:val="24"/>
          <w:szCs w:val="24"/>
          <w:lang w:eastAsia="ru-RU"/>
        </w:rPr>
        <w:t>тергеу</w:t>
      </w:r>
      <w:proofErr w:type="spellEnd"/>
      <w:r w:rsidRPr="007666B6">
        <w:rPr>
          <w:rFonts w:ascii="Times New Roman" w:eastAsia="Times New Roman" w:hAnsi="Times New Roman" w:cs="Times New Roman"/>
          <w:sz w:val="24"/>
          <w:szCs w:val="24"/>
          <w:lang w:eastAsia="ru-RU"/>
        </w:rPr>
        <w:t xml:space="preserve"> </w:t>
      </w:r>
      <w:proofErr w:type="spellStart"/>
      <w:r w:rsidRPr="007666B6">
        <w:rPr>
          <w:rFonts w:ascii="Times New Roman" w:eastAsia="Times New Roman" w:hAnsi="Times New Roman" w:cs="Times New Roman"/>
          <w:sz w:val="24"/>
          <w:szCs w:val="24"/>
          <w:lang w:eastAsia="ru-RU"/>
        </w:rPr>
        <w:t>жүргізу</w:t>
      </w:r>
      <w:proofErr w:type="spellEnd"/>
      <w:r w:rsidRPr="007666B6">
        <w:rPr>
          <w:rFonts w:ascii="Times New Roman" w:eastAsia="Times New Roman" w:hAnsi="Times New Roman" w:cs="Times New Roman"/>
          <w:sz w:val="24"/>
          <w:szCs w:val="24"/>
          <w:lang w:val="kk-KZ" w:eastAsia="ru-RU"/>
        </w:rPr>
        <w:t>ге</w:t>
      </w:r>
      <w:r w:rsidRPr="007666B6">
        <w:rPr>
          <w:rFonts w:ascii="Times New Roman" w:eastAsia="Times New Roman" w:hAnsi="Times New Roman" w:cs="Times New Roman"/>
          <w:sz w:val="24"/>
          <w:szCs w:val="24"/>
          <w:lang w:eastAsia="ru-RU"/>
        </w:rPr>
        <w:t xml:space="preserve"> </w:t>
      </w:r>
      <w:proofErr w:type="spellStart"/>
      <w:r w:rsidRPr="007666B6">
        <w:rPr>
          <w:rFonts w:ascii="Times New Roman" w:eastAsia="Times New Roman" w:hAnsi="Times New Roman" w:cs="Times New Roman"/>
          <w:sz w:val="24"/>
          <w:szCs w:val="24"/>
          <w:lang w:eastAsia="ru-RU"/>
        </w:rPr>
        <w:t>өтініш</w:t>
      </w:r>
      <w:proofErr w:type="spellEnd"/>
      <w:r w:rsidRPr="007666B6">
        <w:rPr>
          <w:rFonts w:ascii="Times New Roman" w:eastAsia="Times New Roman" w:hAnsi="Times New Roman" w:cs="Times New Roman"/>
          <w:sz w:val="24"/>
          <w:szCs w:val="24"/>
          <w:lang w:val="kk-KZ" w:eastAsia="ru-RU"/>
        </w:rPr>
        <w:t xml:space="preserve"> білдіреді</w:t>
      </w:r>
      <w:r w:rsidRPr="007666B6">
        <w:rPr>
          <w:rFonts w:ascii="Times New Roman" w:eastAsia="Times New Roman" w:hAnsi="Times New Roman" w:cs="Times New Roman"/>
          <w:sz w:val="24"/>
          <w:szCs w:val="24"/>
          <w:lang w:eastAsia="ru-RU"/>
        </w:rPr>
        <w:t>.</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D08CD" w:rsidRPr="007666B6" w:rsidTr="00723DA1">
        <w:tc>
          <w:tcPr>
            <w:tcW w:w="4677" w:type="dxa"/>
          </w:tcPr>
          <w:p w:rsidR="00FD08CD" w:rsidRPr="007666B6" w:rsidRDefault="00FD08CD" w:rsidP="00723DA1">
            <w:pPr>
              <w:spacing w:after="160" w:line="259" w:lineRule="auto"/>
              <w:ind w:firstLine="540"/>
              <w:jc w:val="both"/>
              <w:rPr>
                <w:rFonts w:ascii="Times New Roman" w:eastAsia="Times New Roman" w:hAnsi="Times New Roman"/>
                <w:sz w:val="24"/>
                <w:szCs w:val="24"/>
              </w:rPr>
            </w:pPr>
            <w:r w:rsidRPr="007666B6">
              <w:rPr>
                <w:rFonts w:ascii="Times New Roman" w:eastAsia="Times New Roman" w:hAnsi="Times New Roman"/>
                <w:sz w:val="24"/>
                <w:szCs w:val="24"/>
              </w:rPr>
              <w:t>______________________________</w:t>
            </w:r>
          </w:p>
          <w:p w:rsidR="00FD08CD" w:rsidRPr="007666B6" w:rsidRDefault="00FD08CD" w:rsidP="00723DA1">
            <w:pPr>
              <w:ind w:firstLine="540"/>
              <w:jc w:val="center"/>
              <w:rPr>
                <w:rFonts w:ascii="Times New Roman" w:eastAsia="Times New Roman" w:hAnsi="Times New Roman"/>
                <w:sz w:val="24"/>
                <w:szCs w:val="24"/>
              </w:rPr>
            </w:pPr>
            <w:r w:rsidRPr="007666B6">
              <w:rPr>
                <w:rFonts w:ascii="Times New Roman" w:eastAsia="Times New Roman" w:hAnsi="Times New Roman"/>
                <w:i/>
                <w:sz w:val="24"/>
                <w:szCs w:val="24"/>
              </w:rPr>
              <w:t>(</w:t>
            </w:r>
            <w:r w:rsidRPr="007666B6">
              <w:rPr>
                <w:rFonts w:ascii="Times New Roman" w:eastAsia="Times New Roman" w:hAnsi="Times New Roman"/>
                <w:i/>
                <w:sz w:val="24"/>
                <w:szCs w:val="24"/>
                <w:lang w:val="kk-KZ"/>
              </w:rPr>
              <w:t>лауазымы</w:t>
            </w:r>
            <w:r w:rsidRPr="007666B6">
              <w:rPr>
                <w:rFonts w:ascii="Times New Roman" w:eastAsia="Times New Roman" w:hAnsi="Times New Roman"/>
                <w:i/>
                <w:sz w:val="24"/>
                <w:szCs w:val="24"/>
              </w:rPr>
              <w:t>)</w:t>
            </w:r>
          </w:p>
        </w:tc>
        <w:tc>
          <w:tcPr>
            <w:tcW w:w="4677" w:type="dxa"/>
          </w:tcPr>
          <w:p w:rsidR="00FD08CD" w:rsidRPr="007666B6" w:rsidRDefault="00FD08CD" w:rsidP="00723DA1">
            <w:pPr>
              <w:spacing w:after="160" w:line="259" w:lineRule="auto"/>
              <w:ind w:firstLine="540"/>
              <w:jc w:val="both"/>
              <w:rPr>
                <w:rFonts w:ascii="Times New Roman" w:eastAsia="Times New Roman" w:hAnsi="Times New Roman"/>
                <w:sz w:val="24"/>
                <w:szCs w:val="24"/>
              </w:rPr>
            </w:pPr>
            <w:r w:rsidRPr="007666B6">
              <w:rPr>
                <w:rFonts w:ascii="Times New Roman" w:eastAsia="Times New Roman" w:hAnsi="Times New Roman"/>
                <w:sz w:val="24"/>
                <w:szCs w:val="24"/>
              </w:rPr>
              <w:t>______________________________</w:t>
            </w:r>
          </w:p>
          <w:p w:rsidR="00FD08CD" w:rsidRPr="007666B6" w:rsidRDefault="00FD08CD" w:rsidP="00723DA1">
            <w:pPr>
              <w:ind w:firstLine="540"/>
              <w:jc w:val="center"/>
              <w:rPr>
                <w:rFonts w:ascii="Times New Roman" w:eastAsia="Times New Roman" w:hAnsi="Times New Roman"/>
                <w:sz w:val="24"/>
                <w:szCs w:val="24"/>
              </w:rPr>
            </w:pPr>
            <w:r w:rsidRPr="007666B6">
              <w:rPr>
                <w:rFonts w:ascii="Times New Roman" w:eastAsia="Times New Roman" w:hAnsi="Times New Roman"/>
                <w:i/>
                <w:sz w:val="24"/>
                <w:szCs w:val="24"/>
              </w:rPr>
              <w:t>(</w:t>
            </w:r>
            <w:r w:rsidRPr="007666B6">
              <w:rPr>
                <w:rFonts w:ascii="Times New Roman" w:eastAsia="Times New Roman" w:hAnsi="Times New Roman"/>
                <w:i/>
                <w:sz w:val="24"/>
                <w:szCs w:val="24"/>
                <w:lang w:val="kk-KZ"/>
              </w:rPr>
              <w:t>Тегі</w:t>
            </w:r>
            <w:r w:rsidRPr="007666B6">
              <w:rPr>
                <w:rFonts w:ascii="Times New Roman" w:eastAsia="Times New Roman" w:hAnsi="Times New Roman"/>
                <w:i/>
                <w:sz w:val="24"/>
                <w:szCs w:val="24"/>
              </w:rPr>
              <w:t xml:space="preserve"> </w:t>
            </w:r>
            <w:r w:rsidRPr="007666B6">
              <w:rPr>
                <w:rFonts w:ascii="Times New Roman" w:eastAsia="Times New Roman" w:hAnsi="Times New Roman"/>
                <w:i/>
                <w:sz w:val="24"/>
                <w:szCs w:val="24"/>
                <w:lang w:val="kk-KZ"/>
              </w:rPr>
              <w:t>А</w:t>
            </w:r>
            <w:r w:rsidRPr="007666B6">
              <w:rPr>
                <w:rFonts w:ascii="Times New Roman" w:eastAsia="Times New Roman" w:hAnsi="Times New Roman"/>
                <w:i/>
                <w:sz w:val="24"/>
                <w:szCs w:val="24"/>
              </w:rPr>
              <w:t>.</w:t>
            </w:r>
            <w:r w:rsidRPr="007666B6">
              <w:rPr>
                <w:rFonts w:ascii="Times New Roman" w:eastAsia="Times New Roman" w:hAnsi="Times New Roman"/>
                <w:i/>
                <w:sz w:val="24"/>
                <w:szCs w:val="24"/>
                <w:lang w:val="kk-KZ"/>
              </w:rPr>
              <w:t>Ә</w:t>
            </w:r>
            <w:r w:rsidRPr="007666B6">
              <w:rPr>
                <w:rFonts w:ascii="Times New Roman" w:eastAsia="Times New Roman" w:hAnsi="Times New Roman"/>
                <w:i/>
                <w:sz w:val="24"/>
                <w:szCs w:val="24"/>
              </w:rPr>
              <w:t>.)</w:t>
            </w:r>
          </w:p>
        </w:tc>
      </w:tr>
    </w:tbl>
    <w:p w:rsidR="00FD08CD" w:rsidRPr="007666B6"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7666B6">
        <w:rPr>
          <w:rFonts w:ascii="Times New Roman" w:eastAsia="Times New Roman" w:hAnsi="Times New Roman" w:cs="Times New Roman"/>
          <w:sz w:val="24"/>
          <w:szCs w:val="24"/>
          <w:lang w:val="kk-KZ" w:eastAsia="ru-RU"/>
        </w:rPr>
        <w:t>Күні</w:t>
      </w:r>
      <w:r w:rsidRPr="007666B6">
        <w:rPr>
          <w:rFonts w:ascii="Times New Roman" w:eastAsia="Times New Roman" w:hAnsi="Times New Roman" w:cs="Times New Roman"/>
          <w:sz w:val="24"/>
          <w:szCs w:val="24"/>
          <w:lang w:eastAsia="ru-RU"/>
        </w:rPr>
        <w:t>________________</w:t>
      </w:r>
    </w:p>
    <w:p w:rsidR="00FD08CD" w:rsidRPr="007666B6"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i/>
          <w:sz w:val="16"/>
          <w:szCs w:val="16"/>
          <w:lang w:eastAsia="ru-RU"/>
        </w:rPr>
      </w:pPr>
    </w:p>
    <w:p w:rsidR="00FD08CD" w:rsidRPr="007666B6"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i/>
          <w:sz w:val="16"/>
          <w:szCs w:val="16"/>
          <w:lang w:eastAsia="ru-RU"/>
        </w:rPr>
      </w:pPr>
      <w:r w:rsidRPr="007666B6">
        <w:rPr>
          <w:rFonts w:ascii="Times New Roman" w:eastAsia="Times New Roman" w:hAnsi="Times New Roman" w:cs="Times New Roman"/>
          <w:i/>
          <w:sz w:val="16"/>
          <w:szCs w:val="16"/>
          <w:lang w:val="kk-KZ" w:eastAsia="ru-RU"/>
        </w:rPr>
        <w:t>Орындаушы</w:t>
      </w:r>
      <w:r w:rsidRPr="007666B6">
        <w:rPr>
          <w:rFonts w:ascii="Times New Roman" w:eastAsia="Times New Roman" w:hAnsi="Times New Roman" w:cs="Times New Roman"/>
          <w:i/>
          <w:sz w:val="16"/>
          <w:szCs w:val="16"/>
          <w:lang w:eastAsia="ru-RU"/>
        </w:rPr>
        <w:t>:</w:t>
      </w:r>
    </w:p>
    <w:p w:rsidR="00FD08CD" w:rsidRPr="007666B6"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i/>
          <w:sz w:val="16"/>
          <w:szCs w:val="16"/>
          <w:lang w:val="kk-KZ" w:eastAsia="ru-RU"/>
        </w:rPr>
      </w:pPr>
      <w:r w:rsidRPr="007666B6">
        <w:rPr>
          <w:rFonts w:ascii="Times New Roman" w:eastAsia="Times New Roman" w:hAnsi="Times New Roman" w:cs="Times New Roman"/>
          <w:i/>
          <w:sz w:val="16"/>
          <w:szCs w:val="16"/>
          <w:lang w:eastAsia="ru-RU"/>
        </w:rPr>
        <w:t>Тел.</w:t>
      </w:r>
      <w:r w:rsidRPr="007666B6">
        <w:rPr>
          <w:rFonts w:ascii="Times New Roman" w:eastAsia="Times New Roman" w:hAnsi="Times New Roman" w:cs="Times New Roman"/>
          <w:i/>
          <w:sz w:val="16"/>
          <w:szCs w:val="16"/>
          <w:lang w:val="kk-KZ" w:eastAsia="ru-RU"/>
        </w:rPr>
        <w:t>:</w:t>
      </w:r>
    </w:p>
    <w:p w:rsidR="00037E61" w:rsidRDefault="00037E61"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p>
    <w:p w:rsidR="00FD08CD"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p>
    <w:p w:rsidR="00FD08CD"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p>
    <w:p w:rsidR="00FD08CD"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p>
    <w:p w:rsidR="00FD08CD"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p>
    <w:p w:rsidR="00FD08CD"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p>
    <w:p w:rsidR="00FD08CD" w:rsidRPr="00FD08CD" w:rsidRDefault="00FD08CD" w:rsidP="00FD08CD">
      <w:pPr>
        <w:spacing w:after="0"/>
        <w:rPr>
          <w:rFonts w:ascii="Times New Roman" w:eastAsia="Calibri" w:hAnsi="Times New Roman" w:cs="Times New Roman"/>
          <w:sz w:val="24"/>
          <w:szCs w:val="24"/>
        </w:rPr>
      </w:pPr>
    </w:p>
    <w:p w:rsidR="00FD08CD" w:rsidRDefault="00FD08CD" w:rsidP="00FD08CD">
      <w:pPr>
        <w:spacing w:after="0"/>
        <w:rPr>
          <w:rFonts w:ascii="Times New Roman" w:hAnsi="Times New Roman" w:cs="Times New Roman"/>
          <w:b/>
          <w:sz w:val="24"/>
          <w:szCs w:val="24"/>
        </w:rPr>
      </w:pPr>
    </w:p>
    <w:p w:rsidR="009F6E3D" w:rsidRDefault="009F6E3D" w:rsidP="00FD08CD">
      <w:pPr>
        <w:spacing w:after="0"/>
        <w:rPr>
          <w:rFonts w:ascii="Times New Roman" w:hAnsi="Times New Roman" w:cs="Times New Roman"/>
          <w:b/>
          <w:sz w:val="24"/>
          <w:szCs w:val="24"/>
        </w:rPr>
      </w:pPr>
    </w:p>
    <w:p w:rsidR="00037E61" w:rsidRDefault="00037E61" w:rsidP="00FB4550">
      <w:pPr>
        <w:spacing w:after="0"/>
        <w:jc w:val="right"/>
        <w:rPr>
          <w:rFonts w:ascii="Times New Roman" w:hAnsi="Times New Roman" w:cs="Times New Roman"/>
          <w:b/>
          <w:sz w:val="24"/>
          <w:szCs w:val="24"/>
        </w:rPr>
      </w:pPr>
    </w:p>
    <w:p w:rsidR="00FB4550" w:rsidRPr="00D05DE9" w:rsidRDefault="00FB4550" w:rsidP="00FB4550">
      <w:pPr>
        <w:spacing w:after="0"/>
        <w:jc w:val="right"/>
        <w:rPr>
          <w:rFonts w:ascii="Times New Roman" w:hAnsi="Times New Roman" w:cs="Times New Roman"/>
          <w:b/>
          <w:sz w:val="24"/>
          <w:szCs w:val="24"/>
        </w:rPr>
      </w:pPr>
      <w:r w:rsidRPr="00D05DE9">
        <w:rPr>
          <w:rFonts w:ascii="Times New Roman" w:hAnsi="Times New Roman" w:cs="Times New Roman"/>
          <w:b/>
          <w:sz w:val="24"/>
          <w:szCs w:val="24"/>
        </w:rPr>
        <w:t>Приложение №3</w:t>
      </w:r>
    </w:p>
    <w:p w:rsidR="00FB4550" w:rsidRPr="00D05DE9" w:rsidRDefault="00FB4550" w:rsidP="00FB4550">
      <w:pPr>
        <w:spacing w:after="0"/>
        <w:contextualSpacing/>
        <w:jc w:val="right"/>
        <w:rPr>
          <w:rFonts w:ascii="Times New Roman" w:hAnsi="Times New Roman" w:cs="Times New Roman"/>
          <w:b/>
          <w:sz w:val="24"/>
          <w:szCs w:val="24"/>
        </w:rPr>
      </w:pPr>
      <w:r w:rsidRPr="00D05DE9">
        <w:rPr>
          <w:rFonts w:ascii="Times New Roman" w:hAnsi="Times New Roman" w:cs="Times New Roman"/>
          <w:b/>
          <w:sz w:val="24"/>
          <w:szCs w:val="24"/>
        </w:rPr>
        <w:t xml:space="preserve">к Договору </w:t>
      </w:r>
      <w:r w:rsidR="00D05DE9" w:rsidRPr="00D05DE9">
        <w:rPr>
          <w:rFonts w:ascii="Times New Roman" w:hAnsi="Times New Roman" w:cs="Times New Roman"/>
          <w:b/>
          <w:sz w:val="24"/>
          <w:szCs w:val="24"/>
        </w:rPr>
        <w:t>об оказании информационных и иных услуг</w:t>
      </w:r>
    </w:p>
    <w:p w:rsidR="00FB4550" w:rsidRPr="00D05DE9" w:rsidRDefault="00FB4550" w:rsidP="00FB4550">
      <w:pPr>
        <w:spacing w:after="0"/>
        <w:contextualSpacing/>
        <w:jc w:val="right"/>
        <w:rPr>
          <w:rFonts w:ascii="Times New Roman" w:hAnsi="Times New Roman" w:cs="Times New Roman"/>
          <w:b/>
          <w:sz w:val="24"/>
          <w:szCs w:val="24"/>
        </w:rPr>
      </w:pPr>
      <w:r w:rsidRPr="00D05DE9">
        <w:rPr>
          <w:rFonts w:ascii="Times New Roman" w:hAnsi="Times New Roman" w:cs="Times New Roman"/>
          <w:b/>
          <w:sz w:val="24"/>
          <w:szCs w:val="24"/>
        </w:rPr>
        <w:t xml:space="preserve">№ __________________ </w:t>
      </w:r>
    </w:p>
    <w:p w:rsidR="00FB4550" w:rsidRPr="00D05DE9" w:rsidRDefault="00FB4550" w:rsidP="00FB4550">
      <w:pPr>
        <w:spacing w:after="0"/>
        <w:contextualSpacing/>
        <w:jc w:val="right"/>
        <w:rPr>
          <w:rFonts w:ascii="Times New Roman" w:hAnsi="Times New Roman" w:cs="Times New Roman"/>
          <w:b/>
          <w:sz w:val="24"/>
          <w:szCs w:val="24"/>
        </w:rPr>
      </w:pPr>
      <w:r w:rsidRPr="00D05DE9">
        <w:rPr>
          <w:rFonts w:ascii="Times New Roman" w:hAnsi="Times New Roman" w:cs="Times New Roman"/>
          <w:b/>
          <w:sz w:val="24"/>
          <w:szCs w:val="24"/>
        </w:rPr>
        <w:t>от _________________</w:t>
      </w:r>
    </w:p>
    <w:p w:rsidR="00FB4550" w:rsidRPr="00D05DE9" w:rsidRDefault="00FB4550" w:rsidP="00FB4550">
      <w:pPr>
        <w:spacing w:after="0"/>
        <w:contextualSpacing/>
        <w:jc w:val="both"/>
        <w:rPr>
          <w:rFonts w:ascii="Times New Roman" w:hAnsi="Times New Roman" w:cs="Times New Roman"/>
          <w:b/>
          <w:sz w:val="24"/>
          <w:szCs w:val="24"/>
        </w:rPr>
      </w:pPr>
    </w:p>
    <w:p w:rsidR="00FB4550" w:rsidRPr="00D05DE9" w:rsidRDefault="00FB4550" w:rsidP="00FB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val="kk-KZ" w:eastAsia="ru-RU"/>
        </w:rPr>
      </w:pPr>
    </w:p>
    <w:p w:rsidR="00FB4550" w:rsidRPr="00D05DE9" w:rsidRDefault="00FB4550" w:rsidP="00FB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eastAsia="ru-RU"/>
        </w:rPr>
      </w:pPr>
      <w:r w:rsidRPr="00D05DE9">
        <w:rPr>
          <w:rFonts w:ascii="Times New Roman" w:eastAsia="Times New Roman" w:hAnsi="Times New Roman" w:cs="Times New Roman"/>
          <w:b/>
          <w:sz w:val="24"/>
          <w:szCs w:val="24"/>
          <w:lang w:eastAsia="ru-RU"/>
        </w:rPr>
        <w:t xml:space="preserve">Председателю Правления </w:t>
      </w:r>
    </w:p>
    <w:p w:rsidR="00FB4550" w:rsidRPr="00D05DE9" w:rsidRDefault="00FB4550" w:rsidP="00FB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eastAsia="ru-RU"/>
        </w:rPr>
      </w:pPr>
      <w:r w:rsidRPr="00D05DE9">
        <w:rPr>
          <w:rFonts w:ascii="Times New Roman" w:eastAsia="Times New Roman" w:hAnsi="Times New Roman" w:cs="Times New Roman"/>
          <w:b/>
          <w:sz w:val="24"/>
          <w:szCs w:val="24"/>
          <w:lang w:eastAsia="ru-RU"/>
        </w:rPr>
        <w:t>АО «Государственное кредитное бюро»</w:t>
      </w:r>
    </w:p>
    <w:p w:rsidR="00FB4550" w:rsidRPr="00D05DE9" w:rsidRDefault="00FB4550" w:rsidP="00FB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eastAsia="ru-RU"/>
        </w:rPr>
      </w:pPr>
      <w:r w:rsidRPr="00D05DE9">
        <w:rPr>
          <w:rFonts w:ascii="Times New Roman" w:eastAsia="Times New Roman" w:hAnsi="Times New Roman" w:cs="Times New Roman"/>
          <w:b/>
          <w:sz w:val="24"/>
          <w:szCs w:val="24"/>
          <w:lang w:eastAsia="ru-RU"/>
        </w:rPr>
        <w:t>_____________________________</w:t>
      </w:r>
    </w:p>
    <w:p w:rsidR="00FB4550" w:rsidRPr="00D05DE9" w:rsidRDefault="00FB4550" w:rsidP="00FB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eastAsia="ru-RU"/>
        </w:rPr>
      </w:pPr>
      <w:r w:rsidRPr="00D05DE9">
        <w:rPr>
          <w:rFonts w:ascii="Times New Roman" w:eastAsia="Times New Roman" w:hAnsi="Times New Roman" w:cs="Times New Roman"/>
          <w:b/>
          <w:sz w:val="24"/>
          <w:szCs w:val="24"/>
          <w:lang w:eastAsia="ru-RU"/>
        </w:rPr>
        <w:t>от_______________________________</w:t>
      </w:r>
    </w:p>
    <w:p w:rsidR="00FB4550" w:rsidRPr="00D05DE9" w:rsidRDefault="00FB4550" w:rsidP="00FB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24"/>
          <w:szCs w:val="24"/>
          <w:lang w:eastAsia="ru-RU"/>
        </w:rPr>
      </w:pPr>
      <w:r w:rsidRPr="00D05DE9">
        <w:rPr>
          <w:rFonts w:ascii="Times New Roman" w:eastAsia="Times New Roman" w:hAnsi="Times New Roman" w:cs="Times New Roman"/>
          <w:i/>
          <w:sz w:val="24"/>
          <w:szCs w:val="24"/>
          <w:lang w:eastAsia="ru-RU"/>
        </w:rPr>
        <w:t>(должность)</w:t>
      </w:r>
    </w:p>
    <w:p w:rsidR="00FB4550" w:rsidRPr="00D05DE9" w:rsidRDefault="00FB4550" w:rsidP="00FB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eastAsia="ru-RU"/>
        </w:rPr>
      </w:pPr>
      <w:r w:rsidRPr="00D05DE9">
        <w:rPr>
          <w:rFonts w:ascii="Times New Roman" w:eastAsia="Times New Roman" w:hAnsi="Times New Roman" w:cs="Times New Roman"/>
          <w:b/>
          <w:sz w:val="24"/>
          <w:szCs w:val="24"/>
          <w:lang w:eastAsia="ru-RU"/>
        </w:rPr>
        <w:t>_________________________________,</w:t>
      </w:r>
    </w:p>
    <w:p w:rsidR="00FB4550" w:rsidRPr="00D05DE9" w:rsidRDefault="00FB4550" w:rsidP="00FB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24"/>
          <w:szCs w:val="24"/>
          <w:lang w:eastAsia="ru-RU"/>
        </w:rPr>
      </w:pPr>
      <w:r w:rsidRPr="00D05DE9">
        <w:rPr>
          <w:rFonts w:ascii="Times New Roman" w:eastAsia="Times New Roman" w:hAnsi="Times New Roman" w:cs="Times New Roman"/>
          <w:i/>
          <w:sz w:val="24"/>
          <w:szCs w:val="24"/>
          <w:lang w:eastAsia="ru-RU"/>
        </w:rPr>
        <w:t xml:space="preserve">(наименование </w:t>
      </w:r>
      <w:r w:rsidR="00345E6B" w:rsidRPr="00D05DE9">
        <w:rPr>
          <w:rFonts w:ascii="Times New Roman" w:eastAsia="Times New Roman" w:hAnsi="Times New Roman" w:cs="Times New Roman"/>
          <w:i/>
          <w:sz w:val="24"/>
          <w:szCs w:val="24"/>
          <w:lang w:eastAsia="ru-RU"/>
        </w:rPr>
        <w:t>Получателя</w:t>
      </w:r>
      <w:r w:rsidRPr="00D05DE9">
        <w:rPr>
          <w:rFonts w:ascii="Times New Roman" w:eastAsia="Times New Roman" w:hAnsi="Times New Roman" w:cs="Times New Roman"/>
          <w:i/>
          <w:sz w:val="24"/>
          <w:szCs w:val="24"/>
          <w:lang w:eastAsia="ru-RU"/>
        </w:rPr>
        <w:t>)</w:t>
      </w:r>
    </w:p>
    <w:p w:rsidR="00FB4550" w:rsidRPr="00D05DE9" w:rsidRDefault="00FB4550" w:rsidP="00FB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i/>
          <w:sz w:val="24"/>
          <w:szCs w:val="24"/>
          <w:lang w:eastAsia="ru-RU"/>
        </w:rPr>
      </w:pPr>
      <w:r w:rsidRPr="00D05DE9">
        <w:rPr>
          <w:rFonts w:ascii="Times New Roman" w:eastAsia="Times New Roman" w:hAnsi="Times New Roman" w:cs="Times New Roman"/>
          <w:b/>
          <w:sz w:val="24"/>
          <w:szCs w:val="24"/>
          <w:lang w:eastAsia="ru-RU"/>
        </w:rPr>
        <w:t>расположенного в _________________</w:t>
      </w:r>
    </w:p>
    <w:p w:rsidR="00FB4550" w:rsidRPr="00D05DE9" w:rsidRDefault="00FB4550" w:rsidP="00FB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24"/>
          <w:szCs w:val="24"/>
          <w:lang w:eastAsia="ru-RU"/>
        </w:rPr>
      </w:pPr>
      <w:r w:rsidRPr="00D05DE9">
        <w:rPr>
          <w:rFonts w:ascii="Times New Roman" w:eastAsia="Times New Roman" w:hAnsi="Times New Roman" w:cs="Times New Roman"/>
          <w:i/>
          <w:sz w:val="24"/>
          <w:szCs w:val="24"/>
          <w:lang w:eastAsia="ru-RU"/>
        </w:rPr>
        <w:t>(наименование населенного пункта)</w:t>
      </w:r>
    </w:p>
    <w:p w:rsidR="00FB4550" w:rsidRPr="00D05DE9" w:rsidRDefault="00FB4550" w:rsidP="00FB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eastAsia="ru-RU"/>
        </w:rPr>
      </w:pPr>
      <w:r w:rsidRPr="00D05DE9">
        <w:rPr>
          <w:rFonts w:ascii="Times New Roman" w:eastAsia="Times New Roman" w:hAnsi="Times New Roman" w:cs="Times New Roman"/>
          <w:b/>
          <w:sz w:val="24"/>
          <w:szCs w:val="24"/>
          <w:lang w:eastAsia="ru-RU"/>
        </w:rPr>
        <w:t>__________________________________</w:t>
      </w:r>
    </w:p>
    <w:p w:rsidR="00FB4550" w:rsidRPr="00D05DE9" w:rsidRDefault="00FB4550" w:rsidP="00FB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24"/>
          <w:szCs w:val="24"/>
          <w:lang w:eastAsia="ru-RU"/>
        </w:rPr>
      </w:pPr>
      <w:r w:rsidRPr="00D05DE9">
        <w:rPr>
          <w:rFonts w:ascii="Times New Roman" w:eastAsia="Times New Roman" w:hAnsi="Times New Roman" w:cs="Times New Roman"/>
          <w:i/>
          <w:sz w:val="24"/>
          <w:szCs w:val="24"/>
          <w:lang w:eastAsia="ru-RU"/>
        </w:rPr>
        <w:t>(Ф.И.О.)</w:t>
      </w:r>
    </w:p>
    <w:p w:rsidR="00FB4550" w:rsidRPr="00D05DE9" w:rsidRDefault="00FB4550" w:rsidP="00FB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rPr>
          <w:rFonts w:ascii="Times New Roman" w:eastAsia="Times New Roman" w:hAnsi="Times New Roman" w:cs="Times New Roman"/>
          <w:b/>
          <w:sz w:val="24"/>
          <w:szCs w:val="24"/>
          <w:lang w:eastAsia="ru-RU"/>
        </w:rPr>
      </w:pPr>
      <w:r w:rsidRPr="00D05DE9">
        <w:rPr>
          <w:rFonts w:ascii="Times New Roman" w:eastAsia="Times New Roman" w:hAnsi="Times New Roman" w:cs="Times New Roman"/>
          <w:b/>
          <w:sz w:val="24"/>
          <w:szCs w:val="24"/>
          <w:lang w:eastAsia="ru-RU"/>
        </w:rPr>
        <w:t>__________________________________</w:t>
      </w:r>
    </w:p>
    <w:p w:rsidR="00FB4550" w:rsidRPr="00D05DE9" w:rsidRDefault="00FB4550" w:rsidP="00FB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20"/>
        <w:jc w:val="center"/>
        <w:rPr>
          <w:rFonts w:ascii="Times New Roman" w:eastAsia="Times New Roman" w:hAnsi="Times New Roman" w:cs="Times New Roman"/>
          <w:i/>
          <w:sz w:val="24"/>
          <w:szCs w:val="24"/>
          <w:lang w:eastAsia="ru-RU"/>
        </w:rPr>
      </w:pPr>
      <w:r w:rsidRPr="00D05DE9">
        <w:rPr>
          <w:rFonts w:ascii="Times New Roman" w:eastAsia="Times New Roman" w:hAnsi="Times New Roman" w:cs="Times New Roman"/>
          <w:i/>
          <w:sz w:val="24"/>
          <w:szCs w:val="24"/>
          <w:lang w:eastAsia="ru-RU"/>
        </w:rPr>
        <w:t>(БИН)</w:t>
      </w:r>
    </w:p>
    <w:p w:rsidR="00FB4550" w:rsidRPr="00D05DE9" w:rsidRDefault="00FB4550" w:rsidP="00FB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D05DE9">
        <w:rPr>
          <w:rFonts w:ascii="Times New Roman" w:eastAsia="Times New Roman" w:hAnsi="Times New Roman" w:cs="Times New Roman"/>
          <w:b/>
          <w:sz w:val="24"/>
          <w:szCs w:val="24"/>
          <w:lang w:eastAsia="ru-RU"/>
        </w:rPr>
        <w:t xml:space="preserve">ЗАЯВЛЕНИЕ </w:t>
      </w:r>
    </w:p>
    <w:p w:rsidR="00FB4550" w:rsidRPr="00D05DE9" w:rsidRDefault="00FB4550" w:rsidP="00FB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D05DE9">
        <w:rPr>
          <w:rFonts w:ascii="Times New Roman" w:eastAsia="Times New Roman" w:hAnsi="Times New Roman" w:cs="Times New Roman"/>
          <w:b/>
          <w:sz w:val="24"/>
          <w:szCs w:val="24"/>
          <w:lang w:eastAsia="ru-RU"/>
        </w:rPr>
        <w:t xml:space="preserve">о расхождении данных </w:t>
      </w:r>
      <w:proofErr w:type="spellStart"/>
      <w:r w:rsidRPr="00D05DE9">
        <w:rPr>
          <w:rFonts w:ascii="Times New Roman" w:eastAsia="Times New Roman" w:hAnsi="Times New Roman" w:cs="Times New Roman"/>
          <w:b/>
          <w:sz w:val="24"/>
          <w:szCs w:val="24"/>
          <w:lang w:eastAsia="ru-RU"/>
        </w:rPr>
        <w:t>биллинга</w:t>
      </w:r>
      <w:proofErr w:type="spellEnd"/>
    </w:p>
    <w:p w:rsidR="00FB4550" w:rsidRPr="00D05DE9" w:rsidRDefault="00FB4550" w:rsidP="00FB4550">
      <w:pPr>
        <w:spacing w:after="0" w:line="240" w:lineRule="auto"/>
        <w:ind w:firstLine="540"/>
        <w:jc w:val="both"/>
        <w:rPr>
          <w:rFonts w:ascii="Times New Roman" w:eastAsia="Times New Roman" w:hAnsi="Times New Roman" w:cs="Times New Roman"/>
          <w:sz w:val="24"/>
          <w:szCs w:val="24"/>
          <w:lang w:eastAsia="ru-RU"/>
        </w:rPr>
      </w:pPr>
      <w:r w:rsidRPr="00D05DE9">
        <w:rPr>
          <w:rFonts w:ascii="Times New Roman" w:eastAsia="Times New Roman" w:hAnsi="Times New Roman" w:cs="Times New Roman"/>
          <w:sz w:val="24"/>
          <w:szCs w:val="24"/>
          <w:lang w:eastAsia="ru-RU"/>
        </w:rPr>
        <w:t>______________________</w:t>
      </w:r>
      <w:proofErr w:type="gramStart"/>
      <w:r w:rsidRPr="00D05DE9">
        <w:rPr>
          <w:rFonts w:ascii="Times New Roman" w:eastAsia="Times New Roman" w:hAnsi="Times New Roman" w:cs="Times New Roman"/>
          <w:sz w:val="24"/>
          <w:szCs w:val="24"/>
          <w:lang w:eastAsia="ru-RU"/>
        </w:rPr>
        <w:t>_(</w:t>
      </w:r>
      <w:proofErr w:type="gramEnd"/>
      <w:r w:rsidRPr="00D05DE9">
        <w:rPr>
          <w:rFonts w:ascii="Times New Roman" w:eastAsia="Times New Roman" w:hAnsi="Times New Roman" w:cs="Times New Roman"/>
          <w:sz w:val="24"/>
          <w:szCs w:val="24"/>
          <w:lang w:eastAsia="ru-RU"/>
        </w:rPr>
        <w:t xml:space="preserve">наименование страховой организации) (далее – </w:t>
      </w:r>
      <w:r w:rsidR="00345E6B" w:rsidRPr="00D05DE9">
        <w:rPr>
          <w:rFonts w:ascii="Times New Roman" w:eastAsia="Times New Roman" w:hAnsi="Times New Roman" w:cs="Times New Roman"/>
          <w:sz w:val="24"/>
          <w:szCs w:val="24"/>
          <w:lang w:eastAsia="ru-RU"/>
        </w:rPr>
        <w:t>Получатель</w:t>
      </w:r>
      <w:r w:rsidRPr="00D05DE9">
        <w:rPr>
          <w:rFonts w:ascii="Times New Roman" w:eastAsia="Times New Roman" w:hAnsi="Times New Roman" w:cs="Times New Roman"/>
          <w:sz w:val="24"/>
          <w:szCs w:val="24"/>
          <w:lang w:eastAsia="ru-RU"/>
        </w:rPr>
        <w:t xml:space="preserve">), рассмотрев данные </w:t>
      </w:r>
      <w:proofErr w:type="spellStart"/>
      <w:r w:rsidRPr="00D05DE9">
        <w:rPr>
          <w:rFonts w:ascii="Times New Roman" w:eastAsia="Times New Roman" w:hAnsi="Times New Roman" w:cs="Times New Roman"/>
          <w:sz w:val="24"/>
          <w:szCs w:val="24"/>
          <w:lang w:eastAsia="ru-RU"/>
        </w:rPr>
        <w:t>биллинга</w:t>
      </w:r>
      <w:proofErr w:type="spellEnd"/>
      <w:r w:rsidRPr="00D05DE9">
        <w:rPr>
          <w:rFonts w:ascii="Times New Roman" w:eastAsia="Times New Roman" w:hAnsi="Times New Roman" w:cs="Times New Roman"/>
          <w:sz w:val="24"/>
          <w:szCs w:val="24"/>
          <w:lang w:eastAsia="ru-RU"/>
        </w:rPr>
        <w:t xml:space="preserve"> за период с ________ по __________ года, представленные Бюро _______________ года, сообщает о нижеследующих расхождениях между данными </w:t>
      </w:r>
      <w:proofErr w:type="spellStart"/>
      <w:r w:rsidRPr="00D05DE9">
        <w:rPr>
          <w:rFonts w:ascii="Times New Roman" w:eastAsia="Times New Roman" w:hAnsi="Times New Roman" w:cs="Times New Roman"/>
          <w:sz w:val="24"/>
          <w:szCs w:val="24"/>
          <w:lang w:eastAsia="ru-RU"/>
        </w:rPr>
        <w:t>биллинга</w:t>
      </w:r>
      <w:proofErr w:type="spellEnd"/>
      <w:r w:rsidRPr="00D05DE9">
        <w:rPr>
          <w:rFonts w:ascii="Times New Roman" w:eastAsia="Times New Roman" w:hAnsi="Times New Roman" w:cs="Times New Roman"/>
          <w:sz w:val="24"/>
          <w:szCs w:val="24"/>
          <w:lang w:eastAsia="ru-RU"/>
        </w:rPr>
        <w:t xml:space="preserve"> и имеющимися у </w:t>
      </w:r>
      <w:r w:rsidR="00345E6B" w:rsidRPr="00D05DE9">
        <w:rPr>
          <w:rFonts w:ascii="Times New Roman" w:eastAsia="Times New Roman" w:hAnsi="Times New Roman" w:cs="Times New Roman"/>
          <w:sz w:val="24"/>
          <w:szCs w:val="24"/>
          <w:lang w:eastAsia="ru-RU"/>
        </w:rPr>
        <w:t xml:space="preserve">Получателя </w:t>
      </w:r>
      <w:r w:rsidRPr="00D05DE9">
        <w:rPr>
          <w:rFonts w:ascii="Times New Roman" w:eastAsia="Times New Roman" w:hAnsi="Times New Roman" w:cs="Times New Roman"/>
          <w:sz w:val="24"/>
          <w:szCs w:val="24"/>
          <w:lang w:eastAsia="ru-RU"/>
        </w:rPr>
        <w:t>данными:</w:t>
      </w:r>
    </w:p>
    <w:tbl>
      <w:tblPr>
        <w:tblW w:w="95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992"/>
        <w:gridCol w:w="993"/>
        <w:gridCol w:w="1134"/>
        <w:gridCol w:w="931"/>
        <w:gridCol w:w="810"/>
        <w:gridCol w:w="1080"/>
        <w:gridCol w:w="1170"/>
        <w:gridCol w:w="976"/>
      </w:tblGrid>
      <w:tr w:rsidR="00FB4550" w:rsidRPr="00D05DE9" w:rsidTr="0039027C">
        <w:tc>
          <w:tcPr>
            <w:tcW w:w="9526" w:type="dxa"/>
            <w:gridSpan w:val="9"/>
            <w:tcBorders>
              <w:top w:val="single" w:sz="4" w:space="0" w:color="000000"/>
              <w:left w:val="single" w:sz="4" w:space="0" w:color="000000"/>
              <w:bottom w:val="single" w:sz="4" w:space="0" w:color="000000"/>
              <w:right w:val="single" w:sz="4" w:space="0" w:color="000000"/>
            </w:tcBorders>
            <w:hideMark/>
          </w:tcPr>
          <w:p w:rsidR="00FB4550" w:rsidRPr="00D05DE9" w:rsidRDefault="00FB4550" w:rsidP="0039027C">
            <w:pPr>
              <w:spacing w:after="0" w:line="240" w:lineRule="auto"/>
              <w:rPr>
                <w:rFonts w:ascii="Times New Roman" w:eastAsia="Times New Roman" w:hAnsi="Times New Roman" w:cs="Times New Roman"/>
                <w:b/>
                <w:sz w:val="24"/>
                <w:szCs w:val="24"/>
                <w:lang w:val="kk-KZ"/>
              </w:rPr>
            </w:pPr>
            <w:r w:rsidRPr="00D05DE9">
              <w:rPr>
                <w:rFonts w:ascii="Times New Roman" w:eastAsia="Times New Roman" w:hAnsi="Times New Roman" w:cs="Times New Roman"/>
                <w:b/>
                <w:sz w:val="24"/>
                <w:szCs w:val="24"/>
              </w:rPr>
              <w:t>Период: с «___»_______ ____ года по «___»_______ ____ года</w:t>
            </w:r>
          </w:p>
        </w:tc>
      </w:tr>
      <w:tr w:rsidR="00FB4550" w:rsidRPr="00D05DE9" w:rsidTr="0039027C">
        <w:tc>
          <w:tcPr>
            <w:tcW w:w="1440" w:type="dxa"/>
            <w:vMerge w:val="restart"/>
            <w:tcBorders>
              <w:top w:val="single" w:sz="4" w:space="0" w:color="000000"/>
              <w:left w:val="single" w:sz="4" w:space="0" w:color="000000"/>
              <w:bottom w:val="single" w:sz="4" w:space="0" w:color="000000"/>
              <w:right w:val="single" w:sz="4" w:space="0" w:color="000000"/>
            </w:tcBorders>
            <w:hideMark/>
          </w:tcPr>
          <w:p w:rsidR="00FB4550" w:rsidRPr="00D05DE9" w:rsidRDefault="00FB4550" w:rsidP="0039027C">
            <w:pPr>
              <w:spacing w:after="0" w:line="240" w:lineRule="auto"/>
              <w:rPr>
                <w:rFonts w:ascii="Times New Roman" w:eastAsia="Times New Roman" w:hAnsi="Times New Roman" w:cs="Times New Roman"/>
                <w:sz w:val="24"/>
                <w:szCs w:val="24"/>
              </w:rPr>
            </w:pPr>
            <w:r w:rsidRPr="00D05DE9">
              <w:rPr>
                <w:rFonts w:ascii="Times New Roman" w:eastAsia="Times New Roman" w:hAnsi="Times New Roman" w:cs="Times New Roman"/>
                <w:sz w:val="24"/>
                <w:szCs w:val="24"/>
              </w:rPr>
              <w:t>Наименование услуги</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FB4550" w:rsidRPr="00D05DE9" w:rsidRDefault="00FB4550" w:rsidP="0039027C">
            <w:pPr>
              <w:spacing w:after="0" w:line="240" w:lineRule="auto"/>
              <w:rPr>
                <w:rFonts w:ascii="Times New Roman" w:eastAsia="Times New Roman" w:hAnsi="Times New Roman" w:cs="Times New Roman"/>
                <w:sz w:val="24"/>
                <w:szCs w:val="24"/>
                <w:lang w:val="kk-KZ"/>
              </w:rPr>
            </w:pPr>
            <w:r w:rsidRPr="00D05DE9">
              <w:rPr>
                <w:rFonts w:ascii="Times New Roman" w:eastAsia="Times New Roman" w:hAnsi="Times New Roman" w:cs="Times New Roman"/>
                <w:sz w:val="24"/>
                <w:szCs w:val="24"/>
              </w:rPr>
              <w:t xml:space="preserve">По данным </w:t>
            </w:r>
            <w:r w:rsidRPr="00D05DE9">
              <w:rPr>
                <w:rFonts w:ascii="Times New Roman" w:eastAsia="Times New Roman" w:hAnsi="Times New Roman" w:cs="Times New Roman"/>
                <w:sz w:val="24"/>
                <w:szCs w:val="24"/>
                <w:lang w:val="kk-KZ"/>
              </w:rPr>
              <w:t>Бюро</w:t>
            </w:r>
          </w:p>
        </w:tc>
        <w:tc>
          <w:tcPr>
            <w:tcW w:w="2821" w:type="dxa"/>
            <w:gridSpan w:val="3"/>
            <w:tcBorders>
              <w:top w:val="single" w:sz="4" w:space="0" w:color="000000"/>
              <w:left w:val="single" w:sz="4" w:space="0" w:color="000000"/>
              <w:bottom w:val="single" w:sz="4" w:space="0" w:color="000000"/>
              <w:right w:val="single" w:sz="4" w:space="0" w:color="000000"/>
            </w:tcBorders>
            <w:hideMark/>
          </w:tcPr>
          <w:p w:rsidR="00FB4550" w:rsidRPr="00D05DE9" w:rsidRDefault="00FB4550">
            <w:pPr>
              <w:spacing w:after="0" w:line="240" w:lineRule="auto"/>
              <w:rPr>
                <w:rFonts w:ascii="Times New Roman" w:eastAsia="Times New Roman" w:hAnsi="Times New Roman" w:cs="Times New Roman"/>
                <w:sz w:val="24"/>
                <w:szCs w:val="24"/>
              </w:rPr>
            </w:pPr>
            <w:r w:rsidRPr="00D05DE9">
              <w:rPr>
                <w:rFonts w:ascii="Times New Roman" w:eastAsia="Times New Roman" w:hAnsi="Times New Roman" w:cs="Times New Roman"/>
                <w:sz w:val="24"/>
                <w:szCs w:val="24"/>
              </w:rPr>
              <w:t xml:space="preserve">По новым данным </w:t>
            </w:r>
            <w:r w:rsidR="00345E6B" w:rsidRPr="00D05DE9">
              <w:rPr>
                <w:rFonts w:ascii="Times New Roman" w:eastAsia="Times New Roman" w:hAnsi="Times New Roman" w:cs="Times New Roman"/>
                <w:sz w:val="24"/>
                <w:szCs w:val="24"/>
              </w:rPr>
              <w:t xml:space="preserve">Получателя </w:t>
            </w:r>
          </w:p>
        </w:tc>
        <w:tc>
          <w:tcPr>
            <w:tcW w:w="2146" w:type="dxa"/>
            <w:gridSpan w:val="2"/>
            <w:tcBorders>
              <w:top w:val="single" w:sz="4" w:space="0" w:color="000000"/>
              <w:left w:val="single" w:sz="4" w:space="0" w:color="000000"/>
              <w:bottom w:val="single" w:sz="4" w:space="0" w:color="000000"/>
              <w:right w:val="single" w:sz="4" w:space="0" w:color="000000"/>
            </w:tcBorders>
            <w:hideMark/>
          </w:tcPr>
          <w:p w:rsidR="00FB4550" w:rsidRPr="00D05DE9" w:rsidRDefault="00FB4550" w:rsidP="0039027C">
            <w:pPr>
              <w:spacing w:after="0" w:line="240" w:lineRule="auto"/>
              <w:rPr>
                <w:rFonts w:ascii="Times New Roman" w:eastAsia="Times New Roman" w:hAnsi="Times New Roman" w:cs="Times New Roman"/>
                <w:b/>
                <w:sz w:val="24"/>
                <w:szCs w:val="24"/>
              </w:rPr>
            </w:pPr>
            <w:r w:rsidRPr="00D05DE9">
              <w:rPr>
                <w:rFonts w:ascii="Times New Roman" w:eastAsia="Times New Roman" w:hAnsi="Times New Roman" w:cs="Times New Roman"/>
                <w:b/>
                <w:sz w:val="24"/>
                <w:szCs w:val="24"/>
              </w:rPr>
              <w:t>Расхождение</w:t>
            </w:r>
          </w:p>
        </w:tc>
      </w:tr>
      <w:tr w:rsidR="00FB4550" w:rsidRPr="00D05DE9" w:rsidTr="0039027C">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FB4550" w:rsidRPr="00D05DE9" w:rsidRDefault="00FB4550" w:rsidP="0039027C">
            <w:pPr>
              <w:spacing w:after="0" w:line="240" w:lineRule="auto"/>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FB4550" w:rsidRPr="00D05DE9" w:rsidRDefault="00FB4550" w:rsidP="0039027C">
            <w:pPr>
              <w:spacing w:after="0" w:line="240" w:lineRule="auto"/>
              <w:rPr>
                <w:rFonts w:ascii="Times New Roman" w:eastAsia="Times New Roman" w:hAnsi="Times New Roman" w:cs="Times New Roman"/>
                <w:sz w:val="24"/>
                <w:szCs w:val="24"/>
              </w:rPr>
            </w:pPr>
            <w:r w:rsidRPr="00D05DE9">
              <w:rPr>
                <w:rFonts w:ascii="Times New Roman" w:eastAsia="Times New Roman" w:hAnsi="Times New Roman" w:cs="Times New Roman"/>
                <w:sz w:val="24"/>
                <w:szCs w:val="24"/>
              </w:rPr>
              <w:t>Ценовой тариф</w:t>
            </w:r>
          </w:p>
        </w:tc>
        <w:tc>
          <w:tcPr>
            <w:tcW w:w="993" w:type="dxa"/>
            <w:tcBorders>
              <w:top w:val="single" w:sz="4" w:space="0" w:color="000000"/>
              <w:left w:val="single" w:sz="4" w:space="0" w:color="000000"/>
              <w:bottom w:val="single" w:sz="4" w:space="0" w:color="000000"/>
              <w:right w:val="single" w:sz="4" w:space="0" w:color="000000"/>
            </w:tcBorders>
            <w:hideMark/>
          </w:tcPr>
          <w:p w:rsidR="00FB4550" w:rsidRPr="00D05DE9" w:rsidRDefault="00FB4550" w:rsidP="0039027C">
            <w:pPr>
              <w:spacing w:after="0" w:line="240" w:lineRule="auto"/>
              <w:rPr>
                <w:rFonts w:ascii="Times New Roman" w:eastAsia="Times New Roman" w:hAnsi="Times New Roman" w:cs="Times New Roman"/>
                <w:sz w:val="24"/>
                <w:szCs w:val="24"/>
              </w:rPr>
            </w:pPr>
            <w:r w:rsidRPr="00D05DE9">
              <w:rPr>
                <w:rFonts w:ascii="Times New Roman" w:eastAsia="Times New Roman" w:hAnsi="Times New Roman" w:cs="Times New Roman"/>
                <w:sz w:val="24"/>
                <w:szCs w:val="24"/>
              </w:rPr>
              <w:t>Кол-во (шт.)</w:t>
            </w:r>
          </w:p>
        </w:tc>
        <w:tc>
          <w:tcPr>
            <w:tcW w:w="1134" w:type="dxa"/>
            <w:tcBorders>
              <w:top w:val="single" w:sz="4" w:space="0" w:color="000000"/>
              <w:left w:val="single" w:sz="4" w:space="0" w:color="000000"/>
              <w:bottom w:val="single" w:sz="4" w:space="0" w:color="000000"/>
              <w:right w:val="single" w:sz="4" w:space="0" w:color="000000"/>
            </w:tcBorders>
            <w:hideMark/>
          </w:tcPr>
          <w:p w:rsidR="00FB4550" w:rsidRPr="00D05DE9" w:rsidRDefault="00FB4550" w:rsidP="0039027C">
            <w:pPr>
              <w:spacing w:after="0" w:line="240" w:lineRule="auto"/>
              <w:rPr>
                <w:rFonts w:ascii="Times New Roman" w:eastAsia="Times New Roman" w:hAnsi="Times New Roman" w:cs="Times New Roman"/>
                <w:sz w:val="24"/>
                <w:szCs w:val="24"/>
              </w:rPr>
            </w:pPr>
            <w:r w:rsidRPr="00D05DE9">
              <w:rPr>
                <w:rFonts w:ascii="Times New Roman" w:eastAsia="Times New Roman" w:hAnsi="Times New Roman" w:cs="Times New Roman"/>
                <w:sz w:val="24"/>
                <w:szCs w:val="24"/>
              </w:rPr>
              <w:t xml:space="preserve">Сумма </w:t>
            </w:r>
            <w:r w:rsidRPr="00D05DE9">
              <w:rPr>
                <w:rFonts w:ascii="Times New Roman" w:hAnsi="Times New Roman" w:cs="Times New Roman"/>
                <w:sz w:val="24"/>
                <w:szCs w:val="24"/>
              </w:rPr>
              <w:t xml:space="preserve">без учета НДС </w:t>
            </w:r>
            <w:r w:rsidRPr="00D05DE9">
              <w:rPr>
                <w:rFonts w:ascii="Times New Roman" w:eastAsia="Times New Roman" w:hAnsi="Times New Roman" w:cs="Times New Roman"/>
                <w:sz w:val="24"/>
                <w:szCs w:val="24"/>
              </w:rPr>
              <w:t>(</w:t>
            </w:r>
            <w:proofErr w:type="spellStart"/>
            <w:r w:rsidRPr="00D05DE9">
              <w:rPr>
                <w:rFonts w:ascii="Times New Roman" w:eastAsia="Times New Roman" w:hAnsi="Times New Roman" w:cs="Times New Roman"/>
                <w:sz w:val="24"/>
                <w:szCs w:val="24"/>
              </w:rPr>
              <w:t>тг</w:t>
            </w:r>
            <w:proofErr w:type="spellEnd"/>
            <w:r w:rsidRPr="00D05DE9">
              <w:rPr>
                <w:rFonts w:ascii="Times New Roman" w:eastAsia="Times New Roman" w:hAnsi="Times New Roman" w:cs="Times New Roman"/>
                <w:sz w:val="24"/>
                <w:szCs w:val="24"/>
              </w:rPr>
              <w:t>.)</w:t>
            </w:r>
          </w:p>
        </w:tc>
        <w:tc>
          <w:tcPr>
            <w:tcW w:w="931" w:type="dxa"/>
            <w:tcBorders>
              <w:top w:val="single" w:sz="4" w:space="0" w:color="000000"/>
              <w:left w:val="single" w:sz="4" w:space="0" w:color="000000"/>
              <w:bottom w:val="single" w:sz="4" w:space="0" w:color="000000"/>
              <w:right w:val="single" w:sz="4" w:space="0" w:color="000000"/>
            </w:tcBorders>
            <w:hideMark/>
          </w:tcPr>
          <w:p w:rsidR="00FB4550" w:rsidRPr="00D05DE9" w:rsidRDefault="00FB4550" w:rsidP="0039027C">
            <w:pPr>
              <w:spacing w:after="0" w:line="240" w:lineRule="auto"/>
              <w:rPr>
                <w:rFonts w:ascii="Times New Roman" w:eastAsia="Times New Roman" w:hAnsi="Times New Roman" w:cs="Times New Roman"/>
                <w:sz w:val="24"/>
                <w:szCs w:val="24"/>
              </w:rPr>
            </w:pPr>
            <w:r w:rsidRPr="00D05DE9">
              <w:rPr>
                <w:rFonts w:ascii="Times New Roman" w:eastAsia="Times New Roman" w:hAnsi="Times New Roman" w:cs="Times New Roman"/>
                <w:sz w:val="24"/>
                <w:szCs w:val="24"/>
              </w:rPr>
              <w:t>Ценовой тариф</w:t>
            </w:r>
          </w:p>
        </w:tc>
        <w:tc>
          <w:tcPr>
            <w:tcW w:w="810" w:type="dxa"/>
            <w:tcBorders>
              <w:top w:val="single" w:sz="4" w:space="0" w:color="000000"/>
              <w:left w:val="single" w:sz="4" w:space="0" w:color="000000"/>
              <w:bottom w:val="single" w:sz="4" w:space="0" w:color="000000"/>
              <w:right w:val="single" w:sz="4" w:space="0" w:color="000000"/>
            </w:tcBorders>
            <w:hideMark/>
          </w:tcPr>
          <w:p w:rsidR="00FB4550" w:rsidRPr="00D05DE9" w:rsidRDefault="00FB4550" w:rsidP="0039027C">
            <w:pPr>
              <w:spacing w:after="0" w:line="240" w:lineRule="auto"/>
              <w:rPr>
                <w:rFonts w:ascii="Times New Roman" w:eastAsia="Times New Roman" w:hAnsi="Times New Roman" w:cs="Times New Roman"/>
                <w:sz w:val="24"/>
                <w:szCs w:val="24"/>
              </w:rPr>
            </w:pPr>
            <w:r w:rsidRPr="00D05DE9">
              <w:rPr>
                <w:rFonts w:ascii="Times New Roman" w:eastAsia="Times New Roman" w:hAnsi="Times New Roman" w:cs="Times New Roman"/>
                <w:sz w:val="24"/>
                <w:szCs w:val="24"/>
              </w:rPr>
              <w:t>Кол-во (шт.)</w:t>
            </w:r>
          </w:p>
        </w:tc>
        <w:tc>
          <w:tcPr>
            <w:tcW w:w="1080" w:type="dxa"/>
            <w:tcBorders>
              <w:top w:val="single" w:sz="4" w:space="0" w:color="000000"/>
              <w:left w:val="single" w:sz="4" w:space="0" w:color="000000"/>
              <w:bottom w:val="single" w:sz="4" w:space="0" w:color="000000"/>
              <w:right w:val="single" w:sz="4" w:space="0" w:color="000000"/>
            </w:tcBorders>
            <w:hideMark/>
          </w:tcPr>
          <w:p w:rsidR="00FB4550" w:rsidRPr="00D05DE9" w:rsidRDefault="00FB4550" w:rsidP="0039027C">
            <w:pPr>
              <w:spacing w:after="0" w:line="240" w:lineRule="auto"/>
              <w:rPr>
                <w:rFonts w:ascii="Times New Roman" w:eastAsia="Times New Roman" w:hAnsi="Times New Roman" w:cs="Times New Roman"/>
                <w:sz w:val="24"/>
                <w:szCs w:val="24"/>
              </w:rPr>
            </w:pPr>
            <w:r w:rsidRPr="00D05DE9">
              <w:rPr>
                <w:rFonts w:ascii="Times New Roman" w:eastAsia="Times New Roman" w:hAnsi="Times New Roman" w:cs="Times New Roman"/>
                <w:sz w:val="24"/>
                <w:szCs w:val="24"/>
              </w:rPr>
              <w:t xml:space="preserve">Сумма </w:t>
            </w:r>
            <w:r w:rsidRPr="00D05DE9">
              <w:rPr>
                <w:rFonts w:ascii="Times New Roman" w:hAnsi="Times New Roman" w:cs="Times New Roman"/>
                <w:sz w:val="24"/>
                <w:szCs w:val="24"/>
              </w:rPr>
              <w:t>без учета НДС</w:t>
            </w:r>
          </w:p>
          <w:p w:rsidR="00FB4550" w:rsidRPr="00D05DE9" w:rsidRDefault="00FB4550" w:rsidP="0039027C">
            <w:pPr>
              <w:spacing w:after="0" w:line="240" w:lineRule="auto"/>
              <w:rPr>
                <w:rFonts w:ascii="Times New Roman" w:eastAsia="Times New Roman" w:hAnsi="Times New Roman" w:cs="Times New Roman"/>
                <w:sz w:val="24"/>
                <w:szCs w:val="24"/>
              </w:rPr>
            </w:pPr>
            <w:r w:rsidRPr="00D05DE9">
              <w:rPr>
                <w:rFonts w:ascii="Times New Roman" w:eastAsia="Times New Roman" w:hAnsi="Times New Roman" w:cs="Times New Roman"/>
                <w:sz w:val="24"/>
                <w:szCs w:val="24"/>
              </w:rPr>
              <w:t>(</w:t>
            </w:r>
            <w:proofErr w:type="spellStart"/>
            <w:r w:rsidRPr="00D05DE9">
              <w:rPr>
                <w:rFonts w:ascii="Times New Roman" w:eastAsia="Times New Roman" w:hAnsi="Times New Roman" w:cs="Times New Roman"/>
                <w:sz w:val="24"/>
                <w:szCs w:val="24"/>
              </w:rPr>
              <w:t>тг</w:t>
            </w:r>
            <w:proofErr w:type="spellEnd"/>
            <w:r w:rsidRPr="00D05DE9">
              <w:rPr>
                <w:rFonts w:ascii="Times New Roman" w:eastAsia="Times New Roman" w:hAnsi="Times New Roman" w:cs="Times New Roman"/>
                <w:sz w:val="24"/>
                <w:szCs w:val="24"/>
              </w:rPr>
              <w:t>.)</w:t>
            </w:r>
          </w:p>
        </w:tc>
        <w:tc>
          <w:tcPr>
            <w:tcW w:w="1170" w:type="dxa"/>
            <w:tcBorders>
              <w:top w:val="single" w:sz="4" w:space="0" w:color="000000"/>
              <w:left w:val="single" w:sz="4" w:space="0" w:color="000000"/>
              <w:bottom w:val="single" w:sz="4" w:space="0" w:color="000000"/>
              <w:right w:val="single" w:sz="4" w:space="0" w:color="auto"/>
            </w:tcBorders>
            <w:hideMark/>
          </w:tcPr>
          <w:p w:rsidR="00FB4550" w:rsidRPr="00D05DE9" w:rsidRDefault="00FB4550" w:rsidP="0039027C">
            <w:pPr>
              <w:spacing w:after="0" w:line="240" w:lineRule="auto"/>
              <w:rPr>
                <w:rFonts w:ascii="Times New Roman" w:eastAsia="Times New Roman" w:hAnsi="Times New Roman" w:cs="Times New Roman"/>
                <w:b/>
                <w:sz w:val="24"/>
                <w:szCs w:val="24"/>
              </w:rPr>
            </w:pPr>
            <w:r w:rsidRPr="00D05DE9">
              <w:rPr>
                <w:rFonts w:ascii="Times New Roman" w:eastAsia="Times New Roman" w:hAnsi="Times New Roman" w:cs="Times New Roman"/>
                <w:b/>
                <w:sz w:val="24"/>
                <w:szCs w:val="24"/>
              </w:rPr>
              <w:t>Кол-во (шт.)</w:t>
            </w:r>
          </w:p>
        </w:tc>
        <w:tc>
          <w:tcPr>
            <w:tcW w:w="976" w:type="dxa"/>
            <w:tcBorders>
              <w:top w:val="single" w:sz="4" w:space="0" w:color="000000"/>
              <w:left w:val="single" w:sz="4" w:space="0" w:color="auto"/>
              <w:bottom w:val="single" w:sz="4" w:space="0" w:color="000000"/>
              <w:right w:val="single" w:sz="4" w:space="0" w:color="000000"/>
            </w:tcBorders>
            <w:hideMark/>
          </w:tcPr>
          <w:p w:rsidR="00FB4550" w:rsidRPr="00D05DE9" w:rsidRDefault="00FB4550" w:rsidP="0039027C">
            <w:pPr>
              <w:spacing w:after="0" w:line="240" w:lineRule="auto"/>
              <w:rPr>
                <w:rFonts w:ascii="Times New Roman" w:eastAsia="Times New Roman" w:hAnsi="Times New Roman" w:cs="Times New Roman"/>
                <w:b/>
                <w:sz w:val="24"/>
                <w:szCs w:val="24"/>
              </w:rPr>
            </w:pPr>
            <w:r w:rsidRPr="00D05DE9">
              <w:rPr>
                <w:rFonts w:ascii="Times New Roman" w:eastAsia="Times New Roman" w:hAnsi="Times New Roman" w:cs="Times New Roman"/>
                <w:b/>
                <w:sz w:val="24"/>
                <w:szCs w:val="24"/>
              </w:rPr>
              <w:t xml:space="preserve">Сумма </w:t>
            </w:r>
            <w:r w:rsidRPr="00D05DE9">
              <w:rPr>
                <w:rFonts w:ascii="Times New Roman" w:hAnsi="Times New Roman" w:cs="Times New Roman"/>
                <w:b/>
                <w:sz w:val="24"/>
                <w:szCs w:val="24"/>
              </w:rPr>
              <w:t>без учета НДС</w:t>
            </w:r>
            <w:r w:rsidRPr="00D05DE9">
              <w:rPr>
                <w:rFonts w:ascii="Times New Roman" w:hAnsi="Times New Roman" w:cs="Times New Roman"/>
                <w:sz w:val="24"/>
                <w:szCs w:val="24"/>
              </w:rPr>
              <w:t xml:space="preserve"> </w:t>
            </w:r>
            <w:r w:rsidRPr="00D05DE9">
              <w:rPr>
                <w:rFonts w:ascii="Times New Roman" w:eastAsia="Times New Roman" w:hAnsi="Times New Roman" w:cs="Times New Roman"/>
                <w:b/>
                <w:sz w:val="24"/>
                <w:szCs w:val="24"/>
              </w:rPr>
              <w:t>(</w:t>
            </w:r>
            <w:proofErr w:type="spellStart"/>
            <w:r w:rsidRPr="00D05DE9">
              <w:rPr>
                <w:rFonts w:ascii="Times New Roman" w:eastAsia="Times New Roman" w:hAnsi="Times New Roman" w:cs="Times New Roman"/>
                <w:b/>
                <w:sz w:val="24"/>
                <w:szCs w:val="24"/>
              </w:rPr>
              <w:t>тг</w:t>
            </w:r>
            <w:proofErr w:type="spellEnd"/>
            <w:r w:rsidRPr="00D05DE9">
              <w:rPr>
                <w:rFonts w:ascii="Times New Roman" w:eastAsia="Times New Roman" w:hAnsi="Times New Roman" w:cs="Times New Roman"/>
                <w:b/>
                <w:sz w:val="24"/>
                <w:szCs w:val="24"/>
              </w:rPr>
              <w:t>.)</w:t>
            </w:r>
          </w:p>
        </w:tc>
      </w:tr>
      <w:tr w:rsidR="00FB4550" w:rsidRPr="00D05DE9" w:rsidTr="0039027C">
        <w:tc>
          <w:tcPr>
            <w:tcW w:w="1440" w:type="dxa"/>
            <w:tcBorders>
              <w:top w:val="single" w:sz="4" w:space="0" w:color="000000"/>
              <w:left w:val="single" w:sz="4" w:space="0" w:color="000000"/>
              <w:bottom w:val="single" w:sz="4" w:space="0" w:color="000000"/>
              <w:right w:val="single" w:sz="4" w:space="0" w:color="000000"/>
            </w:tcBorders>
          </w:tcPr>
          <w:p w:rsidR="00FB4550" w:rsidRPr="00D05DE9" w:rsidRDefault="00FB4550" w:rsidP="0039027C">
            <w:pPr>
              <w:spacing w:after="0" w:line="240" w:lineRule="auto"/>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B4550" w:rsidRPr="00D05DE9" w:rsidRDefault="00FB4550" w:rsidP="0039027C">
            <w:pPr>
              <w:spacing w:after="0" w:line="240" w:lineRule="auto"/>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FB4550" w:rsidRPr="00D05DE9" w:rsidRDefault="00FB4550" w:rsidP="0039027C">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B4550" w:rsidRPr="00D05DE9" w:rsidRDefault="00FB4550" w:rsidP="0039027C">
            <w:pPr>
              <w:spacing w:after="0" w:line="240" w:lineRule="auto"/>
              <w:rPr>
                <w:rFonts w:ascii="Times New Roman" w:eastAsia="Times New Roman" w:hAnsi="Times New Roman" w:cs="Times New Roman"/>
                <w:sz w:val="24"/>
                <w:szCs w:val="24"/>
              </w:rPr>
            </w:pPr>
          </w:p>
        </w:tc>
        <w:tc>
          <w:tcPr>
            <w:tcW w:w="931" w:type="dxa"/>
            <w:tcBorders>
              <w:top w:val="single" w:sz="4" w:space="0" w:color="000000"/>
              <w:left w:val="single" w:sz="4" w:space="0" w:color="000000"/>
              <w:bottom w:val="single" w:sz="4" w:space="0" w:color="000000"/>
              <w:right w:val="single" w:sz="4" w:space="0" w:color="000000"/>
            </w:tcBorders>
          </w:tcPr>
          <w:p w:rsidR="00FB4550" w:rsidRPr="00D05DE9" w:rsidRDefault="00FB4550" w:rsidP="0039027C">
            <w:pPr>
              <w:spacing w:after="0" w:line="240" w:lineRule="auto"/>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rsidR="00FB4550" w:rsidRPr="00D05DE9" w:rsidRDefault="00FB4550" w:rsidP="0039027C">
            <w:pPr>
              <w:spacing w:after="0" w:line="240" w:lineRule="auto"/>
              <w:rPr>
                <w:rFonts w:ascii="Times New Roman" w:eastAsia="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FB4550" w:rsidRPr="00D05DE9" w:rsidRDefault="00FB4550" w:rsidP="0039027C">
            <w:pPr>
              <w:spacing w:after="0" w:line="240" w:lineRule="auto"/>
              <w:rPr>
                <w:rFonts w:ascii="Times New Roman" w:eastAsia="Times New Roman" w:hAnsi="Times New Roman" w:cs="Times New Roman"/>
                <w:sz w:val="24"/>
                <w:szCs w:val="24"/>
              </w:rPr>
            </w:pPr>
          </w:p>
        </w:tc>
        <w:tc>
          <w:tcPr>
            <w:tcW w:w="1170" w:type="dxa"/>
            <w:tcBorders>
              <w:top w:val="single" w:sz="4" w:space="0" w:color="000000"/>
              <w:left w:val="single" w:sz="4" w:space="0" w:color="000000"/>
              <w:bottom w:val="single" w:sz="4" w:space="0" w:color="000000"/>
              <w:right w:val="single" w:sz="4" w:space="0" w:color="auto"/>
            </w:tcBorders>
          </w:tcPr>
          <w:p w:rsidR="00FB4550" w:rsidRPr="00D05DE9" w:rsidRDefault="00FB4550" w:rsidP="0039027C">
            <w:pPr>
              <w:spacing w:after="0" w:line="240" w:lineRule="auto"/>
              <w:rPr>
                <w:rFonts w:ascii="Times New Roman" w:eastAsia="Times New Roman" w:hAnsi="Times New Roman" w:cs="Times New Roman"/>
                <w:b/>
                <w:sz w:val="24"/>
                <w:szCs w:val="24"/>
              </w:rPr>
            </w:pPr>
          </w:p>
        </w:tc>
        <w:tc>
          <w:tcPr>
            <w:tcW w:w="976" w:type="dxa"/>
            <w:tcBorders>
              <w:top w:val="single" w:sz="4" w:space="0" w:color="000000"/>
              <w:left w:val="single" w:sz="4" w:space="0" w:color="auto"/>
              <w:bottom w:val="single" w:sz="4" w:space="0" w:color="000000"/>
              <w:right w:val="single" w:sz="4" w:space="0" w:color="000000"/>
            </w:tcBorders>
          </w:tcPr>
          <w:p w:rsidR="00FB4550" w:rsidRPr="00D05DE9" w:rsidRDefault="00FB4550" w:rsidP="0039027C">
            <w:pPr>
              <w:spacing w:after="0" w:line="240" w:lineRule="auto"/>
              <w:rPr>
                <w:rFonts w:ascii="Times New Roman" w:eastAsia="Times New Roman" w:hAnsi="Times New Roman" w:cs="Times New Roman"/>
                <w:b/>
                <w:sz w:val="24"/>
                <w:szCs w:val="24"/>
              </w:rPr>
            </w:pPr>
          </w:p>
        </w:tc>
      </w:tr>
      <w:tr w:rsidR="00FB4550" w:rsidRPr="00D05DE9" w:rsidTr="0039027C">
        <w:tc>
          <w:tcPr>
            <w:tcW w:w="1440" w:type="dxa"/>
            <w:tcBorders>
              <w:top w:val="single" w:sz="4" w:space="0" w:color="000000"/>
              <w:left w:val="single" w:sz="4" w:space="0" w:color="000000"/>
              <w:bottom w:val="single" w:sz="4" w:space="0" w:color="000000"/>
              <w:right w:val="single" w:sz="4" w:space="0" w:color="000000"/>
            </w:tcBorders>
          </w:tcPr>
          <w:p w:rsidR="00FB4550" w:rsidRPr="00D05DE9" w:rsidRDefault="00FB4550" w:rsidP="0039027C">
            <w:pPr>
              <w:spacing w:after="0" w:line="240" w:lineRule="auto"/>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B4550" w:rsidRPr="00D05DE9" w:rsidRDefault="00FB4550" w:rsidP="0039027C">
            <w:pPr>
              <w:spacing w:after="0" w:line="240" w:lineRule="auto"/>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FB4550" w:rsidRPr="00D05DE9" w:rsidRDefault="00FB4550" w:rsidP="0039027C">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B4550" w:rsidRPr="00D05DE9" w:rsidRDefault="00FB4550" w:rsidP="0039027C">
            <w:pPr>
              <w:spacing w:after="0" w:line="240" w:lineRule="auto"/>
              <w:rPr>
                <w:rFonts w:ascii="Times New Roman" w:eastAsia="Times New Roman" w:hAnsi="Times New Roman" w:cs="Times New Roman"/>
                <w:sz w:val="24"/>
                <w:szCs w:val="24"/>
              </w:rPr>
            </w:pPr>
          </w:p>
        </w:tc>
        <w:tc>
          <w:tcPr>
            <w:tcW w:w="931" w:type="dxa"/>
            <w:tcBorders>
              <w:top w:val="single" w:sz="4" w:space="0" w:color="000000"/>
              <w:left w:val="single" w:sz="4" w:space="0" w:color="000000"/>
              <w:bottom w:val="single" w:sz="4" w:space="0" w:color="000000"/>
              <w:right w:val="single" w:sz="4" w:space="0" w:color="000000"/>
            </w:tcBorders>
          </w:tcPr>
          <w:p w:rsidR="00FB4550" w:rsidRPr="00D05DE9" w:rsidRDefault="00FB4550" w:rsidP="0039027C">
            <w:pPr>
              <w:spacing w:after="0" w:line="240" w:lineRule="auto"/>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rsidR="00FB4550" w:rsidRPr="00D05DE9" w:rsidRDefault="00FB4550" w:rsidP="0039027C">
            <w:pPr>
              <w:spacing w:after="0" w:line="240" w:lineRule="auto"/>
              <w:rPr>
                <w:rFonts w:ascii="Times New Roman" w:eastAsia="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FB4550" w:rsidRPr="00D05DE9" w:rsidRDefault="00FB4550" w:rsidP="0039027C">
            <w:pPr>
              <w:spacing w:after="0" w:line="240" w:lineRule="auto"/>
              <w:rPr>
                <w:rFonts w:ascii="Times New Roman" w:eastAsia="Times New Roman" w:hAnsi="Times New Roman" w:cs="Times New Roman"/>
                <w:sz w:val="24"/>
                <w:szCs w:val="24"/>
              </w:rPr>
            </w:pPr>
          </w:p>
        </w:tc>
        <w:tc>
          <w:tcPr>
            <w:tcW w:w="1170" w:type="dxa"/>
            <w:tcBorders>
              <w:top w:val="single" w:sz="4" w:space="0" w:color="000000"/>
              <w:left w:val="single" w:sz="4" w:space="0" w:color="000000"/>
              <w:bottom w:val="single" w:sz="4" w:space="0" w:color="000000"/>
              <w:right w:val="single" w:sz="4" w:space="0" w:color="auto"/>
            </w:tcBorders>
          </w:tcPr>
          <w:p w:rsidR="00FB4550" w:rsidRPr="00D05DE9" w:rsidRDefault="00FB4550" w:rsidP="0039027C">
            <w:pPr>
              <w:spacing w:after="0" w:line="240" w:lineRule="auto"/>
              <w:rPr>
                <w:rFonts w:ascii="Times New Roman" w:eastAsia="Times New Roman" w:hAnsi="Times New Roman" w:cs="Times New Roman"/>
                <w:b/>
                <w:sz w:val="24"/>
                <w:szCs w:val="24"/>
              </w:rPr>
            </w:pPr>
          </w:p>
        </w:tc>
        <w:tc>
          <w:tcPr>
            <w:tcW w:w="976" w:type="dxa"/>
            <w:tcBorders>
              <w:top w:val="single" w:sz="4" w:space="0" w:color="000000"/>
              <w:left w:val="single" w:sz="4" w:space="0" w:color="auto"/>
              <w:bottom w:val="single" w:sz="4" w:space="0" w:color="000000"/>
              <w:right w:val="single" w:sz="4" w:space="0" w:color="000000"/>
            </w:tcBorders>
          </w:tcPr>
          <w:p w:rsidR="00FB4550" w:rsidRPr="00D05DE9" w:rsidRDefault="00FB4550" w:rsidP="0039027C">
            <w:pPr>
              <w:spacing w:after="0" w:line="240" w:lineRule="auto"/>
              <w:rPr>
                <w:rFonts w:ascii="Times New Roman" w:eastAsia="Times New Roman" w:hAnsi="Times New Roman" w:cs="Times New Roman"/>
                <w:b/>
                <w:sz w:val="24"/>
                <w:szCs w:val="24"/>
              </w:rPr>
            </w:pPr>
          </w:p>
        </w:tc>
      </w:tr>
      <w:tr w:rsidR="00FB4550" w:rsidRPr="00D05DE9" w:rsidTr="0039027C">
        <w:tc>
          <w:tcPr>
            <w:tcW w:w="1440" w:type="dxa"/>
            <w:tcBorders>
              <w:top w:val="single" w:sz="4" w:space="0" w:color="000000"/>
              <w:left w:val="single" w:sz="4" w:space="0" w:color="000000"/>
              <w:bottom w:val="single" w:sz="4" w:space="0" w:color="000000"/>
              <w:right w:val="single" w:sz="4" w:space="0" w:color="000000"/>
            </w:tcBorders>
          </w:tcPr>
          <w:p w:rsidR="00FB4550" w:rsidRPr="00D05DE9" w:rsidRDefault="00FB4550" w:rsidP="0039027C">
            <w:pPr>
              <w:spacing w:after="0" w:line="240" w:lineRule="auto"/>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B4550" w:rsidRPr="00D05DE9" w:rsidRDefault="00FB4550" w:rsidP="0039027C">
            <w:pPr>
              <w:spacing w:after="0" w:line="240" w:lineRule="auto"/>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FB4550" w:rsidRPr="00D05DE9" w:rsidRDefault="00FB4550" w:rsidP="0039027C">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B4550" w:rsidRPr="00D05DE9" w:rsidRDefault="00FB4550" w:rsidP="0039027C">
            <w:pPr>
              <w:spacing w:after="0" w:line="240" w:lineRule="auto"/>
              <w:rPr>
                <w:rFonts w:ascii="Times New Roman" w:eastAsia="Times New Roman" w:hAnsi="Times New Roman" w:cs="Times New Roman"/>
                <w:sz w:val="24"/>
                <w:szCs w:val="24"/>
              </w:rPr>
            </w:pPr>
          </w:p>
        </w:tc>
        <w:tc>
          <w:tcPr>
            <w:tcW w:w="931" w:type="dxa"/>
            <w:tcBorders>
              <w:top w:val="single" w:sz="4" w:space="0" w:color="000000"/>
              <w:left w:val="single" w:sz="4" w:space="0" w:color="000000"/>
              <w:bottom w:val="single" w:sz="4" w:space="0" w:color="000000"/>
              <w:right w:val="single" w:sz="4" w:space="0" w:color="000000"/>
            </w:tcBorders>
          </w:tcPr>
          <w:p w:rsidR="00FB4550" w:rsidRPr="00D05DE9" w:rsidRDefault="00FB4550" w:rsidP="0039027C">
            <w:pPr>
              <w:spacing w:after="0" w:line="240" w:lineRule="auto"/>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rsidR="00FB4550" w:rsidRPr="00D05DE9" w:rsidRDefault="00FB4550" w:rsidP="0039027C">
            <w:pPr>
              <w:spacing w:after="0" w:line="240" w:lineRule="auto"/>
              <w:rPr>
                <w:rFonts w:ascii="Times New Roman" w:eastAsia="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FB4550" w:rsidRPr="00D05DE9" w:rsidRDefault="00FB4550" w:rsidP="0039027C">
            <w:pPr>
              <w:spacing w:after="0" w:line="240" w:lineRule="auto"/>
              <w:rPr>
                <w:rFonts w:ascii="Times New Roman" w:eastAsia="Times New Roman" w:hAnsi="Times New Roman" w:cs="Times New Roman"/>
                <w:sz w:val="24"/>
                <w:szCs w:val="24"/>
              </w:rPr>
            </w:pPr>
          </w:p>
        </w:tc>
        <w:tc>
          <w:tcPr>
            <w:tcW w:w="1170" w:type="dxa"/>
            <w:tcBorders>
              <w:top w:val="single" w:sz="4" w:space="0" w:color="000000"/>
              <w:left w:val="single" w:sz="4" w:space="0" w:color="000000"/>
              <w:bottom w:val="single" w:sz="4" w:space="0" w:color="000000"/>
              <w:right w:val="single" w:sz="4" w:space="0" w:color="auto"/>
            </w:tcBorders>
          </w:tcPr>
          <w:p w:rsidR="00FB4550" w:rsidRPr="00D05DE9" w:rsidRDefault="00FB4550" w:rsidP="0039027C">
            <w:pPr>
              <w:spacing w:after="0" w:line="240" w:lineRule="auto"/>
              <w:rPr>
                <w:rFonts w:ascii="Times New Roman" w:eastAsia="Times New Roman" w:hAnsi="Times New Roman" w:cs="Times New Roman"/>
                <w:b/>
                <w:sz w:val="24"/>
                <w:szCs w:val="24"/>
              </w:rPr>
            </w:pPr>
          </w:p>
        </w:tc>
        <w:tc>
          <w:tcPr>
            <w:tcW w:w="976" w:type="dxa"/>
            <w:tcBorders>
              <w:top w:val="single" w:sz="4" w:space="0" w:color="000000"/>
              <w:left w:val="single" w:sz="4" w:space="0" w:color="auto"/>
              <w:bottom w:val="single" w:sz="4" w:space="0" w:color="000000"/>
              <w:right w:val="single" w:sz="4" w:space="0" w:color="000000"/>
            </w:tcBorders>
          </w:tcPr>
          <w:p w:rsidR="00FB4550" w:rsidRPr="00D05DE9" w:rsidRDefault="00FB4550" w:rsidP="0039027C">
            <w:pPr>
              <w:spacing w:after="0" w:line="240" w:lineRule="auto"/>
              <w:rPr>
                <w:rFonts w:ascii="Times New Roman" w:eastAsia="Times New Roman" w:hAnsi="Times New Roman" w:cs="Times New Roman"/>
                <w:b/>
                <w:sz w:val="24"/>
                <w:szCs w:val="24"/>
              </w:rPr>
            </w:pPr>
          </w:p>
        </w:tc>
      </w:tr>
    </w:tbl>
    <w:p w:rsidR="00FB4550" w:rsidRPr="00D05DE9" w:rsidRDefault="00FB4550" w:rsidP="00FB4550">
      <w:pPr>
        <w:spacing w:after="0" w:line="240" w:lineRule="auto"/>
        <w:ind w:firstLine="540"/>
        <w:jc w:val="both"/>
        <w:rPr>
          <w:rFonts w:ascii="Times New Roman" w:eastAsia="Times New Roman" w:hAnsi="Times New Roman" w:cs="Times New Roman"/>
          <w:sz w:val="24"/>
          <w:szCs w:val="24"/>
          <w:lang w:eastAsia="ru-RU"/>
        </w:rPr>
      </w:pPr>
      <w:r w:rsidRPr="00D05DE9">
        <w:rPr>
          <w:rFonts w:ascii="Times New Roman" w:eastAsia="Times New Roman" w:hAnsi="Times New Roman" w:cs="Times New Roman"/>
          <w:sz w:val="24"/>
          <w:szCs w:val="24"/>
          <w:lang w:eastAsia="ru-RU"/>
        </w:rPr>
        <w:t xml:space="preserve">В связи с чем, </w:t>
      </w:r>
      <w:r w:rsidR="00345E6B" w:rsidRPr="00D05DE9">
        <w:rPr>
          <w:rFonts w:ascii="Times New Roman" w:eastAsia="Times New Roman" w:hAnsi="Times New Roman" w:cs="Times New Roman"/>
          <w:sz w:val="24"/>
          <w:szCs w:val="24"/>
          <w:lang w:eastAsia="ru-RU"/>
        </w:rPr>
        <w:t xml:space="preserve">Получатель </w:t>
      </w:r>
      <w:r w:rsidRPr="00D05DE9">
        <w:rPr>
          <w:rFonts w:ascii="Times New Roman" w:eastAsia="Times New Roman" w:hAnsi="Times New Roman" w:cs="Times New Roman"/>
          <w:sz w:val="24"/>
          <w:szCs w:val="24"/>
          <w:lang w:eastAsia="ru-RU"/>
        </w:rPr>
        <w:t xml:space="preserve">обращается к Вам с просьбой провести совместное расследование вышеуказанных расхождений по данным </w:t>
      </w:r>
      <w:proofErr w:type="spellStart"/>
      <w:r w:rsidRPr="00D05DE9">
        <w:rPr>
          <w:rFonts w:ascii="Times New Roman" w:eastAsia="Times New Roman" w:hAnsi="Times New Roman" w:cs="Times New Roman"/>
          <w:sz w:val="24"/>
          <w:szCs w:val="24"/>
          <w:lang w:eastAsia="ru-RU"/>
        </w:rPr>
        <w:t>биллинга</w:t>
      </w:r>
      <w:proofErr w:type="spellEnd"/>
      <w:r w:rsidRPr="00D05DE9">
        <w:rPr>
          <w:rFonts w:ascii="Times New Roman" w:eastAsia="Times New Roman" w:hAnsi="Times New Roman" w:cs="Times New Roman"/>
          <w:sz w:val="24"/>
          <w:szCs w:val="24"/>
          <w:lang w:eastAsia="ru-RU"/>
        </w:rPr>
        <w:t xml:space="preserve"> в порядке и сроки, установленные Договором.</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B4550" w:rsidRPr="00D05DE9" w:rsidTr="0039027C">
        <w:tc>
          <w:tcPr>
            <w:tcW w:w="4677" w:type="dxa"/>
          </w:tcPr>
          <w:p w:rsidR="00FB4550" w:rsidRPr="00D05DE9" w:rsidRDefault="00FB4550" w:rsidP="0039027C">
            <w:pPr>
              <w:ind w:firstLine="540"/>
              <w:jc w:val="both"/>
              <w:rPr>
                <w:rFonts w:ascii="Times New Roman" w:eastAsia="Times New Roman" w:hAnsi="Times New Roman"/>
                <w:sz w:val="24"/>
                <w:szCs w:val="24"/>
              </w:rPr>
            </w:pPr>
            <w:r w:rsidRPr="00D05DE9">
              <w:rPr>
                <w:rFonts w:ascii="Times New Roman" w:eastAsia="Times New Roman" w:hAnsi="Times New Roman"/>
                <w:sz w:val="24"/>
                <w:szCs w:val="24"/>
              </w:rPr>
              <w:t>______________________________</w:t>
            </w:r>
          </w:p>
          <w:p w:rsidR="00FB4550" w:rsidRPr="00D05DE9" w:rsidRDefault="00FB4550" w:rsidP="0039027C">
            <w:pPr>
              <w:ind w:firstLine="540"/>
              <w:jc w:val="center"/>
              <w:rPr>
                <w:rFonts w:ascii="Times New Roman" w:eastAsia="Times New Roman" w:hAnsi="Times New Roman"/>
                <w:sz w:val="24"/>
                <w:szCs w:val="24"/>
              </w:rPr>
            </w:pPr>
            <w:r w:rsidRPr="00D05DE9">
              <w:rPr>
                <w:rFonts w:ascii="Times New Roman" w:eastAsia="Times New Roman" w:hAnsi="Times New Roman"/>
                <w:i/>
                <w:sz w:val="24"/>
                <w:szCs w:val="24"/>
              </w:rPr>
              <w:t>(должность)</w:t>
            </w:r>
          </w:p>
        </w:tc>
        <w:tc>
          <w:tcPr>
            <w:tcW w:w="4677" w:type="dxa"/>
          </w:tcPr>
          <w:p w:rsidR="00FB4550" w:rsidRPr="00D05DE9" w:rsidRDefault="00FB4550" w:rsidP="0039027C">
            <w:pPr>
              <w:ind w:firstLine="540"/>
              <w:jc w:val="both"/>
              <w:rPr>
                <w:rFonts w:ascii="Times New Roman" w:eastAsia="Times New Roman" w:hAnsi="Times New Roman"/>
                <w:sz w:val="24"/>
                <w:szCs w:val="24"/>
              </w:rPr>
            </w:pPr>
            <w:r w:rsidRPr="00D05DE9">
              <w:rPr>
                <w:rFonts w:ascii="Times New Roman" w:eastAsia="Times New Roman" w:hAnsi="Times New Roman"/>
                <w:sz w:val="24"/>
                <w:szCs w:val="24"/>
              </w:rPr>
              <w:t>______________________________</w:t>
            </w:r>
          </w:p>
          <w:p w:rsidR="00FB4550" w:rsidRPr="00D05DE9" w:rsidRDefault="00FB4550" w:rsidP="0039027C">
            <w:pPr>
              <w:ind w:firstLine="540"/>
              <w:jc w:val="center"/>
              <w:rPr>
                <w:rFonts w:ascii="Times New Roman" w:eastAsia="Times New Roman" w:hAnsi="Times New Roman"/>
                <w:sz w:val="24"/>
                <w:szCs w:val="24"/>
              </w:rPr>
            </w:pPr>
            <w:r w:rsidRPr="00D05DE9">
              <w:rPr>
                <w:rFonts w:ascii="Times New Roman" w:eastAsia="Times New Roman" w:hAnsi="Times New Roman"/>
                <w:i/>
                <w:sz w:val="24"/>
                <w:szCs w:val="24"/>
              </w:rPr>
              <w:t>(Фамилия И.О.)</w:t>
            </w:r>
          </w:p>
        </w:tc>
      </w:tr>
    </w:tbl>
    <w:p w:rsidR="00FB4550" w:rsidRPr="00D05DE9" w:rsidRDefault="00FB4550" w:rsidP="00FB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D05DE9">
        <w:rPr>
          <w:rFonts w:ascii="Times New Roman" w:eastAsia="Times New Roman" w:hAnsi="Times New Roman" w:cs="Times New Roman"/>
          <w:sz w:val="24"/>
          <w:szCs w:val="24"/>
          <w:lang w:eastAsia="ru-RU"/>
        </w:rPr>
        <w:t>Дата________________</w:t>
      </w:r>
    </w:p>
    <w:p w:rsidR="00FB4550" w:rsidRPr="00D05DE9" w:rsidRDefault="00FB4550" w:rsidP="00FB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i/>
          <w:sz w:val="24"/>
          <w:szCs w:val="24"/>
          <w:lang w:eastAsia="ru-RU"/>
        </w:rPr>
      </w:pPr>
    </w:p>
    <w:p w:rsidR="00FB4550" w:rsidRPr="00563020" w:rsidRDefault="00FB4550" w:rsidP="00FB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i/>
          <w:sz w:val="16"/>
          <w:szCs w:val="16"/>
          <w:lang w:eastAsia="ru-RU"/>
        </w:rPr>
      </w:pPr>
      <w:r w:rsidRPr="00563020">
        <w:rPr>
          <w:rFonts w:ascii="Times New Roman" w:eastAsia="Times New Roman" w:hAnsi="Times New Roman" w:cs="Times New Roman"/>
          <w:i/>
          <w:sz w:val="16"/>
          <w:szCs w:val="16"/>
          <w:lang w:eastAsia="ru-RU"/>
        </w:rPr>
        <w:t>Исполнитель:</w:t>
      </w:r>
    </w:p>
    <w:p w:rsidR="00FB4550" w:rsidRPr="00563020" w:rsidRDefault="00FB4550" w:rsidP="00FB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i/>
          <w:sz w:val="16"/>
          <w:szCs w:val="16"/>
          <w:lang w:val="kk-KZ" w:eastAsia="ru-RU"/>
        </w:rPr>
      </w:pPr>
      <w:r w:rsidRPr="00563020">
        <w:rPr>
          <w:rFonts w:ascii="Times New Roman" w:eastAsia="Times New Roman" w:hAnsi="Times New Roman" w:cs="Times New Roman"/>
          <w:i/>
          <w:sz w:val="16"/>
          <w:szCs w:val="16"/>
          <w:lang w:eastAsia="ru-RU"/>
        </w:rPr>
        <w:t>Тел.</w:t>
      </w:r>
      <w:r w:rsidRPr="00563020">
        <w:rPr>
          <w:rFonts w:ascii="Times New Roman" w:eastAsia="Times New Roman" w:hAnsi="Times New Roman" w:cs="Times New Roman"/>
          <w:i/>
          <w:sz w:val="16"/>
          <w:szCs w:val="16"/>
          <w:lang w:val="kk-KZ" w:eastAsia="ru-RU"/>
        </w:rPr>
        <w:t>:</w:t>
      </w:r>
    </w:p>
    <w:p w:rsidR="00FD08CD"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b/>
          <w:sz w:val="24"/>
          <w:szCs w:val="24"/>
        </w:rPr>
      </w:pPr>
    </w:p>
    <w:p w:rsidR="00FD08CD"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b/>
          <w:sz w:val="24"/>
          <w:szCs w:val="24"/>
        </w:rPr>
      </w:pPr>
    </w:p>
    <w:p w:rsidR="00FD08CD"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b/>
          <w:sz w:val="24"/>
          <w:szCs w:val="24"/>
        </w:rPr>
      </w:pPr>
    </w:p>
    <w:p w:rsidR="00FD08CD" w:rsidRDefault="00FD08CD" w:rsidP="00FB4550">
      <w:pPr>
        <w:spacing w:after="0"/>
        <w:jc w:val="right"/>
        <w:rPr>
          <w:rFonts w:ascii="Times New Roman" w:hAnsi="Times New Roman" w:cs="Times New Roman"/>
          <w:b/>
          <w:sz w:val="24"/>
          <w:szCs w:val="24"/>
        </w:rPr>
      </w:pPr>
    </w:p>
    <w:p w:rsidR="00FD08CD" w:rsidRDefault="00FD08CD" w:rsidP="00FB4550">
      <w:pPr>
        <w:spacing w:after="0"/>
        <w:jc w:val="right"/>
        <w:rPr>
          <w:rFonts w:ascii="Times New Roman" w:hAnsi="Times New Roman" w:cs="Times New Roman"/>
          <w:b/>
          <w:sz w:val="24"/>
          <w:szCs w:val="24"/>
        </w:rPr>
      </w:pPr>
    </w:p>
    <w:p w:rsidR="00FD08CD" w:rsidRPr="007666B6" w:rsidRDefault="00FD08CD" w:rsidP="00FD08CD">
      <w:pPr>
        <w:spacing w:after="0"/>
        <w:jc w:val="right"/>
        <w:rPr>
          <w:rFonts w:ascii="Times New Roman" w:eastAsia="Calibri" w:hAnsi="Times New Roman" w:cs="Times New Roman"/>
          <w:b/>
          <w:sz w:val="24"/>
          <w:szCs w:val="24"/>
          <w:lang w:val="kk-KZ"/>
        </w:rPr>
      </w:pPr>
      <w:r w:rsidRPr="007666B6">
        <w:rPr>
          <w:rFonts w:ascii="Times New Roman" w:eastAsia="Calibri" w:hAnsi="Times New Roman" w:cs="Times New Roman"/>
          <w:b/>
          <w:sz w:val="24"/>
          <w:szCs w:val="24"/>
        </w:rPr>
        <w:t>_________________</w:t>
      </w:r>
    </w:p>
    <w:p w:rsidR="00FD08CD" w:rsidRPr="007666B6" w:rsidRDefault="00FD08CD" w:rsidP="00FD08CD">
      <w:pPr>
        <w:spacing w:after="0"/>
        <w:jc w:val="right"/>
        <w:rPr>
          <w:rFonts w:ascii="Times New Roman" w:eastAsia="Calibri" w:hAnsi="Times New Roman" w:cs="Times New Roman"/>
          <w:b/>
          <w:sz w:val="24"/>
          <w:szCs w:val="24"/>
          <w:lang w:val="kk-KZ"/>
        </w:rPr>
      </w:pPr>
      <w:r w:rsidRPr="007666B6">
        <w:rPr>
          <w:rFonts w:ascii="Times New Roman" w:eastAsia="Calibri" w:hAnsi="Times New Roman" w:cs="Times New Roman"/>
          <w:b/>
          <w:sz w:val="24"/>
          <w:szCs w:val="24"/>
          <w:lang w:val="kk-KZ"/>
        </w:rPr>
        <w:t xml:space="preserve">№ __________________ </w:t>
      </w:r>
    </w:p>
    <w:p w:rsidR="00FD08CD" w:rsidRPr="007666B6" w:rsidRDefault="00FD08CD" w:rsidP="00FD08CD">
      <w:pPr>
        <w:spacing w:after="0"/>
        <w:jc w:val="righ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w:t>
      </w:r>
      <w:r w:rsidRPr="007666B6">
        <w:rPr>
          <w:rFonts w:ascii="Times New Roman" w:eastAsia="Calibri" w:hAnsi="Times New Roman" w:cs="Times New Roman"/>
          <w:b/>
          <w:sz w:val="24"/>
          <w:szCs w:val="24"/>
          <w:lang w:val="kk-KZ"/>
        </w:rPr>
        <w:t xml:space="preserve">қпараттық және </w:t>
      </w:r>
      <w:r>
        <w:rPr>
          <w:rFonts w:ascii="Times New Roman" w:eastAsia="Calibri" w:hAnsi="Times New Roman" w:cs="Times New Roman"/>
          <w:b/>
          <w:sz w:val="24"/>
          <w:szCs w:val="24"/>
          <w:lang w:val="kk-KZ"/>
        </w:rPr>
        <w:t xml:space="preserve">басқа да </w:t>
      </w:r>
      <w:r w:rsidRPr="007666B6">
        <w:rPr>
          <w:rFonts w:ascii="Times New Roman" w:eastAsia="Calibri" w:hAnsi="Times New Roman" w:cs="Times New Roman"/>
          <w:b/>
          <w:sz w:val="24"/>
          <w:szCs w:val="24"/>
          <w:lang w:val="kk-KZ"/>
        </w:rPr>
        <w:t xml:space="preserve">қызметтерді </w:t>
      </w:r>
      <w:r>
        <w:rPr>
          <w:rFonts w:ascii="Times New Roman" w:eastAsia="Calibri" w:hAnsi="Times New Roman" w:cs="Times New Roman"/>
          <w:b/>
          <w:sz w:val="24"/>
          <w:szCs w:val="24"/>
          <w:lang w:val="kk-KZ"/>
        </w:rPr>
        <w:t>көрсету</w:t>
      </w:r>
      <w:r w:rsidRPr="007666B6">
        <w:rPr>
          <w:rFonts w:ascii="Times New Roman" w:eastAsia="Calibri" w:hAnsi="Times New Roman" w:cs="Times New Roman"/>
          <w:b/>
          <w:sz w:val="24"/>
          <w:szCs w:val="24"/>
          <w:lang w:val="kk-KZ"/>
        </w:rPr>
        <w:t xml:space="preserve"> туралы Шартқа</w:t>
      </w:r>
    </w:p>
    <w:p w:rsidR="00FD08CD" w:rsidRPr="005819DA" w:rsidRDefault="00FD08CD" w:rsidP="007B62A3">
      <w:pPr>
        <w:jc w:val="righ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 Қосымша</w:t>
      </w:r>
    </w:p>
    <w:p w:rsidR="00FD08CD" w:rsidRPr="007666B6" w:rsidRDefault="00FD08CD" w:rsidP="00FD08CD">
      <w:pPr>
        <w:jc w:val="center"/>
        <w:rPr>
          <w:rFonts w:ascii="Times New Roman" w:eastAsia="Calibri" w:hAnsi="Times New Roman" w:cs="Times New Roman"/>
          <w:b/>
          <w:sz w:val="24"/>
          <w:szCs w:val="24"/>
          <w:lang w:val="kk-KZ"/>
        </w:rPr>
      </w:pPr>
      <w:r w:rsidRPr="007666B6">
        <w:rPr>
          <w:rFonts w:ascii="Times New Roman" w:eastAsia="Calibri" w:hAnsi="Times New Roman" w:cs="Times New Roman"/>
          <w:b/>
          <w:sz w:val="24"/>
          <w:szCs w:val="24"/>
          <w:lang w:val="kk-KZ"/>
        </w:rPr>
        <w:t>Биллинг деректеріндегі алшақтықтар туралы Акт</w:t>
      </w:r>
    </w:p>
    <w:p w:rsidR="00FD08CD" w:rsidRPr="006776E2"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lang w:val="kk-KZ"/>
        </w:rPr>
      </w:pPr>
      <w:r w:rsidRPr="006776E2">
        <w:rPr>
          <w:rFonts w:ascii="Times New Roman" w:eastAsia="Calibri" w:hAnsi="Times New Roman" w:cs="Times New Roman"/>
          <w:b/>
          <w:lang w:val="kk-KZ"/>
        </w:rPr>
        <w:t xml:space="preserve">Алматы </w:t>
      </w:r>
      <w:r w:rsidRPr="007666B6">
        <w:rPr>
          <w:rFonts w:ascii="Times New Roman" w:eastAsia="Calibri" w:hAnsi="Times New Roman" w:cs="Times New Roman"/>
          <w:b/>
          <w:lang w:val="kk-KZ"/>
        </w:rPr>
        <w:t>қ.</w:t>
      </w:r>
      <w:r w:rsidRPr="006776E2">
        <w:rPr>
          <w:rFonts w:ascii="Times New Roman" w:eastAsia="Calibri" w:hAnsi="Times New Roman" w:cs="Times New Roman"/>
          <w:b/>
          <w:lang w:val="kk-KZ"/>
        </w:rPr>
        <w:t xml:space="preserve">                     </w:t>
      </w:r>
      <w:r w:rsidRPr="006776E2">
        <w:rPr>
          <w:rFonts w:ascii="Times New Roman" w:eastAsia="Calibri" w:hAnsi="Times New Roman" w:cs="Times New Roman"/>
          <w:b/>
          <w:lang w:val="kk-KZ"/>
        </w:rPr>
        <w:tab/>
      </w:r>
      <w:r w:rsidRPr="006776E2">
        <w:rPr>
          <w:rFonts w:ascii="Times New Roman" w:eastAsia="Calibri" w:hAnsi="Times New Roman" w:cs="Times New Roman"/>
          <w:b/>
          <w:lang w:val="kk-KZ"/>
        </w:rPr>
        <w:tab/>
        <w:t xml:space="preserve">                                                   </w:t>
      </w:r>
      <w:r w:rsidRPr="007666B6">
        <w:rPr>
          <w:rFonts w:ascii="Times New Roman" w:eastAsia="Calibri" w:hAnsi="Times New Roman" w:cs="Times New Roman"/>
          <w:b/>
          <w:lang w:val="kk-KZ"/>
        </w:rPr>
        <w:t xml:space="preserve">        «</w:t>
      </w:r>
      <w:r w:rsidRPr="006776E2">
        <w:rPr>
          <w:rFonts w:ascii="Times New Roman" w:eastAsia="Calibri" w:hAnsi="Times New Roman" w:cs="Times New Roman"/>
          <w:b/>
          <w:lang w:val="kk-KZ"/>
        </w:rPr>
        <w:t>__</w:t>
      </w:r>
      <w:r w:rsidRPr="007666B6">
        <w:rPr>
          <w:rFonts w:ascii="Times New Roman" w:eastAsia="Calibri" w:hAnsi="Times New Roman" w:cs="Times New Roman"/>
          <w:b/>
          <w:lang w:val="kk-KZ"/>
        </w:rPr>
        <w:t>»</w:t>
      </w:r>
      <w:r w:rsidRPr="006776E2">
        <w:rPr>
          <w:rFonts w:ascii="Times New Roman" w:eastAsia="Calibri" w:hAnsi="Times New Roman" w:cs="Times New Roman"/>
          <w:b/>
          <w:lang w:val="kk-KZ"/>
        </w:rPr>
        <w:t xml:space="preserve">__________ 20__ </w:t>
      </w:r>
      <w:r w:rsidRPr="007666B6">
        <w:rPr>
          <w:rFonts w:ascii="Times New Roman" w:eastAsia="Calibri" w:hAnsi="Times New Roman" w:cs="Times New Roman"/>
          <w:b/>
          <w:lang w:val="kk-KZ"/>
        </w:rPr>
        <w:t>ж</w:t>
      </w:r>
      <w:r w:rsidRPr="006776E2">
        <w:rPr>
          <w:rFonts w:ascii="Times New Roman" w:eastAsia="Calibri" w:hAnsi="Times New Roman" w:cs="Times New Roman"/>
          <w:b/>
          <w:lang w:val="kk-KZ"/>
        </w:rPr>
        <w:t>.</w:t>
      </w:r>
    </w:p>
    <w:p w:rsidR="00FD08CD" w:rsidRPr="007666B6"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eastAsia="Calibri" w:hAnsi="Times New Roman" w:cs="Times New Roman"/>
          <w:lang w:val="kk-KZ"/>
        </w:rPr>
      </w:pPr>
      <w:r w:rsidRPr="007666B6">
        <w:rPr>
          <w:rFonts w:ascii="Times New Roman" w:eastAsia="Calibri" w:hAnsi="Times New Roman" w:cs="Times New Roman"/>
          <w:lang w:val="kk-KZ"/>
        </w:rPr>
        <w:t xml:space="preserve"> «Мемлекеттік кредиттік бюро» АҚ (бұдан әрі - Бюро), Жарғы негізінде әрекет </w:t>
      </w:r>
      <w:r>
        <w:rPr>
          <w:rFonts w:ascii="Times New Roman" w:eastAsia="Calibri" w:hAnsi="Times New Roman" w:cs="Times New Roman"/>
          <w:lang w:val="kk-KZ"/>
        </w:rPr>
        <w:t>ететін Басқарма Төрайымы</w:t>
      </w:r>
      <w:r w:rsidRPr="007666B6">
        <w:rPr>
          <w:rFonts w:ascii="Times New Roman" w:eastAsia="Calibri" w:hAnsi="Times New Roman" w:cs="Times New Roman"/>
          <w:lang w:val="kk-KZ"/>
        </w:rPr>
        <w:t>__________________</w:t>
      </w:r>
      <w:r>
        <w:rPr>
          <w:rFonts w:ascii="Times New Roman" w:eastAsia="Calibri" w:hAnsi="Times New Roman" w:cs="Times New Roman"/>
          <w:lang w:val="kk-KZ"/>
        </w:rPr>
        <w:t>тұлғасында</w:t>
      </w:r>
      <w:r w:rsidRPr="007666B6">
        <w:rPr>
          <w:rFonts w:ascii="Times New Roman" w:eastAsia="Calibri" w:hAnsi="Times New Roman" w:cs="Times New Roman"/>
          <w:lang w:val="kk-KZ"/>
        </w:rPr>
        <w:t>, бір тараптан және __________________негізінде әрекет ететін</w:t>
      </w:r>
      <w:r>
        <w:rPr>
          <w:rFonts w:ascii="Times New Roman" w:eastAsia="Calibri" w:hAnsi="Times New Roman" w:cs="Times New Roman"/>
          <w:lang w:val="kk-KZ"/>
        </w:rPr>
        <w:t>,</w:t>
      </w:r>
      <w:r w:rsidRPr="007666B6">
        <w:rPr>
          <w:rFonts w:ascii="Times New Roman" w:eastAsia="Calibri" w:hAnsi="Times New Roman" w:cs="Times New Roman"/>
          <w:lang w:val="kk-KZ"/>
        </w:rPr>
        <w:t xml:space="preserve"> __________________________________________ бұдан әрі </w:t>
      </w:r>
      <w:r>
        <w:rPr>
          <w:rFonts w:ascii="Times New Roman" w:eastAsia="Calibri" w:hAnsi="Times New Roman" w:cs="Times New Roman"/>
          <w:lang w:val="kk-KZ"/>
        </w:rPr>
        <w:t>–</w:t>
      </w:r>
      <w:r w:rsidRPr="007666B6">
        <w:rPr>
          <w:rFonts w:ascii="Times New Roman" w:eastAsia="Calibri" w:hAnsi="Times New Roman" w:cs="Times New Roman"/>
          <w:lang w:val="kk-KZ"/>
        </w:rPr>
        <w:t xml:space="preserve"> Алушы</w:t>
      </w:r>
      <w:r>
        <w:rPr>
          <w:rFonts w:ascii="Times New Roman" w:eastAsia="Calibri" w:hAnsi="Times New Roman" w:cs="Times New Roman"/>
          <w:lang w:val="kk-KZ"/>
        </w:rPr>
        <w:t>,</w:t>
      </w:r>
      <w:r w:rsidRPr="007666B6">
        <w:rPr>
          <w:rFonts w:ascii="Times New Roman" w:eastAsia="Calibri" w:hAnsi="Times New Roman" w:cs="Times New Roman"/>
          <w:lang w:val="kk-KZ"/>
        </w:rPr>
        <w:t>___________________________________   (лауазымы, Т. А. Ә.) тұлғасында, екінші тараптан, Тараптар арасында жасалған _______________жылғы №____________ Сақтандыру ес</w:t>
      </w:r>
      <w:r>
        <w:rPr>
          <w:rFonts w:ascii="Times New Roman" w:eastAsia="Calibri" w:hAnsi="Times New Roman" w:cs="Times New Roman"/>
          <w:lang w:val="kk-KZ"/>
        </w:rPr>
        <w:t>ептерін, ақпараттық және басқа да</w:t>
      </w:r>
      <w:r w:rsidRPr="007666B6">
        <w:rPr>
          <w:rFonts w:ascii="Times New Roman" w:eastAsia="Calibri" w:hAnsi="Times New Roman" w:cs="Times New Roman"/>
          <w:lang w:val="kk-KZ"/>
        </w:rPr>
        <w:t xml:space="preserve"> қызметтерді алу туралы Шартқа сәйкес (бұдан әрі – Шарт) төмендегілер туралы Биллинг деректеріндегі алшақтықтар туралы осы актіні жасады:</w:t>
      </w:r>
    </w:p>
    <w:p w:rsidR="00FD08CD" w:rsidRPr="007666B6"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eastAsia="Calibri" w:hAnsi="Times New Roman" w:cs="Times New Roman"/>
          <w:lang w:val="kk-KZ"/>
        </w:rPr>
      </w:pPr>
      <w:r w:rsidRPr="007666B6">
        <w:rPr>
          <w:rFonts w:ascii="Times New Roman" w:eastAsia="Calibri" w:hAnsi="Times New Roman" w:cs="Times New Roman"/>
          <w:lang w:val="kk-KZ"/>
        </w:rPr>
        <w:t xml:space="preserve">1. Тараптар Бюро ұсынған қызметтердің қорытындылары бойынша ____________ </w:t>
      </w:r>
      <w:r>
        <w:rPr>
          <w:rFonts w:ascii="Times New Roman" w:eastAsia="Calibri" w:hAnsi="Times New Roman" w:cs="Times New Roman"/>
          <w:lang w:val="kk-KZ"/>
        </w:rPr>
        <w:t xml:space="preserve">бастап </w:t>
      </w:r>
      <w:r w:rsidRPr="007666B6">
        <w:rPr>
          <w:rFonts w:ascii="Times New Roman" w:eastAsia="Calibri" w:hAnsi="Times New Roman" w:cs="Times New Roman"/>
          <w:lang w:val="kk-KZ"/>
        </w:rPr>
        <w:t>___________</w:t>
      </w:r>
      <w:r>
        <w:rPr>
          <w:rFonts w:ascii="Times New Roman" w:eastAsia="Calibri" w:hAnsi="Times New Roman" w:cs="Times New Roman"/>
          <w:lang w:val="kk-KZ"/>
        </w:rPr>
        <w:t>дейінгі   кезең</w:t>
      </w:r>
      <w:r w:rsidRPr="007666B6">
        <w:rPr>
          <w:rFonts w:ascii="Times New Roman" w:eastAsia="Calibri" w:hAnsi="Times New Roman" w:cs="Times New Roman"/>
          <w:lang w:val="kk-KZ"/>
        </w:rPr>
        <w:t>дегі биллинг деректерін, Алушының _____________ жылғы шығ. №____________ биллинг деректерінің алшақтықтары туралы өтінішін қарап, жоғарыда аталған кезеңде Бюроның келесі қызмет көлемін көрсеткенін анықтады:</w:t>
      </w:r>
    </w:p>
    <w:tbl>
      <w:tblPr>
        <w:tblW w:w="93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4"/>
        <w:gridCol w:w="992"/>
        <w:gridCol w:w="993"/>
        <w:gridCol w:w="1134"/>
        <w:gridCol w:w="1134"/>
        <w:gridCol w:w="850"/>
        <w:gridCol w:w="953"/>
        <w:gridCol w:w="714"/>
        <w:gridCol w:w="1021"/>
      </w:tblGrid>
      <w:tr w:rsidR="00FD08CD" w:rsidRPr="00A41A61" w:rsidTr="00723DA1">
        <w:tc>
          <w:tcPr>
            <w:tcW w:w="9385" w:type="dxa"/>
            <w:gridSpan w:val="9"/>
            <w:tcBorders>
              <w:top w:val="single" w:sz="4" w:space="0" w:color="000000"/>
              <w:left w:val="single" w:sz="4" w:space="0" w:color="000000"/>
              <w:bottom w:val="single" w:sz="4" w:space="0" w:color="000000"/>
              <w:right w:val="single" w:sz="4" w:space="0" w:color="000000"/>
            </w:tcBorders>
            <w:hideMark/>
          </w:tcPr>
          <w:p w:rsidR="00FD08CD" w:rsidRPr="007666B6" w:rsidRDefault="00FD08CD" w:rsidP="00723DA1">
            <w:pPr>
              <w:rPr>
                <w:rFonts w:ascii="Times New Roman" w:eastAsia="Calibri" w:hAnsi="Times New Roman" w:cs="Times New Roman"/>
                <w:b/>
                <w:lang w:val="kk-KZ"/>
              </w:rPr>
            </w:pPr>
            <w:r w:rsidRPr="007666B6">
              <w:rPr>
                <w:rFonts w:ascii="Times New Roman" w:eastAsia="Times New Roman" w:hAnsi="Times New Roman" w:cs="Times New Roman"/>
                <w:b/>
                <w:sz w:val="24"/>
                <w:szCs w:val="24"/>
                <w:lang w:val="kk-KZ"/>
              </w:rPr>
              <w:t>Кезең: «___»_______ ____ жылдан бастап «___»_______ ____ жыл аралығы</w:t>
            </w:r>
          </w:p>
        </w:tc>
      </w:tr>
      <w:tr w:rsidR="00FD08CD" w:rsidRPr="007666B6" w:rsidTr="00723DA1">
        <w:tc>
          <w:tcPr>
            <w:tcW w:w="1594" w:type="dxa"/>
            <w:vMerge w:val="restart"/>
            <w:tcBorders>
              <w:top w:val="single" w:sz="4" w:space="0" w:color="000000"/>
              <w:left w:val="single" w:sz="4" w:space="0" w:color="000000"/>
              <w:bottom w:val="single" w:sz="4" w:space="0" w:color="000000"/>
              <w:right w:val="single" w:sz="4" w:space="0" w:color="000000"/>
            </w:tcBorders>
            <w:hideMark/>
          </w:tcPr>
          <w:p w:rsidR="00FD08CD" w:rsidRPr="007666B6" w:rsidRDefault="00FD08CD" w:rsidP="00723DA1">
            <w:pPr>
              <w:rPr>
                <w:rFonts w:ascii="Times New Roman" w:eastAsia="Calibri" w:hAnsi="Times New Roman" w:cs="Times New Roman"/>
                <w:sz w:val="18"/>
                <w:lang w:val="kk-KZ"/>
              </w:rPr>
            </w:pPr>
            <w:r w:rsidRPr="007666B6">
              <w:rPr>
                <w:rFonts w:ascii="Times New Roman" w:eastAsia="Calibri" w:hAnsi="Times New Roman" w:cs="Times New Roman"/>
                <w:sz w:val="18"/>
                <w:lang w:val="kk-KZ"/>
              </w:rPr>
              <w:t>Қызмет атауы</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FD08CD" w:rsidRPr="007666B6" w:rsidRDefault="00FD08CD" w:rsidP="00723DA1">
            <w:pPr>
              <w:rPr>
                <w:rFonts w:ascii="Times New Roman" w:eastAsia="Calibri" w:hAnsi="Times New Roman" w:cs="Times New Roman"/>
                <w:sz w:val="18"/>
              </w:rPr>
            </w:pPr>
            <w:r w:rsidRPr="007666B6">
              <w:rPr>
                <w:rFonts w:ascii="Times New Roman" w:eastAsia="Times New Roman" w:hAnsi="Times New Roman" w:cs="Times New Roman"/>
                <w:sz w:val="18"/>
                <w:szCs w:val="24"/>
                <w:lang w:val="kk-KZ"/>
              </w:rPr>
              <w:t>Бюроның деректері бойынша</w:t>
            </w:r>
          </w:p>
        </w:tc>
        <w:tc>
          <w:tcPr>
            <w:tcW w:w="2937" w:type="dxa"/>
            <w:gridSpan w:val="3"/>
            <w:tcBorders>
              <w:top w:val="single" w:sz="4" w:space="0" w:color="000000"/>
              <w:left w:val="single" w:sz="4" w:space="0" w:color="000000"/>
              <w:bottom w:val="single" w:sz="4" w:space="0" w:color="000000"/>
              <w:right w:val="single" w:sz="4" w:space="0" w:color="000000"/>
            </w:tcBorders>
            <w:hideMark/>
          </w:tcPr>
          <w:p w:rsidR="00FD08CD" w:rsidRPr="007666B6" w:rsidRDefault="00FD08CD" w:rsidP="00723DA1">
            <w:pPr>
              <w:rPr>
                <w:rFonts w:ascii="Times New Roman" w:eastAsia="Calibri" w:hAnsi="Times New Roman" w:cs="Times New Roman"/>
                <w:sz w:val="18"/>
              </w:rPr>
            </w:pPr>
            <w:r w:rsidRPr="007666B6">
              <w:rPr>
                <w:rFonts w:ascii="Times New Roman" w:eastAsia="Times New Roman" w:hAnsi="Times New Roman" w:cs="Times New Roman"/>
                <w:sz w:val="18"/>
                <w:szCs w:val="24"/>
                <w:lang w:val="kk-KZ"/>
              </w:rPr>
              <w:t>Алушының деректері бойынша</w:t>
            </w:r>
            <w:r w:rsidRPr="007666B6">
              <w:rPr>
                <w:rFonts w:ascii="Times New Roman" w:eastAsia="Times New Roman" w:hAnsi="Times New Roman" w:cs="Times New Roman"/>
                <w:sz w:val="18"/>
                <w:szCs w:val="24"/>
              </w:rPr>
              <w:t xml:space="preserve"> </w:t>
            </w:r>
          </w:p>
        </w:tc>
        <w:tc>
          <w:tcPr>
            <w:tcW w:w="1735" w:type="dxa"/>
            <w:gridSpan w:val="2"/>
            <w:tcBorders>
              <w:top w:val="single" w:sz="4" w:space="0" w:color="000000"/>
              <w:left w:val="single" w:sz="4" w:space="0" w:color="000000"/>
              <w:bottom w:val="single" w:sz="4" w:space="0" w:color="000000"/>
              <w:right w:val="single" w:sz="4" w:space="0" w:color="000000"/>
            </w:tcBorders>
            <w:hideMark/>
          </w:tcPr>
          <w:p w:rsidR="00FD08CD" w:rsidRPr="007666B6" w:rsidRDefault="00FD08CD" w:rsidP="00723DA1">
            <w:pPr>
              <w:rPr>
                <w:rFonts w:ascii="Times New Roman" w:eastAsia="Calibri" w:hAnsi="Times New Roman" w:cs="Times New Roman"/>
                <w:b/>
                <w:sz w:val="18"/>
              </w:rPr>
            </w:pPr>
            <w:proofErr w:type="spellStart"/>
            <w:r w:rsidRPr="007666B6">
              <w:rPr>
                <w:rFonts w:ascii="Times New Roman" w:eastAsia="Times New Roman" w:hAnsi="Times New Roman" w:cs="Times New Roman"/>
                <w:b/>
                <w:sz w:val="18"/>
                <w:szCs w:val="24"/>
              </w:rPr>
              <w:t>Алшақтық</w:t>
            </w:r>
            <w:proofErr w:type="spellEnd"/>
          </w:p>
        </w:tc>
      </w:tr>
      <w:tr w:rsidR="00FD08CD" w:rsidRPr="007666B6" w:rsidTr="00723DA1">
        <w:tc>
          <w:tcPr>
            <w:tcW w:w="1594" w:type="dxa"/>
            <w:vMerge/>
            <w:tcBorders>
              <w:top w:val="single" w:sz="4" w:space="0" w:color="000000"/>
              <w:left w:val="single" w:sz="4" w:space="0" w:color="000000"/>
              <w:bottom w:val="single" w:sz="4" w:space="0" w:color="000000"/>
              <w:right w:val="single" w:sz="4" w:space="0" w:color="000000"/>
            </w:tcBorders>
            <w:vAlign w:val="center"/>
            <w:hideMark/>
          </w:tcPr>
          <w:p w:rsidR="00FD08CD" w:rsidRPr="007666B6" w:rsidRDefault="00FD08CD" w:rsidP="00723DA1">
            <w:pPr>
              <w:rPr>
                <w:rFonts w:ascii="Times New Roman" w:eastAsia="Calibri" w:hAnsi="Times New Roman" w:cs="Times New Roman"/>
                <w:sz w:val="18"/>
              </w:rPr>
            </w:pPr>
          </w:p>
        </w:tc>
        <w:tc>
          <w:tcPr>
            <w:tcW w:w="992" w:type="dxa"/>
            <w:tcBorders>
              <w:top w:val="single" w:sz="4" w:space="0" w:color="000000"/>
              <w:left w:val="single" w:sz="4" w:space="0" w:color="000000"/>
              <w:bottom w:val="single" w:sz="4" w:space="0" w:color="000000"/>
              <w:right w:val="single" w:sz="4" w:space="0" w:color="000000"/>
            </w:tcBorders>
            <w:hideMark/>
          </w:tcPr>
          <w:p w:rsidR="00FD08CD" w:rsidRPr="007666B6" w:rsidRDefault="00FD08CD" w:rsidP="00723DA1">
            <w:pPr>
              <w:rPr>
                <w:rFonts w:ascii="Times New Roman" w:eastAsia="Calibri" w:hAnsi="Times New Roman" w:cs="Times New Roman"/>
                <w:sz w:val="18"/>
              </w:rPr>
            </w:pPr>
            <w:r w:rsidRPr="007666B6">
              <w:rPr>
                <w:rFonts w:ascii="Times New Roman" w:eastAsia="Times New Roman" w:hAnsi="Times New Roman" w:cs="Times New Roman"/>
                <w:sz w:val="18"/>
                <w:szCs w:val="24"/>
                <w:lang w:val="kk-KZ"/>
              </w:rPr>
              <w:t>Баға</w:t>
            </w:r>
            <w:r w:rsidRPr="007666B6">
              <w:rPr>
                <w:rFonts w:ascii="Times New Roman" w:eastAsia="Times New Roman" w:hAnsi="Times New Roman" w:cs="Times New Roman"/>
                <w:sz w:val="18"/>
                <w:szCs w:val="24"/>
              </w:rPr>
              <w:t xml:space="preserve"> тариф</w:t>
            </w:r>
            <w:r w:rsidRPr="007666B6">
              <w:rPr>
                <w:rFonts w:ascii="Times New Roman" w:eastAsia="Times New Roman" w:hAnsi="Times New Roman" w:cs="Times New Roman"/>
                <w:sz w:val="18"/>
                <w:szCs w:val="24"/>
                <w:lang w:val="kk-KZ"/>
              </w:rPr>
              <w:t>і</w:t>
            </w:r>
          </w:p>
        </w:tc>
        <w:tc>
          <w:tcPr>
            <w:tcW w:w="993" w:type="dxa"/>
            <w:tcBorders>
              <w:top w:val="single" w:sz="4" w:space="0" w:color="000000"/>
              <w:left w:val="single" w:sz="4" w:space="0" w:color="000000"/>
              <w:bottom w:val="single" w:sz="4" w:space="0" w:color="000000"/>
              <w:right w:val="single" w:sz="4" w:space="0" w:color="000000"/>
            </w:tcBorders>
            <w:hideMark/>
          </w:tcPr>
          <w:p w:rsidR="00FD08CD" w:rsidRPr="007666B6" w:rsidRDefault="00FD08CD" w:rsidP="00723DA1">
            <w:pPr>
              <w:rPr>
                <w:rFonts w:ascii="Times New Roman" w:eastAsia="Calibri" w:hAnsi="Times New Roman" w:cs="Times New Roman"/>
                <w:sz w:val="18"/>
              </w:rPr>
            </w:pPr>
            <w:r w:rsidRPr="007666B6">
              <w:rPr>
                <w:rFonts w:ascii="Times New Roman" w:eastAsia="Times New Roman" w:hAnsi="Times New Roman" w:cs="Times New Roman"/>
                <w:sz w:val="18"/>
                <w:szCs w:val="24"/>
                <w:lang w:val="kk-KZ"/>
              </w:rPr>
              <w:t>Саны</w:t>
            </w:r>
            <w:r w:rsidRPr="007666B6">
              <w:rPr>
                <w:rFonts w:ascii="Times New Roman" w:eastAsia="Times New Roman" w:hAnsi="Times New Roman" w:cs="Times New Roman"/>
                <w:sz w:val="18"/>
                <w:szCs w:val="24"/>
              </w:rPr>
              <w:t xml:space="preserve"> (</w:t>
            </w:r>
            <w:r w:rsidRPr="007666B6">
              <w:rPr>
                <w:rFonts w:ascii="Times New Roman" w:eastAsia="Times New Roman" w:hAnsi="Times New Roman" w:cs="Times New Roman"/>
                <w:sz w:val="18"/>
                <w:szCs w:val="24"/>
                <w:lang w:val="kk-KZ"/>
              </w:rPr>
              <w:t>д</w:t>
            </w:r>
            <w:r w:rsidRPr="007666B6">
              <w:rPr>
                <w:rFonts w:ascii="Times New Roman" w:eastAsia="Times New Roman" w:hAnsi="Times New Roman" w:cs="Times New Roman"/>
                <w:sz w:val="18"/>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FD08CD" w:rsidRPr="007666B6" w:rsidRDefault="00FD08CD" w:rsidP="00723DA1">
            <w:pPr>
              <w:rPr>
                <w:rFonts w:ascii="Times New Roman" w:eastAsia="Calibri" w:hAnsi="Times New Roman" w:cs="Times New Roman"/>
                <w:sz w:val="18"/>
              </w:rPr>
            </w:pPr>
            <w:r w:rsidRPr="007666B6">
              <w:rPr>
                <w:rFonts w:ascii="Times New Roman" w:eastAsia="Times New Roman" w:hAnsi="Times New Roman" w:cs="Times New Roman"/>
                <w:sz w:val="18"/>
                <w:szCs w:val="24"/>
                <w:lang w:val="kk-KZ"/>
              </w:rPr>
              <w:t xml:space="preserve">ҚҚС есебінсіз сома </w:t>
            </w:r>
            <w:r w:rsidRPr="007666B6">
              <w:rPr>
                <w:rFonts w:ascii="Times New Roman" w:eastAsia="Times New Roman" w:hAnsi="Times New Roman" w:cs="Times New Roman"/>
                <w:sz w:val="18"/>
                <w:szCs w:val="24"/>
              </w:rPr>
              <w:t>(</w:t>
            </w:r>
            <w:proofErr w:type="spellStart"/>
            <w:r w:rsidRPr="007666B6">
              <w:rPr>
                <w:rFonts w:ascii="Times New Roman" w:eastAsia="Times New Roman" w:hAnsi="Times New Roman" w:cs="Times New Roman"/>
                <w:sz w:val="18"/>
                <w:szCs w:val="24"/>
              </w:rPr>
              <w:t>тг</w:t>
            </w:r>
            <w:proofErr w:type="spellEnd"/>
            <w:r w:rsidRPr="007666B6">
              <w:rPr>
                <w:rFonts w:ascii="Times New Roman" w:eastAsia="Times New Roman" w:hAnsi="Times New Roman" w:cs="Times New Roman"/>
                <w:sz w:val="18"/>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FD08CD" w:rsidRPr="007666B6" w:rsidRDefault="00FD08CD" w:rsidP="00723DA1">
            <w:pPr>
              <w:rPr>
                <w:rFonts w:ascii="Times New Roman" w:eastAsia="Calibri" w:hAnsi="Times New Roman" w:cs="Times New Roman"/>
                <w:sz w:val="18"/>
              </w:rPr>
            </w:pPr>
            <w:r w:rsidRPr="007666B6">
              <w:rPr>
                <w:rFonts w:ascii="Times New Roman" w:eastAsia="Times New Roman" w:hAnsi="Times New Roman" w:cs="Times New Roman"/>
                <w:sz w:val="18"/>
                <w:szCs w:val="24"/>
                <w:lang w:val="kk-KZ"/>
              </w:rPr>
              <w:t>Баға</w:t>
            </w:r>
            <w:r w:rsidRPr="007666B6">
              <w:rPr>
                <w:rFonts w:ascii="Times New Roman" w:eastAsia="Times New Roman" w:hAnsi="Times New Roman" w:cs="Times New Roman"/>
                <w:sz w:val="18"/>
                <w:szCs w:val="24"/>
              </w:rPr>
              <w:t xml:space="preserve"> тариф</w:t>
            </w:r>
            <w:r w:rsidRPr="007666B6">
              <w:rPr>
                <w:rFonts w:ascii="Times New Roman" w:eastAsia="Times New Roman" w:hAnsi="Times New Roman" w:cs="Times New Roman"/>
                <w:sz w:val="18"/>
                <w:szCs w:val="24"/>
                <w:lang w:val="kk-KZ"/>
              </w:rPr>
              <w:t>і</w:t>
            </w:r>
          </w:p>
        </w:tc>
        <w:tc>
          <w:tcPr>
            <w:tcW w:w="850" w:type="dxa"/>
            <w:tcBorders>
              <w:top w:val="single" w:sz="4" w:space="0" w:color="000000"/>
              <w:left w:val="single" w:sz="4" w:space="0" w:color="000000"/>
              <w:bottom w:val="single" w:sz="4" w:space="0" w:color="000000"/>
              <w:right w:val="single" w:sz="4" w:space="0" w:color="000000"/>
            </w:tcBorders>
            <w:hideMark/>
          </w:tcPr>
          <w:p w:rsidR="00FD08CD" w:rsidRPr="007666B6" w:rsidRDefault="00FD08CD" w:rsidP="00723DA1">
            <w:pPr>
              <w:rPr>
                <w:rFonts w:ascii="Times New Roman" w:eastAsia="Calibri" w:hAnsi="Times New Roman" w:cs="Times New Roman"/>
                <w:sz w:val="18"/>
              </w:rPr>
            </w:pPr>
            <w:r w:rsidRPr="007666B6">
              <w:rPr>
                <w:rFonts w:ascii="Times New Roman" w:eastAsia="Times New Roman" w:hAnsi="Times New Roman" w:cs="Times New Roman"/>
                <w:sz w:val="18"/>
                <w:szCs w:val="24"/>
                <w:lang w:val="kk-KZ"/>
              </w:rPr>
              <w:t>Саны</w:t>
            </w:r>
            <w:r w:rsidRPr="007666B6">
              <w:rPr>
                <w:rFonts w:ascii="Times New Roman" w:eastAsia="Times New Roman" w:hAnsi="Times New Roman" w:cs="Times New Roman"/>
                <w:sz w:val="18"/>
                <w:szCs w:val="24"/>
              </w:rPr>
              <w:t xml:space="preserve"> (</w:t>
            </w:r>
            <w:r w:rsidRPr="007666B6">
              <w:rPr>
                <w:rFonts w:ascii="Times New Roman" w:eastAsia="Times New Roman" w:hAnsi="Times New Roman" w:cs="Times New Roman"/>
                <w:sz w:val="18"/>
                <w:szCs w:val="24"/>
                <w:lang w:val="kk-KZ"/>
              </w:rPr>
              <w:t>д</w:t>
            </w:r>
            <w:r w:rsidRPr="007666B6">
              <w:rPr>
                <w:rFonts w:ascii="Times New Roman" w:eastAsia="Times New Roman" w:hAnsi="Times New Roman" w:cs="Times New Roman"/>
                <w:sz w:val="18"/>
                <w:szCs w:val="24"/>
              </w:rPr>
              <w:t>.)</w:t>
            </w:r>
          </w:p>
        </w:tc>
        <w:tc>
          <w:tcPr>
            <w:tcW w:w="953" w:type="dxa"/>
            <w:tcBorders>
              <w:top w:val="single" w:sz="4" w:space="0" w:color="000000"/>
              <w:left w:val="single" w:sz="4" w:space="0" w:color="000000"/>
              <w:bottom w:val="single" w:sz="4" w:space="0" w:color="000000"/>
              <w:right w:val="single" w:sz="4" w:space="0" w:color="000000"/>
            </w:tcBorders>
            <w:hideMark/>
          </w:tcPr>
          <w:p w:rsidR="00FD08CD" w:rsidRPr="007666B6" w:rsidRDefault="00FD08CD" w:rsidP="00723DA1">
            <w:pPr>
              <w:rPr>
                <w:rFonts w:ascii="Times New Roman" w:eastAsia="Calibri" w:hAnsi="Times New Roman" w:cs="Times New Roman"/>
                <w:sz w:val="18"/>
              </w:rPr>
            </w:pPr>
            <w:r w:rsidRPr="007666B6">
              <w:rPr>
                <w:rFonts w:ascii="Times New Roman" w:eastAsia="Times New Roman" w:hAnsi="Times New Roman" w:cs="Times New Roman"/>
                <w:sz w:val="18"/>
                <w:szCs w:val="24"/>
                <w:lang w:val="kk-KZ"/>
              </w:rPr>
              <w:t xml:space="preserve">ҚҚС есебінсіз сома </w:t>
            </w:r>
            <w:r w:rsidRPr="007666B6">
              <w:rPr>
                <w:rFonts w:ascii="Times New Roman" w:eastAsia="Times New Roman" w:hAnsi="Times New Roman" w:cs="Times New Roman"/>
                <w:sz w:val="18"/>
                <w:szCs w:val="24"/>
              </w:rPr>
              <w:t>(</w:t>
            </w:r>
            <w:proofErr w:type="spellStart"/>
            <w:r w:rsidRPr="007666B6">
              <w:rPr>
                <w:rFonts w:ascii="Times New Roman" w:eastAsia="Times New Roman" w:hAnsi="Times New Roman" w:cs="Times New Roman"/>
                <w:sz w:val="18"/>
                <w:szCs w:val="24"/>
              </w:rPr>
              <w:t>тг</w:t>
            </w:r>
            <w:proofErr w:type="spellEnd"/>
            <w:r w:rsidRPr="007666B6">
              <w:rPr>
                <w:rFonts w:ascii="Times New Roman" w:eastAsia="Times New Roman" w:hAnsi="Times New Roman" w:cs="Times New Roman"/>
                <w:sz w:val="18"/>
                <w:szCs w:val="24"/>
              </w:rPr>
              <w:t>.)</w:t>
            </w:r>
          </w:p>
        </w:tc>
        <w:tc>
          <w:tcPr>
            <w:tcW w:w="714" w:type="dxa"/>
            <w:tcBorders>
              <w:top w:val="single" w:sz="4" w:space="0" w:color="000000"/>
              <w:left w:val="single" w:sz="4" w:space="0" w:color="000000"/>
              <w:bottom w:val="single" w:sz="4" w:space="0" w:color="000000"/>
              <w:right w:val="single" w:sz="4" w:space="0" w:color="auto"/>
            </w:tcBorders>
            <w:hideMark/>
          </w:tcPr>
          <w:p w:rsidR="00FD08CD" w:rsidRPr="007666B6" w:rsidRDefault="00FD08CD" w:rsidP="00723DA1">
            <w:pPr>
              <w:rPr>
                <w:rFonts w:ascii="Times New Roman" w:eastAsia="Calibri" w:hAnsi="Times New Roman" w:cs="Times New Roman"/>
                <w:b/>
                <w:sz w:val="18"/>
              </w:rPr>
            </w:pPr>
            <w:r w:rsidRPr="007666B6">
              <w:rPr>
                <w:rFonts w:ascii="Times New Roman" w:eastAsia="Times New Roman" w:hAnsi="Times New Roman" w:cs="Times New Roman"/>
                <w:b/>
                <w:sz w:val="18"/>
                <w:szCs w:val="24"/>
                <w:lang w:val="kk-KZ"/>
              </w:rPr>
              <w:t>Саны</w:t>
            </w:r>
            <w:r w:rsidRPr="007666B6">
              <w:rPr>
                <w:rFonts w:ascii="Times New Roman" w:eastAsia="Times New Roman" w:hAnsi="Times New Roman" w:cs="Times New Roman"/>
                <w:b/>
                <w:sz w:val="18"/>
                <w:szCs w:val="24"/>
              </w:rPr>
              <w:t xml:space="preserve"> (</w:t>
            </w:r>
            <w:r w:rsidRPr="007666B6">
              <w:rPr>
                <w:rFonts w:ascii="Times New Roman" w:eastAsia="Times New Roman" w:hAnsi="Times New Roman" w:cs="Times New Roman"/>
                <w:b/>
                <w:sz w:val="18"/>
                <w:szCs w:val="24"/>
                <w:lang w:val="kk-KZ"/>
              </w:rPr>
              <w:t>д</w:t>
            </w:r>
            <w:r w:rsidRPr="007666B6">
              <w:rPr>
                <w:rFonts w:ascii="Times New Roman" w:eastAsia="Times New Roman" w:hAnsi="Times New Roman" w:cs="Times New Roman"/>
                <w:b/>
                <w:sz w:val="18"/>
                <w:szCs w:val="24"/>
              </w:rPr>
              <w:t>.)</w:t>
            </w:r>
          </w:p>
        </w:tc>
        <w:tc>
          <w:tcPr>
            <w:tcW w:w="1021" w:type="dxa"/>
            <w:tcBorders>
              <w:top w:val="single" w:sz="4" w:space="0" w:color="000000"/>
              <w:left w:val="single" w:sz="4" w:space="0" w:color="auto"/>
              <w:bottom w:val="single" w:sz="4" w:space="0" w:color="000000"/>
              <w:right w:val="single" w:sz="4" w:space="0" w:color="000000"/>
            </w:tcBorders>
            <w:hideMark/>
          </w:tcPr>
          <w:p w:rsidR="00FD08CD" w:rsidRPr="007666B6" w:rsidRDefault="00FD08CD" w:rsidP="00723DA1">
            <w:pPr>
              <w:rPr>
                <w:rFonts w:ascii="Times New Roman" w:eastAsia="Calibri" w:hAnsi="Times New Roman" w:cs="Times New Roman"/>
                <w:b/>
                <w:sz w:val="18"/>
              </w:rPr>
            </w:pPr>
            <w:r w:rsidRPr="007666B6">
              <w:rPr>
                <w:rFonts w:ascii="Times New Roman" w:eastAsia="Times New Roman" w:hAnsi="Times New Roman" w:cs="Times New Roman"/>
                <w:b/>
                <w:sz w:val="18"/>
                <w:szCs w:val="24"/>
                <w:lang w:val="kk-KZ"/>
              </w:rPr>
              <w:t xml:space="preserve">ҚҚС есебінсіз сома </w:t>
            </w:r>
            <w:r w:rsidRPr="007666B6">
              <w:rPr>
                <w:rFonts w:ascii="Times New Roman" w:eastAsia="Times New Roman" w:hAnsi="Times New Roman" w:cs="Times New Roman"/>
                <w:b/>
                <w:sz w:val="18"/>
                <w:szCs w:val="24"/>
              </w:rPr>
              <w:t>(</w:t>
            </w:r>
            <w:proofErr w:type="spellStart"/>
            <w:r w:rsidRPr="007666B6">
              <w:rPr>
                <w:rFonts w:ascii="Times New Roman" w:eastAsia="Times New Roman" w:hAnsi="Times New Roman" w:cs="Times New Roman"/>
                <w:b/>
                <w:sz w:val="18"/>
                <w:szCs w:val="24"/>
              </w:rPr>
              <w:t>тг</w:t>
            </w:r>
            <w:proofErr w:type="spellEnd"/>
            <w:r w:rsidRPr="007666B6">
              <w:rPr>
                <w:rFonts w:ascii="Times New Roman" w:eastAsia="Times New Roman" w:hAnsi="Times New Roman" w:cs="Times New Roman"/>
                <w:b/>
                <w:sz w:val="18"/>
                <w:szCs w:val="24"/>
              </w:rPr>
              <w:t>.)</w:t>
            </w:r>
          </w:p>
        </w:tc>
      </w:tr>
      <w:tr w:rsidR="00FD08CD" w:rsidRPr="007666B6" w:rsidTr="00723DA1">
        <w:tc>
          <w:tcPr>
            <w:tcW w:w="1594"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rPr>
                <w:rFonts w:ascii="Times New Roman" w:eastAsia="Calibri" w:hAnsi="Times New Roman" w:cs="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rPr>
                <w:rFonts w:ascii="Times New Roman" w:eastAsia="Calibri" w:hAnsi="Times New Roman" w:cs="Times New Roman"/>
                <w:sz w:val="18"/>
              </w:rPr>
            </w:pPr>
          </w:p>
        </w:tc>
        <w:tc>
          <w:tcPr>
            <w:tcW w:w="993"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rPr>
                <w:rFonts w:ascii="Times New Roman" w:eastAsia="Calibri" w:hAnsi="Times New Roman" w:cs="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rPr>
                <w:rFonts w:ascii="Times New Roman" w:eastAsia="Calibri" w:hAnsi="Times New Roman" w:cs="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rPr>
                <w:rFonts w:ascii="Times New Roman" w:eastAsia="Calibri" w:hAnsi="Times New Roman" w:cs="Times New Roman"/>
                <w:sz w:val="18"/>
              </w:rPr>
            </w:pPr>
          </w:p>
        </w:tc>
        <w:tc>
          <w:tcPr>
            <w:tcW w:w="850"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rPr>
                <w:rFonts w:ascii="Times New Roman" w:eastAsia="Calibri" w:hAnsi="Times New Roman" w:cs="Times New Roman"/>
                <w:sz w:val="18"/>
              </w:rPr>
            </w:pPr>
          </w:p>
        </w:tc>
        <w:tc>
          <w:tcPr>
            <w:tcW w:w="953" w:type="dxa"/>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rPr>
                <w:rFonts w:ascii="Times New Roman" w:eastAsia="Calibri" w:hAnsi="Times New Roman" w:cs="Times New Roman"/>
                <w:sz w:val="18"/>
              </w:rPr>
            </w:pPr>
          </w:p>
        </w:tc>
        <w:tc>
          <w:tcPr>
            <w:tcW w:w="714" w:type="dxa"/>
            <w:tcBorders>
              <w:top w:val="single" w:sz="4" w:space="0" w:color="000000"/>
              <w:left w:val="single" w:sz="4" w:space="0" w:color="000000"/>
              <w:bottom w:val="single" w:sz="4" w:space="0" w:color="000000"/>
              <w:right w:val="single" w:sz="4" w:space="0" w:color="auto"/>
            </w:tcBorders>
          </w:tcPr>
          <w:p w:rsidR="00FD08CD" w:rsidRPr="007666B6" w:rsidRDefault="00FD08CD" w:rsidP="00723DA1">
            <w:pPr>
              <w:rPr>
                <w:rFonts w:ascii="Times New Roman" w:eastAsia="Calibri" w:hAnsi="Times New Roman" w:cs="Times New Roman"/>
                <w:b/>
                <w:sz w:val="18"/>
              </w:rPr>
            </w:pPr>
          </w:p>
        </w:tc>
        <w:tc>
          <w:tcPr>
            <w:tcW w:w="1021" w:type="dxa"/>
            <w:tcBorders>
              <w:top w:val="single" w:sz="4" w:space="0" w:color="000000"/>
              <w:left w:val="single" w:sz="4" w:space="0" w:color="auto"/>
              <w:bottom w:val="single" w:sz="4" w:space="0" w:color="000000"/>
              <w:right w:val="single" w:sz="4" w:space="0" w:color="000000"/>
            </w:tcBorders>
          </w:tcPr>
          <w:p w:rsidR="00FD08CD" w:rsidRPr="007666B6" w:rsidRDefault="00FD08CD" w:rsidP="00723DA1">
            <w:pPr>
              <w:rPr>
                <w:rFonts w:ascii="Times New Roman" w:eastAsia="Calibri" w:hAnsi="Times New Roman" w:cs="Times New Roman"/>
                <w:b/>
                <w:sz w:val="18"/>
              </w:rPr>
            </w:pPr>
          </w:p>
        </w:tc>
      </w:tr>
      <w:tr w:rsidR="00FD08CD" w:rsidRPr="007666B6" w:rsidTr="00723DA1">
        <w:tc>
          <w:tcPr>
            <w:tcW w:w="7650" w:type="dxa"/>
            <w:gridSpan w:val="7"/>
            <w:tcBorders>
              <w:top w:val="single" w:sz="4" w:space="0" w:color="000000"/>
              <w:left w:val="single" w:sz="4" w:space="0" w:color="000000"/>
              <w:bottom w:val="single" w:sz="4" w:space="0" w:color="000000"/>
              <w:right w:val="single" w:sz="4" w:space="0" w:color="000000"/>
            </w:tcBorders>
          </w:tcPr>
          <w:p w:rsidR="00FD08CD" w:rsidRPr="007666B6" w:rsidRDefault="00FD08CD" w:rsidP="00723DA1">
            <w:pPr>
              <w:rPr>
                <w:rFonts w:ascii="Times New Roman" w:eastAsia="Calibri" w:hAnsi="Times New Roman" w:cs="Times New Roman"/>
                <w:sz w:val="18"/>
              </w:rPr>
            </w:pPr>
            <w:proofErr w:type="spellStart"/>
            <w:r w:rsidRPr="007666B6">
              <w:rPr>
                <w:rFonts w:ascii="Times New Roman" w:eastAsia="Calibri" w:hAnsi="Times New Roman" w:cs="Times New Roman"/>
                <w:sz w:val="18"/>
              </w:rPr>
              <w:t>Алушы</w:t>
            </w:r>
            <w:proofErr w:type="spellEnd"/>
            <w:r w:rsidRPr="007666B6">
              <w:rPr>
                <w:rFonts w:ascii="Times New Roman" w:eastAsia="Calibri" w:hAnsi="Times New Roman" w:cs="Times New Roman"/>
                <w:sz w:val="18"/>
              </w:rPr>
              <w:t xml:space="preserve"> </w:t>
            </w:r>
            <w:proofErr w:type="spellStart"/>
            <w:r w:rsidRPr="007666B6">
              <w:rPr>
                <w:rFonts w:ascii="Times New Roman" w:eastAsia="Calibri" w:hAnsi="Times New Roman" w:cs="Times New Roman"/>
                <w:sz w:val="18"/>
              </w:rPr>
              <w:t>қосымша</w:t>
            </w:r>
            <w:proofErr w:type="spellEnd"/>
            <w:r w:rsidRPr="007666B6">
              <w:rPr>
                <w:rFonts w:ascii="Times New Roman" w:eastAsia="Calibri" w:hAnsi="Times New Roman" w:cs="Times New Roman"/>
                <w:sz w:val="18"/>
              </w:rPr>
              <w:t xml:space="preserve"> </w:t>
            </w:r>
            <w:proofErr w:type="spellStart"/>
            <w:r w:rsidRPr="007666B6">
              <w:rPr>
                <w:rFonts w:ascii="Times New Roman" w:eastAsia="Calibri" w:hAnsi="Times New Roman" w:cs="Times New Roman"/>
                <w:sz w:val="18"/>
              </w:rPr>
              <w:t>төлеуге</w:t>
            </w:r>
            <w:proofErr w:type="spellEnd"/>
            <w:r w:rsidRPr="007666B6">
              <w:rPr>
                <w:rFonts w:ascii="Times New Roman" w:eastAsia="Calibri" w:hAnsi="Times New Roman" w:cs="Times New Roman"/>
                <w:sz w:val="18"/>
              </w:rPr>
              <w:t>/</w:t>
            </w:r>
            <w:proofErr w:type="spellStart"/>
            <w:r w:rsidRPr="007666B6">
              <w:rPr>
                <w:rFonts w:ascii="Times New Roman" w:eastAsia="Calibri" w:hAnsi="Times New Roman" w:cs="Times New Roman"/>
                <w:sz w:val="18"/>
              </w:rPr>
              <w:t>Алушыға</w:t>
            </w:r>
            <w:proofErr w:type="spellEnd"/>
            <w:r w:rsidRPr="007666B6">
              <w:rPr>
                <w:rFonts w:ascii="Times New Roman" w:eastAsia="Calibri" w:hAnsi="Times New Roman" w:cs="Times New Roman"/>
                <w:sz w:val="18"/>
              </w:rPr>
              <w:t xml:space="preserve"> </w:t>
            </w:r>
            <w:proofErr w:type="spellStart"/>
            <w:r w:rsidRPr="007666B6">
              <w:rPr>
                <w:rFonts w:ascii="Times New Roman" w:eastAsia="Calibri" w:hAnsi="Times New Roman" w:cs="Times New Roman"/>
                <w:sz w:val="18"/>
              </w:rPr>
              <w:t>қайтаруға</w:t>
            </w:r>
            <w:proofErr w:type="spellEnd"/>
            <w:r w:rsidRPr="007666B6">
              <w:rPr>
                <w:rFonts w:ascii="Times New Roman" w:eastAsia="Calibri" w:hAnsi="Times New Roman" w:cs="Times New Roman"/>
                <w:sz w:val="18"/>
              </w:rPr>
              <w:t xml:space="preserve"> </w:t>
            </w:r>
            <w:proofErr w:type="spellStart"/>
            <w:r w:rsidRPr="007666B6">
              <w:rPr>
                <w:rFonts w:ascii="Times New Roman" w:eastAsia="Calibri" w:hAnsi="Times New Roman" w:cs="Times New Roman"/>
                <w:sz w:val="18"/>
              </w:rPr>
              <w:t>жататын</w:t>
            </w:r>
            <w:proofErr w:type="spellEnd"/>
            <w:r w:rsidRPr="007666B6">
              <w:rPr>
                <w:rFonts w:ascii="Times New Roman" w:eastAsia="Calibri" w:hAnsi="Times New Roman" w:cs="Times New Roman"/>
                <w:sz w:val="18"/>
              </w:rPr>
              <w:t xml:space="preserve"> </w:t>
            </w:r>
            <w:proofErr w:type="spellStart"/>
            <w:r w:rsidRPr="007666B6">
              <w:rPr>
                <w:rFonts w:ascii="Times New Roman" w:eastAsia="Calibri" w:hAnsi="Times New Roman" w:cs="Times New Roman"/>
                <w:sz w:val="18"/>
              </w:rPr>
              <w:t>жиынтық</w:t>
            </w:r>
            <w:proofErr w:type="spellEnd"/>
            <w:r w:rsidRPr="007666B6">
              <w:rPr>
                <w:rFonts w:ascii="Times New Roman" w:eastAsia="Calibri" w:hAnsi="Times New Roman" w:cs="Times New Roman"/>
                <w:sz w:val="18"/>
              </w:rPr>
              <w:t xml:space="preserve"> сома:</w:t>
            </w:r>
          </w:p>
        </w:tc>
        <w:tc>
          <w:tcPr>
            <w:tcW w:w="714" w:type="dxa"/>
            <w:tcBorders>
              <w:top w:val="single" w:sz="4" w:space="0" w:color="000000"/>
              <w:left w:val="single" w:sz="4" w:space="0" w:color="000000"/>
              <w:bottom w:val="single" w:sz="4" w:space="0" w:color="000000"/>
              <w:right w:val="single" w:sz="4" w:space="0" w:color="auto"/>
            </w:tcBorders>
          </w:tcPr>
          <w:p w:rsidR="00FD08CD" w:rsidRPr="007666B6" w:rsidRDefault="00FD08CD" w:rsidP="00723DA1">
            <w:pPr>
              <w:rPr>
                <w:rFonts w:ascii="Times New Roman" w:eastAsia="Calibri" w:hAnsi="Times New Roman" w:cs="Times New Roman"/>
                <w:b/>
                <w:sz w:val="18"/>
              </w:rPr>
            </w:pPr>
          </w:p>
        </w:tc>
        <w:tc>
          <w:tcPr>
            <w:tcW w:w="1021" w:type="dxa"/>
            <w:tcBorders>
              <w:top w:val="single" w:sz="4" w:space="0" w:color="000000"/>
              <w:left w:val="single" w:sz="4" w:space="0" w:color="auto"/>
              <w:bottom w:val="single" w:sz="4" w:space="0" w:color="000000"/>
              <w:right w:val="single" w:sz="4" w:space="0" w:color="000000"/>
            </w:tcBorders>
          </w:tcPr>
          <w:p w:rsidR="00FD08CD" w:rsidRPr="007666B6" w:rsidRDefault="00FD08CD" w:rsidP="00723DA1">
            <w:pPr>
              <w:rPr>
                <w:rFonts w:ascii="Times New Roman" w:eastAsia="Calibri" w:hAnsi="Times New Roman" w:cs="Times New Roman"/>
                <w:b/>
                <w:sz w:val="18"/>
              </w:rPr>
            </w:pPr>
          </w:p>
        </w:tc>
      </w:tr>
    </w:tbl>
    <w:p w:rsidR="00FD08CD" w:rsidRPr="007666B6" w:rsidRDefault="00FD08CD" w:rsidP="00FD08CD">
      <w:pPr>
        <w:spacing w:after="0" w:line="240" w:lineRule="auto"/>
        <w:ind w:firstLine="539"/>
        <w:jc w:val="both"/>
        <w:rPr>
          <w:rFonts w:ascii="Times New Roman" w:eastAsia="Calibri" w:hAnsi="Times New Roman" w:cs="Times New Roman"/>
        </w:rPr>
      </w:pPr>
      <w:r w:rsidRPr="007666B6">
        <w:rPr>
          <w:rFonts w:ascii="Times New Roman" w:eastAsia="Calibri" w:hAnsi="Times New Roman" w:cs="Times New Roman"/>
          <w:lang w:val="kk-KZ"/>
        </w:rPr>
        <w:t>Алшақтықтар</w:t>
      </w:r>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бойынша</w:t>
      </w:r>
      <w:proofErr w:type="spellEnd"/>
      <w:r w:rsidRPr="007666B6">
        <w:rPr>
          <w:rFonts w:ascii="Times New Roman" w:eastAsia="Calibri" w:hAnsi="Times New Roman" w:cs="Times New Roman"/>
        </w:rPr>
        <w:t xml:space="preserve"> </w:t>
      </w:r>
      <w:r>
        <w:rPr>
          <w:rFonts w:ascii="Times New Roman" w:eastAsia="Calibri" w:hAnsi="Times New Roman" w:cs="Times New Roman"/>
          <w:lang w:val="kk-KZ"/>
        </w:rPr>
        <w:t xml:space="preserve">ашып </w:t>
      </w:r>
      <w:r w:rsidRPr="007666B6">
        <w:rPr>
          <w:rFonts w:ascii="Times New Roman" w:eastAsia="Calibri" w:hAnsi="Times New Roman" w:cs="Times New Roman"/>
          <w:lang w:val="kk-KZ"/>
        </w:rPr>
        <w:t xml:space="preserve"> көрсету</w:t>
      </w:r>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Бюроның</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Алушысына</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электрондық</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пошта</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арқылы</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жіберілді</w:t>
      </w:r>
      <w:proofErr w:type="spellEnd"/>
      <w:r w:rsidRPr="007666B6">
        <w:rPr>
          <w:rFonts w:ascii="Times New Roman" w:eastAsia="Calibri" w:hAnsi="Times New Roman" w:cs="Times New Roman"/>
        </w:rPr>
        <w:t>.</w:t>
      </w:r>
    </w:p>
    <w:p w:rsidR="00FD08CD" w:rsidRPr="007666B6" w:rsidRDefault="00FD08CD" w:rsidP="00FD08CD">
      <w:pPr>
        <w:spacing w:after="0" w:line="240" w:lineRule="auto"/>
        <w:ind w:firstLine="539"/>
        <w:jc w:val="both"/>
        <w:rPr>
          <w:rFonts w:ascii="Times New Roman" w:eastAsia="Calibri" w:hAnsi="Times New Roman" w:cs="Times New Roman"/>
        </w:rPr>
      </w:pPr>
      <w:r w:rsidRPr="007666B6">
        <w:rPr>
          <w:rFonts w:ascii="Times New Roman" w:eastAsia="Calibri" w:hAnsi="Times New Roman" w:cs="Times New Roman"/>
        </w:rPr>
        <w:t xml:space="preserve">2. Осы </w:t>
      </w:r>
      <w:proofErr w:type="spellStart"/>
      <w:r w:rsidRPr="007666B6">
        <w:rPr>
          <w:rFonts w:ascii="Times New Roman" w:eastAsia="Calibri" w:hAnsi="Times New Roman" w:cs="Times New Roman"/>
        </w:rPr>
        <w:t>Актіге</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қол</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қою</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арқылы</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Тараптар</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Шартқа</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сәйкес</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қабылданған</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өз</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міндеттемелерін</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растайды</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және</w:t>
      </w:r>
      <w:proofErr w:type="spellEnd"/>
      <w:r w:rsidRPr="007666B6">
        <w:rPr>
          <w:rFonts w:ascii="Times New Roman" w:eastAsia="Calibri" w:hAnsi="Times New Roman" w:cs="Times New Roman"/>
        </w:rPr>
        <w:t xml:space="preserve"> </w:t>
      </w:r>
      <w:r w:rsidRPr="007666B6">
        <w:rPr>
          <w:rFonts w:ascii="Times New Roman" w:eastAsia="Calibri" w:hAnsi="Times New Roman" w:cs="Times New Roman"/>
          <w:lang w:val="kk-KZ"/>
        </w:rPr>
        <w:t>келесідей</w:t>
      </w:r>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төлем</w:t>
      </w:r>
      <w:proofErr w:type="spellEnd"/>
      <w:r w:rsidRPr="007666B6">
        <w:rPr>
          <w:rFonts w:ascii="Times New Roman" w:eastAsia="Calibri" w:hAnsi="Times New Roman" w:cs="Times New Roman"/>
        </w:rPr>
        <w:t xml:space="preserve"> </w:t>
      </w:r>
      <w:r w:rsidRPr="007666B6">
        <w:rPr>
          <w:rFonts w:ascii="Times New Roman" w:eastAsia="Calibri" w:hAnsi="Times New Roman" w:cs="Times New Roman"/>
          <w:lang w:val="kk-KZ"/>
        </w:rPr>
        <w:t>тәсілде</w:t>
      </w:r>
      <w:proofErr w:type="spellStart"/>
      <w:r w:rsidRPr="007666B6">
        <w:rPr>
          <w:rFonts w:ascii="Times New Roman" w:eastAsia="Calibri" w:hAnsi="Times New Roman" w:cs="Times New Roman"/>
        </w:rPr>
        <w:t>рінің</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бірін</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таңдай</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отырып</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биллингтің</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жоғарыда</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көрсетілген</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деректерін</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қарау</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нәтижелері</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бойынша</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өзара</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есеп</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айырысудың</w:t>
      </w:r>
      <w:proofErr w:type="spellEnd"/>
      <w:r w:rsidRPr="007666B6">
        <w:rPr>
          <w:rFonts w:ascii="Times New Roman" w:eastAsia="Calibri" w:hAnsi="Times New Roman" w:cs="Times New Roman"/>
        </w:rPr>
        <w:t xml:space="preserve"> </w:t>
      </w:r>
      <w:r w:rsidRPr="007666B6">
        <w:rPr>
          <w:rFonts w:ascii="Times New Roman" w:eastAsia="Calibri" w:hAnsi="Times New Roman" w:cs="Times New Roman"/>
          <w:lang w:val="kk-KZ"/>
        </w:rPr>
        <w:t>төмендегідей</w:t>
      </w:r>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тәсілі</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туралы</w:t>
      </w:r>
      <w:proofErr w:type="spellEnd"/>
      <w:r w:rsidRPr="007666B6">
        <w:rPr>
          <w:rFonts w:ascii="Times New Roman" w:eastAsia="Calibri" w:hAnsi="Times New Roman" w:cs="Times New Roman"/>
        </w:rPr>
        <w:t xml:space="preserve"> </w:t>
      </w:r>
      <w:proofErr w:type="spellStart"/>
      <w:r w:rsidRPr="007666B6">
        <w:rPr>
          <w:rFonts w:ascii="Times New Roman" w:eastAsia="Calibri" w:hAnsi="Times New Roman" w:cs="Times New Roman"/>
        </w:rPr>
        <w:t>уағдаласты</w:t>
      </w:r>
      <w:proofErr w:type="spellEnd"/>
      <w:r w:rsidRPr="007666B6">
        <w:rPr>
          <w:rFonts w:ascii="Times New Roman" w:eastAsia="Calibri" w:hAnsi="Times New Roman" w:cs="Times New Roman"/>
        </w:rPr>
        <w:t>:</w:t>
      </w:r>
    </w:p>
    <w:p w:rsidR="00FD08CD" w:rsidRPr="007666B6" w:rsidRDefault="00FD08CD" w:rsidP="00FD08CD">
      <w:pPr>
        <w:spacing w:after="0" w:line="240" w:lineRule="auto"/>
        <w:ind w:firstLine="539"/>
        <w:jc w:val="both"/>
        <w:rPr>
          <w:rFonts w:ascii="Times New Roman" w:eastAsia="Calibri" w:hAnsi="Times New Roman" w:cs="Times New Roman"/>
          <w:b/>
          <w:lang w:val="kk-KZ"/>
        </w:rPr>
      </w:pPr>
      <w:r w:rsidRPr="007666B6">
        <w:rPr>
          <w:rFonts w:ascii="Times New Roman" w:eastAsia="Calibri" w:hAnsi="Times New Roman" w:cs="Times New Roman"/>
          <w:b/>
        </w:rPr>
        <w:t xml:space="preserve">а) </w:t>
      </w:r>
      <w:r w:rsidRPr="007666B6">
        <w:rPr>
          <w:rFonts w:ascii="Times New Roman" w:eastAsia="Calibri" w:hAnsi="Times New Roman" w:cs="Times New Roman"/>
          <w:b/>
          <w:lang w:val="kk-KZ"/>
        </w:rPr>
        <w:t>расталған алшақтықтардың сомасы есепті айдан кейінгі айда берілген электрондық шот-фактурада немесе</w:t>
      </w:r>
    </w:p>
    <w:p w:rsidR="00FD08CD" w:rsidRPr="007666B6" w:rsidRDefault="00FD08CD" w:rsidP="00FD08CD">
      <w:pPr>
        <w:spacing w:after="0" w:line="240" w:lineRule="auto"/>
        <w:ind w:firstLine="539"/>
        <w:jc w:val="both"/>
        <w:rPr>
          <w:rFonts w:ascii="Times New Roman" w:eastAsia="Calibri" w:hAnsi="Times New Roman" w:cs="Times New Roman"/>
          <w:b/>
          <w:lang w:val="kk-KZ"/>
        </w:rPr>
      </w:pPr>
      <w:r w:rsidRPr="007666B6">
        <w:rPr>
          <w:rFonts w:ascii="Times New Roman" w:eastAsia="Calibri" w:hAnsi="Times New Roman" w:cs="Times New Roman"/>
          <w:b/>
          <w:lang w:val="kk-KZ"/>
        </w:rPr>
        <w:t>б) Тараптардың келісімі бойынша Бюро Алушыға қосымша электрондық шот-фактура жібереді.</w:t>
      </w:r>
    </w:p>
    <w:p w:rsidR="00FD08CD" w:rsidRPr="007666B6" w:rsidRDefault="00FD08CD" w:rsidP="00FD08CD">
      <w:pPr>
        <w:spacing w:after="0" w:line="240" w:lineRule="auto"/>
        <w:ind w:firstLine="539"/>
        <w:jc w:val="both"/>
        <w:rPr>
          <w:rFonts w:ascii="Times New Roman" w:eastAsia="Calibri" w:hAnsi="Times New Roman" w:cs="Arial"/>
          <w:lang w:val="kk-KZ"/>
        </w:rPr>
      </w:pPr>
      <w:r w:rsidRPr="007666B6">
        <w:rPr>
          <w:rFonts w:ascii="Times New Roman" w:eastAsia="Calibri" w:hAnsi="Times New Roman" w:cs="Times New Roman"/>
          <w:b/>
          <w:lang w:val="kk-KZ"/>
        </w:rPr>
        <w:t xml:space="preserve">3. </w:t>
      </w:r>
      <w:r w:rsidRPr="007666B6">
        <w:rPr>
          <w:rFonts w:ascii="Times New Roman" w:eastAsia="Calibri" w:hAnsi="Times New Roman" w:cs="Arial"/>
          <w:lang w:val="kk-KZ"/>
        </w:rPr>
        <w:t>Осы Актіге қол қою арқылы Тараптар өзінің барлық шарттарымен өзінің толық және сөзсіз келісімін білдіреді және бір-біріне қандай да бір талаптардың жоқтығын растайды.</w:t>
      </w:r>
    </w:p>
    <w:p w:rsidR="00FD08CD" w:rsidRPr="007666B6" w:rsidRDefault="00FD08CD" w:rsidP="00FD08CD">
      <w:pPr>
        <w:spacing w:after="0" w:line="240" w:lineRule="auto"/>
        <w:ind w:firstLine="539"/>
        <w:jc w:val="both"/>
        <w:rPr>
          <w:rFonts w:ascii="Times New Roman" w:eastAsia="Calibri" w:hAnsi="Times New Roman" w:cs="Times New Roman"/>
          <w:lang w:val="kk-KZ"/>
        </w:rPr>
      </w:pPr>
      <w:r w:rsidRPr="007666B6">
        <w:rPr>
          <w:rFonts w:ascii="Times New Roman" w:eastAsia="Calibri" w:hAnsi="Times New Roman" w:cs="Times New Roman"/>
          <w:b/>
          <w:lang w:val="kk-KZ"/>
        </w:rPr>
        <w:t xml:space="preserve">4. </w:t>
      </w:r>
      <w:r w:rsidRPr="007666B6">
        <w:rPr>
          <w:rFonts w:ascii="Times New Roman" w:eastAsia="Calibri" w:hAnsi="Times New Roman" w:cs="Times New Roman"/>
          <w:lang w:val="kk-KZ"/>
        </w:rPr>
        <w:t>Осы Акт заңды маңызы бар құжат болып табылады, оның шеңберінде оған қол қойған Тараптардың осы жерде баяндалған мәтінге сәйкес құқықтары мен міндеттері пайда болды.</w:t>
      </w:r>
    </w:p>
    <w:p w:rsidR="00FD08CD" w:rsidRPr="006776E2" w:rsidRDefault="00FD08CD" w:rsidP="00FD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eastAsia="Calibri" w:hAnsi="Times New Roman" w:cs="Times New Roman"/>
          <w:lang w:val="kk-KZ"/>
        </w:rPr>
      </w:pPr>
      <w:r w:rsidRPr="006776E2">
        <w:rPr>
          <w:rFonts w:ascii="Times New Roman" w:eastAsia="Calibri" w:hAnsi="Times New Roman" w:cs="Times New Roman"/>
          <w:lang w:val="kk-KZ"/>
        </w:rPr>
        <w:t>5. Осы Акт Тараптардың әрқайсысы үшін бір-бірден бірдей заңды күші бар 2 (екі) бірдей данада жасалды.</w:t>
      </w:r>
    </w:p>
    <w:tbl>
      <w:tblPr>
        <w:tblW w:w="0" w:type="auto"/>
        <w:tblInd w:w="18" w:type="dxa"/>
        <w:tblLayout w:type="fixed"/>
        <w:tblLook w:val="01E0" w:firstRow="1" w:lastRow="1" w:firstColumn="1" w:lastColumn="1" w:noHBand="0" w:noVBand="0"/>
      </w:tblPr>
      <w:tblGrid>
        <w:gridCol w:w="4770"/>
        <w:gridCol w:w="4676"/>
      </w:tblGrid>
      <w:tr w:rsidR="00FD08CD" w:rsidRPr="00DA1834" w:rsidTr="00723DA1">
        <w:trPr>
          <w:trHeight w:val="599"/>
        </w:trPr>
        <w:tc>
          <w:tcPr>
            <w:tcW w:w="4770" w:type="dxa"/>
          </w:tcPr>
          <w:p w:rsidR="00FD08CD" w:rsidRPr="007B62A3" w:rsidRDefault="00FD08CD" w:rsidP="00723DA1">
            <w:pPr>
              <w:tabs>
                <w:tab w:val="left" w:pos="-3420"/>
                <w:tab w:val="center" w:pos="5760"/>
              </w:tabs>
              <w:spacing w:after="0" w:line="240" w:lineRule="auto"/>
              <w:rPr>
                <w:rFonts w:ascii="Times New Roman" w:eastAsia="Calibri" w:hAnsi="Times New Roman" w:cs="Times New Roman"/>
                <w:b/>
                <w:sz w:val="24"/>
                <w:szCs w:val="24"/>
              </w:rPr>
            </w:pPr>
            <w:r w:rsidRPr="007B62A3">
              <w:rPr>
                <w:rFonts w:ascii="Times New Roman" w:eastAsia="Calibri" w:hAnsi="Times New Roman" w:cs="Times New Roman"/>
                <w:b/>
                <w:sz w:val="24"/>
                <w:szCs w:val="24"/>
                <w:lang w:val="kk-KZ"/>
              </w:rPr>
              <w:t>Алушы</w:t>
            </w:r>
            <w:r w:rsidRPr="007B62A3">
              <w:rPr>
                <w:rFonts w:ascii="Times New Roman" w:eastAsia="Calibri" w:hAnsi="Times New Roman" w:cs="Times New Roman"/>
                <w:b/>
                <w:sz w:val="24"/>
                <w:szCs w:val="24"/>
              </w:rPr>
              <w:t>:</w:t>
            </w:r>
          </w:p>
          <w:p w:rsidR="00FD08CD" w:rsidRPr="007B62A3" w:rsidRDefault="00FD08CD" w:rsidP="00723DA1">
            <w:pPr>
              <w:tabs>
                <w:tab w:val="left" w:pos="-3420"/>
                <w:tab w:val="center" w:pos="5760"/>
              </w:tabs>
              <w:spacing w:after="0" w:line="240" w:lineRule="auto"/>
              <w:rPr>
                <w:rFonts w:ascii="Times New Roman" w:eastAsia="Calibri" w:hAnsi="Times New Roman" w:cs="Times New Roman"/>
                <w:b/>
                <w:sz w:val="24"/>
                <w:szCs w:val="24"/>
              </w:rPr>
            </w:pPr>
            <w:r w:rsidRPr="007B62A3">
              <w:rPr>
                <w:rFonts w:ascii="Times New Roman" w:eastAsia="Calibri" w:hAnsi="Times New Roman" w:cs="Times New Roman"/>
                <w:sz w:val="24"/>
                <w:szCs w:val="24"/>
              </w:rPr>
              <w:t>_____________________________________</w:t>
            </w:r>
          </w:p>
        </w:tc>
        <w:tc>
          <w:tcPr>
            <w:tcW w:w="4676" w:type="dxa"/>
            <w:hideMark/>
          </w:tcPr>
          <w:p w:rsidR="00FD08CD" w:rsidRPr="007B62A3" w:rsidRDefault="00FD08CD" w:rsidP="00723DA1">
            <w:pPr>
              <w:tabs>
                <w:tab w:val="left" w:pos="-3420"/>
                <w:tab w:val="center" w:pos="5760"/>
              </w:tabs>
              <w:spacing w:after="0" w:line="240" w:lineRule="auto"/>
              <w:rPr>
                <w:rFonts w:ascii="Times New Roman" w:eastAsia="Calibri" w:hAnsi="Times New Roman" w:cs="Times New Roman"/>
                <w:b/>
                <w:sz w:val="24"/>
                <w:szCs w:val="24"/>
              </w:rPr>
            </w:pPr>
            <w:r w:rsidRPr="007B62A3">
              <w:rPr>
                <w:rFonts w:ascii="Times New Roman" w:eastAsia="Calibri" w:hAnsi="Times New Roman" w:cs="Times New Roman"/>
                <w:b/>
                <w:sz w:val="24"/>
                <w:szCs w:val="24"/>
                <w:lang w:val="kk-KZ"/>
              </w:rPr>
              <w:t>Бюро</w:t>
            </w:r>
            <w:r w:rsidRPr="007B62A3">
              <w:rPr>
                <w:rFonts w:ascii="Times New Roman" w:eastAsia="Calibri" w:hAnsi="Times New Roman" w:cs="Times New Roman"/>
                <w:b/>
                <w:sz w:val="24"/>
                <w:szCs w:val="24"/>
              </w:rPr>
              <w:t>:</w:t>
            </w:r>
          </w:p>
          <w:p w:rsidR="00FD08CD" w:rsidRPr="007B62A3" w:rsidRDefault="00FD08CD" w:rsidP="00723DA1">
            <w:pPr>
              <w:tabs>
                <w:tab w:val="left" w:pos="5400"/>
              </w:tabs>
              <w:spacing w:after="0" w:line="240" w:lineRule="auto"/>
              <w:rPr>
                <w:rFonts w:ascii="Times New Roman" w:eastAsia="Times New Roman" w:hAnsi="Times New Roman" w:cs="Times New Roman"/>
                <w:sz w:val="24"/>
                <w:szCs w:val="24"/>
                <w:lang w:val="kk-KZ"/>
              </w:rPr>
            </w:pPr>
            <w:r w:rsidRPr="007B62A3">
              <w:rPr>
                <w:rFonts w:ascii="Times New Roman" w:eastAsia="Times New Roman" w:hAnsi="Times New Roman" w:cs="Times New Roman"/>
                <w:sz w:val="24"/>
                <w:szCs w:val="24"/>
              </w:rPr>
              <w:t>«</w:t>
            </w:r>
            <w:r w:rsidRPr="007B62A3">
              <w:rPr>
                <w:rFonts w:ascii="Times New Roman" w:eastAsia="Times New Roman" w:hAnsi="Times New Roman" w:cs="Times New Roman"/>
                <w:sz w:val="24"/>
                <w:szCs w:val="24"/>
                <w:lang w:val="kk-KZ"/>
              </w:rPr>
              <w:t>Мемлекеттік кредиттік бюро</w:t>
            </w:r>
            <w:r w:rsidRPr="007B62A3">
              <w:rPr>
                <w:rFonts w:ascii="Times New Roman" w:eastAsia="Times New Roman" w:hAnsi="Times New Roman" w:cs="Times New Roman"/>
                <w:sz w:val="24"/>
                <w:szCs w:val="24"/>
              </w:rPr>
              <w:t>»</w:t>
            </w:r>
            <w:r w:rsidRPr="007B62A3">
              <w:rPr>
                <w:rFonts w:ascii="Times New Roman" w:eastAsia="Times New Roman" w:hAnsi="Times New Roman" w:cs="Times New Roman"/>
                <w:sz w:val="24"/>
                <w:szCs w:val="24"/>
                <w:lang w:val="kk-KZ"/>
              </w:rPr>
              <w:t xml:space="preserve"> АҚ</w:t>
            </w:r>
          </w:p>
        </w:tc>
      </w:tr>
      <w:tr w:rsidR="00FD08CD" w:rsidRPr="00DA1834" w:rsidTr="00723DA1">
        <w:trPr>
          <w:trHeight w:val="986"/>
        </w:trPr>
        <w:tc>
          <w:tcPr>
            <w:tcW w:w="4770" w:type="dxa"/>
          </w:tcPr>
          <w:p w:rsidR="00FD08CD" w:rsidRPr="007B62A3" w:rsidRDefault="00FD08CD" w:rsidP="00723DA1">
            <w:pPr>
              <w:tabs>
                <w:tab w:val="left" w:pos="-3420"/>
                <w:tab w:val="center" w:pos="5760"/>
              </w:tabs>
              <w:spacing w:after="0" w:line="240" w:lineRule="auto"/>
              <w:rPr>
                <w:rFonts w:ascii="Times New Roman" w:eastAsia="Calibri" w:hAnsi="Times New Roman" w:cs="Times New Roman"/>
                <w:sz w:val="24"/>
                <w:szCs w:val="24"/>
              </w:rPr>
            </w:pPr>
            <w:r w:rsidRPr="007B62A3">
              <w:rPr>
                <w:rFonts w:ascii="Times New Roman" w:eastAsia="Calibri" w:hAnsi="Times New Roman" w:cs="Times New Roman"/>
                <w:sz w:val="24"/>
                <w:szCs w:val="24"/>
              </w:rPr>
              <w:t>_____________________________________</w:t>
            </w:r>
          </w:p>
          <w:p w:rsidR="00FD08CD" w:rsidRPr="007B62A3" w:rsidRDefault="00FD08CD" w:rsidP="00723DA1">
            <w:pPr>
              <w:tabs>
                <w:tab w:val="left" w:pos="-3420"/>
                <w:tab w:val="center" w:pos="5760"/>
              </w:tabs>
              <w:spacing w:after="0" w:line="240" w:lineRule="auto"/>
              <w:rPr>
                <w:rFonts w:ascii="Times New Roman" w:eastAsia="Calibri" w:hAnsi="Times New Roman" w:cs="Times New Roman"/>
                <w:sz w:val="24"/>
                <w:szCs w:val="24"/>
              </w:rPr>
            </w:pPr>
            <w:r w:rsidRPr="007B62A3">
              <w:rPr>
                <w:rFonts w:ascii="Times New Roman" w:eastAsia="Calibri" w:hAnsi="Times New Roman" w:cs="Times New Roman"/>
                <w:sz w:val="24"/>
                <w:szCs w:val="24"/>
              </w:rPr>
              <w:t>________________ /____________________/</w:t>
            </w:r>
          </w:p>
          <w:p w:rsidR="00FD08CD" w:rsidRPr="007B62A3" w:rsidRDefault="00FD08CD" w:rsidP="00723DA1">
            <w:pPr>
              <w:tabs>
                <w:tab w:val="left" w:pos="-3420"/>
                <w:tab w:val="center" w:pos="5760"/>
              </w:tabs>
              <w:spacing w:after="0" w:line="240" w:lineRule="auto"/>
              <w:rPr>
                <w:rFonts w:ascii="Times New Roman" w:eastAsia="Calibri" w:hAnsi="Times New Roman" w:cs="Times New Roman"/>
                <w:sz w:val="24"/>
                <w:szCs w:val="24"/>
              </w:rPr>
            </w:pPr>
            <w:r w:rsidRPr="007B62A3">
              <w:rPr>
                <w:rFonts w:ascii="Times New Roman" w:eastAsia="Calibri" w:hAnsi="Times New Roman" w:cs="Times New Roman"/>
                <w:sz w:val="24"/>
                <w:szCs w:val="24"/>
                <w:lang w:val="kk-KZ"/>
              </w:rPr>
              <w:t>м</w:t>
            </w:r>
            <w:r w:rsidRPr="007B62A3">
              <w:rPr>
                <w:rFonts w:ascii="Times New Roman" w:eastAsia="Calibri" w:hAnsi="Times New Roman" w:cs="Times New Roman"/>
                <w:sz w:val="24"/>
                <w:szCs w:val="24"/>
              </w:rPr>
              <w:t>.</w:t>
            </w:r>
            <w:r w:rsidRPr="007B62A3">
              <w:rPr>
                <w:rFonts w:ascii="Times New Roman" w:eastAsia="Calibri" w:hAnsi="Times New Roman" w:cs="Times New Roman"/>
                <w:sz w:val="24"/>
                <w:szCs w:val="24"/>
                <w:lang w:val="kk-KZ"/>
              </w:rPr>
              <w:t>о</w:t>
            </w:r>
            <w:r w:rsidRPr="007B62A3">
              <w:rPr>
                <w:rFonts w:ascii="Times New Roman" w:eastAsia="Calibri" w:hAnsi="Times New Roman" w:cs="Times New Roman"/>
                <w:sz w:val="24"/>
                <w:szCs w:val="24"/>
              </w:rPr>
              <w:t>.</w:t>
            </w:r>
          </w:p>
        </w:tc>
        <w:tc>
          <w:tcPr>
            <w:tcW w:w="4676" w:type="dxa"/>
            <w:hideMark/>
          </w:tcPr>
          <w:p w:rsidR="00FD08CD" w:rsidRPr="007B62A3" w:rsidRDefault="00FD08CD" w:rsidP="00723DA1">
            <w:pPr>
              <w:tabs>
                <w:tab w:val="left" w:pos="-3420"/>
                <w:tab w:val="center" w:pos="5760"/>
              </w:tabs>
              <w:spacing w:after="0" w:line="240" w:lineRule="auto"/>
              <w:rPr>
                <w:rFonts w:ascii="Times New Roman" w:eastAsia="Calibri" w:hAnsi="Times New Roman" w:cs="Times New Roman"/>
                <w:sz w:val="24"/>
                <w:szCs w:val="24"/>
                <w:lang w:val="kk-KZ"/>
              </w:rPr>
            </w:pPr>
            <w:r w:rsidRPr="007B62A3">
              <w:rPr>
                <w:rFonts w:ascii="Times New Roman" w:eastAsia="Calibri" w:hAnsi="Times New Roman" w:cs="Times New Roman"/>
                <w:sz w:val="24"/>
                <w:szCs w:val="24"/>
                <w:lang w:val="kk-KZ"/>
              </w:rPr>
              <w:t>Басқарма Төрайымы</w:t>
            </w:r>
          </w:p>
          <w:p w:rsidR="00FD08CD" w:rsidRPr="007B62A3" w:rsidRDefault="00FD08CD" w:rsidP="00723DA1">
            <w:pPr>
              <w:tabs>
                <w:tab w:val="left" w:pos="-3420"/>
                <w:tab w:val="center" w:pos="5760"/>
              </w:tabs>
              <w:spacing w:after="0" w:line="240" w:lineRule="auto"/>
              <w:rPr>
                <w:rFonts w:ascii="Times New Roman" w:eastAsia="Calibri" w:hAnsi="Times New Roman" w:cs="Times New Roman"/>
                <w:sz w:val="24"/>
                <w:szCs w:val="24"/>
              </w:rPr>
            </w:pPr>
            <w:r w:rsidRPr="007B62A3">
              <w:rPr>
                <w:rFonts w:ascii="Times New Roman" w:eastAsia="Calibri" w:hAnsi="Times New Roman" w:cs="Times New Roman"/>
                <w:sz w:val="24"/>
                <w:szCs w:val="24"/>
              </w:rPr>
              <w:t xml:space="preserve">___________________ /_______________/         </w:t>
            </w:r>
          </w:p>
          <w:p w:rsidR="00FD08CD" w:rsidRPr="007B62A3" w:rsidRDefault="00FD08CD" w:rsidP="00723DA1">
            <w:pPr>
              <w:tabs>
                <w:tab w:val="left" w:pos="-3420"/>
                <w:tab w:val="center" w:pos="5760"/>
              </w:tabs>
              <w:spacing w:after="0" w:line="240" w:lineRule="auto"/>
              <w:rPr>
                <w:rFonts w:ascii="Times New Roman" w:eastAsia="Calibri" w:hAnsi="Times New Roman" w:cs="Times New Roman"/>
                <w:sz w:val="24"/>
                <w:szCs w:val="24"/>
              </w:rPr>
            </w:pPr>
            <w:r w:rsidRPr="007B62A3">
              <w:rPr>
                <w:rFonts w:ascii="Times New Roman" w:eastAsia="Calibri" w:hAnsi="Times New Roman" w:cs="Times New Roman"/>
                <w:sz w:val="24"/>
                <w:szCs w:val="24"/>
                <w:lang w:val="kk-KZ"/>
              </w:rPr>
              <w:t>м</w:t>
            </w:r>
            <w:r w:rsidRPr="007B62A3">
              <w:rPr>
                <w:rFonts w:ascii="Times New Roman" w:eastAsia="Calibri" w:hAnsi="Times New Roman" w:cs="Times New Roman"/>
                <w:sz w:val="24"/>
                <w:szCs w:val="24"/>
              </w:rPr>
              <w:t>.</w:t>
            </w:r>
            <w:r w:rsidRPr="007B62A3">
              <w:rPr>
                <w:rFonts w:ascii="Times New Roman" w:eastAsia="Calibri" w:hAnsi="Times New Roman" w:cs="Times New Roman"/>
                <w:sz w:val="24"/>
                <w:szCs w:val="24"/>
                <w:lang w:val="kk-KZ"/>
              </w:rPr>
              <w:t>о</w:t>
            </w:r>
            <w:r w:rsidRPr="007B62A3">
              <w:rPr>
                <w:rFonts w:ascii="Times New Roman" w:eastAsia="Calibri" w:hAnsi="Times New Roman" w:cs="Times New Roman"/>
                <w:sz w:val="24"/>
                <w:szCs w:val="24"/>
              </w:rPr>
              <w:t xml:space="preserve">.       </w:t>
            </w:r>
          </w:p>
        </w:tc>
      </w:tr>
    </w:tbl>
    <w:p w:rsidR="00FD08CD" w:rsidRDefault="00FD08CD" w:rsidP="007B62A3">
      <w:pPr>
        <w:spacing w:after="0"/>
        <w:rPr>
          <w:rFonts w:ascii="Times New Roman" w:hAnsi="Times New Roman" w:cs="Times New Roman"/>
          <w:b/>
          <w:sz w:val="24"/>
          <w:szCs w:val="24"/>
        </w:rPr>
      </w:pPr>
    </w:p>
    <w:p w:rsidR="00FB4550" w:rsidRPr="007B62A3" w:rsidRDefault="00FB4550" w:rsidP="00FB4550">
      <w:pPr>
        <w:spacing w:after="0"/>
        <w:jc w:val="right"/>
        <w:rPr>
          <w:rFonts w:ascii="Times New Roman" w:hAnsi="Times New Roman" w:cs="Times New Roman"/>
          <w:b/>
          <w:sz w:val="24"/>
          <w:szCs w:val="24"/>
        </w:rPr>
      </w:pPr>
      <w:r w:rsidRPr="007B62A3">
        <w:rPr>
          <w:rFonts w:ascii="Times New Roman" w:hAnsi="Times New Roman" w:cs="Times New Roman"/>
          <w:b/>
          <w:sz w:val="24"/>
          <w:szCs w:val="24"/>
        </w:rPr>
        <w:t>Приложение №4</w:t>
      </w:r>
    </w:p>
    <w:p w:rsidR="00FB4550" w:rsidRPr="007B62A3" w:rsidRDefault="00FB4550" w:rsidP="00FB4550">
      <w:pPr>
        <w:spacing w:after="0"/>
        <w:contextualSpacing/>
        <w:jc w:val="right"/>
        <w:rPr>
          <w:rFonts w:ascii="Times New Roman" w:hAnsi="Times New Roman" w:cs="Times New Roman"/>
          <w:b/>
          <w:sz w:val="24"/>
          <w:szCs w:val="24"/>
        </w:rPr>
      </w:pPr>
      <w:r w:rsidRPr="007B62A3">
        <w:rPr>
          <w:rFonts w:ascii="Times New Roman" w:hAnsi="Times New Roman" w:cs="Times New Roman"/>
          <w:b/>
          <w:sz w:val="24"/>
          <w:szCs w:val="24"/>
        </w:rPr>
        <w:t xml:space="preserve">к Договору </w:t>
      </w:r>
      <w:r w:rsidR="00D05DE9" w:rsidRPr="007B62A3">
        <w:rPr>
          <w:rFonts w:ascii="Times New Roman" w:hAnsi="Times New Roman" w:cs="Times New Roman"/>
          <w:b/>
          <w:sz w:val="24"/>
          <w:szCs w:val="24"/>
        </w:rPr>
        <w:t>об оказании информационных и иных услуг</w:t>
      </w:r>
    </w:p>
    <w:p w:rsidR="00FB4550" w:rsidRPr="007B62A3" w:rsidRDefault="00FB4550" w:rsidP="00FB4550">
      <w:pPr>
        <w:spacing w:after="0"/>
        <w:contextualSpacing/>
        <w:jc w:val="right"/>
        <w:rPr>
          <w:rFonts w:ascii="Times New Roman" w:hAnsi="Times New Roman" w:cs="Times New Roman"/>
          <w:b/>
          <w:sz w:val="24"/>
          <w:szCs w:val="24"/>
        </w:rPr>
      </w:pPr>
      <w:r w:rsidRPr="007B62A3">
        <w:rPr>
          <w:rFonts w:ascii="Times New Roman" w:hAnsi="Times New Roman" w:cs="Times New Roman"/>
          <w:b/>
          <w:sz w:val="24"/>
          <w:szCs w:val="24"/>
        </w:rPr>
        <w:t xml:space="preserve">№ __________________ </w:t>
      </w:r>
    </w:p>
    <w:p w:rsidR="00FB4550" w:rsidRPr="007B62A3" w:rsidRDefault="00FB4550" w:rsidP="00FB4550">
      <w:pPr>
        <w:spacing w:after="0"/>
        <w:contextualSpacing/>
        <w:jc w:val="right"/>
        <w:rPr>
          <w:rFonts w:ascii="Times New Roman" w:hAnsi="Times New Roman" w:cs="Times New Roman"/>
          <w:b/>
          <w:sz w:val="24"/>
          <w:szCs w:val="24"/>
        </w:rPr>
      </w:pPr>
      <w:r w:rsidRPr="007B62A3">
        <w:rPr>
          <w:rFonts w:ascii="Times New Roman" w:hAnsi="Times New Roman" w:cs="Times New Roman"/>
          <w:b/>
          <w:sz w:val="24"/>
          <w:szCs w:val="24"/>
        </w:rPr>
        <w:t>от _________________</w:t>
      </w:r>
    </w:p>
    <w:p w:rsidR="00FB4550" w:rsidRPr="007B62A3" w:rsidRDefault="00FB4550" w:rsidP="00FB4550">
      <w:pPr>
        <w:jc w:val="right"/>
        <w:rPr>
          <w:rFonts w:ascii="Times New Roman" w:hAnsi="Times New Roman" w:cs="Times New Roman"/>
          <w:b/>
          <w:sz w:val="24"/>
          <w:szCs w:val="24"/>
        </w:rPr>
      </w:pPr>
    </w:p>
    <w:p w:rsidR="00FB4550" w:rsidRPr="007B62A3" w:rsidRDefault="00FB4550" w:rsidP="00563020">
      <w:pPr>
        <w:rPr>
          <w:rFonts w:ascii="Times New Roman" w:hAnsi="Times New Roman" w:cs="Times New Roman"/>
          <w:b/>
          <w:sz w:val="24"/>
          <w:szCs w:val="24"/>
        </w:rPr>
      </w:pPr>
    </w:p>
    <w:p w:rsidR="00FB4550" w:rsidRPr="007B62A3" w:rsidRDefault="00FB4550" w:rsidP="00FB4550">
      <w:pPr>
        <w:jc w:val="center"/>
        <w:rPr>
          <w:rFonts w:ascii="Times New Roman" w:hAnsi="Times New Roman" w:cs="Times New Roman"/>
          <w:b/>
          <w:sz w:val="24"/>
          <w:szCs w:val="24"/>
        </w:rPr>
      </w:pPr>
      <w:r w:rsidRPr="007B62A3">
        <w:rPr>
          <w:rFonts w:ascii="Times New Roman" w:hAnsi="Times New Roman" w:cs="Times New Roman"/>
          <w:b/>
          <w:sz w:val="24"/>
          <w:szCs w:val="24"/>
        </w:rPr>
        <w:t xml:space="preserve">Акт о расхождениях в данных </w:t>
      </w:r>
      <w:proofErr w:type="spellStart"/>
      <w:r w:rsidRPr="007B62A3">
        <w:rPr>
          <w:rFonts w:ascii="Times New Roman" w:hAnsi="Times New Roman" w:cs="Times New Roman"/>
          <w:b/>
          <w:sz w:val="24"/>
          <w:szCs w:val="24"/>
        </w:rPr>
        <w:t>биллинга</w:t>
      </w:r>
      <w:proofErr w:type="spellEnd"/>
    </w:p>
    <w:p w:rsidR="00FB4550" w:rsidRPr="007B62A3" w:rsidRDefault="00FB4550" w:rsidP="00FB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7B62A3">
        <w:rPr>
          <w:rFonts w:ascii="Times New Roman" w:hAnsi="Times New Roman" w:cs="Times New Roman"/>
          <w:b/>
          <w:sz w:val="24"/>
          <w:szCs w:val="24"/>
        </w:rPr>
        <w:t xml:space="preserve">г. Алматы                      </w:t>
      </w:r>
      <w:r w:rsidRPr="007B62A3">
        <w:rPr>
          <w:rFonts w:ascii="Times New Roman" w:hAnsi="Times New Roman" w:cs="Times New Roman"/>
          <w:b/>
          <w:sz w:val="24"/>
          <w:szCs w:val="24"/>
        </w:rPr>
        <w:tab/>
      </w:r>
      <w:r w:rsidRPr="007B62A3">
        <w:rPr>
          <w:rFonts w:ascii="Times New Roman" w:hAnsi="Times New Roman" w:cs="Times New Roman"/>
          <w:b/>
          <w:sz w:val="24"/>
          <w:szCs w:val="24"/>
        </w:rPr>
        <w:tab/>
        <w:t xml:space="preserve">                                                   </w:t>
      </w:r>
      <w:r w:rsidRPr="007B62A3">
        <w:rPr>
          <w:rFonts w:ascii="Times New Roman" w:hAnsi="Times New Roman" w:cs="Times New Roman"/>
          <w:b/>
          <w:sz w:val="24"/>
          <w:szCs w:val="24"/>
          <w:lang w:val="kk-KZ"/>
        </w:rPr>
        <w:t xml:space="preserve">     </w:t>
      </w:r>
      <w:proofErr w:type="gramStart"/>
      <w:r w:rsidRPr="007B62A3">
        <w:rPr>
          <w:rFonts w:ascii="Times New Roman" w:hAnsi="Times New Roman" w:cs="Times New Roman"/>
          <w:b/>
          <w:sz w:val="24"/>
          <w:szCs w:val="24"/>
          <w:lang w:val="kk-KZ"/>
        </w:rPr>
        <w:t xml:space="preserve">   «</w:t>
      </w:r>
      <w:proofErr w:type="gramEnd"/>
      <w:r w:rsidRPr="007B62A3">
        <w:rPr>
          <w:rFonts w:ascii="Times New Roman" w:hAnsi="Times New Roman" w:cs="Times New Roman"/>
          <w:b/>
          <w:sz w:val="24"/>
          <w:szCs w:val="24"/>
        </w:rPr>
        <w:t>__</w:t>
      </w:r>
      <w:r w:rsidRPr="007B62A3">
        <w:rPr>
          <w:rFonts w:ascii="Times New Roman" w:hAnsi="Times New Roman" w:cs="Times New Roman"/>
          <w:b/>
          <w:sz w:val="24"/>
          <w:szCs w:val="24"/>
          <w:lang w:val="kk-KZ"/>
        </w:rPr>
        <w:t>»</w:t>
      </w:r>
      <w:r w:rsidRPr="007B62A3">
        <w:rPr>
          <w:rFonts w:ascii="Times New Roman" w:hAnsi="Times New Roman" w:cs="Times New Roman"/>
          <w:b/>
          <w:sz w:val="24"/>
          <w:szCs w:val="24"/>
        </w:rPr>
        <w:t>__________ 20__ г.</w:t>
      </w:r>
    </w:p>
    <w:p w:rsidR="00FB4550" w:rsidRPr="007B62A3" w:rsidRDefault="00FB4550" w:rsidP="00FB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lang w:val="kk-KZ"/>
        </w:rPr>
      </w:pPr>
      <w:r w:rsidRPr="007B62A3">
        <w:rPr>
          <w:rFonts w:ascii="Times New Roman" w:hAnsi="Times New Roman" w:cs="Times New Roman"/>
          <w:sz w:val="24"/>
          <w:szCs w:val="24"/>
        </w:rPr>
        <w:t xml:space="preserve">АО «Государственное  кредитное бюро» (далее – </w:t>
      </w:r>
      <w:r w:rsidRPr="007B62A3">
        <w:rPr>
          <w:rFonts w:ascii="Times New Roman" w:hAnsi="Times New Roman" w:cs="Times New Roman"/>
          <w:sz w:val="24"/>
          <w:szCs w:val="24"/>
          <w:lang w:val="kk-KZ"/>
        </w:rPr>
        <w:t>Бюро</w:t>
      </w:r>
      <w:r w:rsidRPr="007B62A3">
        <w:rPr>
          <w:rFonts w:ascii="Times New Roman" w:hAnsi="Times New Roman" w:cs="Times New Roman"/>
          <w:sz w:val="24"/>
          <w:szCs w:val="24"/>
        </w:rPr>
        <w:t>), в лице Председателя Правления __________________, действующего на основании Устава, с одной стороны, и __________________________________________</w:t>
      </w:r>
      <w:r w:rsidRPr="007B62A3">
        <w:rPr>
          <w:rFonts w:ascii="Times New Roman" w:hAnsi="Times New Roman" w:cs="Times New Roman"/>
          <w:sz w:val="24"/>
          <w:szCs w:val="24"/>
          <w:lang w:val="kk-KZ"/>
        </w:rPr>
        <w:t xml:space="preserve"> </w:t>
      </w:r>
      <w:r w:rsidRPr="007B62A3">
        <w:rPr>
          <w:rFonts w:ascii="Times New Roman" w:hAnsi="Times New Roman" w:cs="Times New Roman"/>
          <w:sz w:val="24"/>
          <w:szCs w:val="24"/>
        </w:rPr>
        <w:t>далее – (</w:t>
      </w:r>
      <w:r w:rsidR="00C9100B" w:rsidRPr="007B62A3">
        <w:rPr>
          <w:rFonts w:ascii="Times New Roman" w:hAnsi="Times New Roman" w:cs="Times New Roman"/>
          <w:sz w:val="24"/>
          <w:szCs w:val="24"/>
        </w:rPr>
        <w:t>Получатель</w:t>
      </w:r>
      <w:r w:rsidRPr="007B62A3">
        <w:rPr>
          <w:rFonts w:ascii="Times New Roman" w:hAnsi="Times New Roman" w:cs="Times New Roman"/>
          <w:sz w:val="24"/>
          <w:szCs w:val="24"/>
        </w:rPr>
        <w:t xml:space="preserve">), в лице (должность, Ф.И.О.) ___________________________________, действующего на основании _______, с другой стороны, </w:t>
      </w:r>
      <w:r w:rsidRPr="007B62A3">
        <w:rPr>
          <w:rFonts w:ascii="Times New Roman" w:hAnsi="Times New Roman" w:cs="Times New Roman"/>
          <w:sz w:val="24"/>
          <w:szCs w:val="24"/>
          <w:lang w:val="kk-KZ"/>
        </w:rPr>
        <w:t xml:space="preserve">в </w:t>
      </w:r>
      <w:r w:rsidRPr="007B62A3">
        <w:rPr>
          <w:rFonts w:ascii="Times New Roman" w:hAnsi="Times New Roman" w:cs="Times New Roman"/>
          <w:sz w:val="24"/>
          <w:szCs w:val="24"/>
        </w:rPr>
        <w:t xml:space="preserve">соответствии с заключенным между Сторонами Договором </w:t>
      </w:r>
      <w:r w:rsidR="00D05DE9" w:rsidRPr="007B62A3">
        <w:rPr>
          <w:rFonts w:ascii="Times New Roman" w:hAnsi="Times New Roman" w:cs="Times New Roman"/>
          <w:sz w:val="24"/>
          <w:szCs w:val="24"/>
        </w:rPr>
        <w:t xml:space="preserve">об оказании информационных и иных услуг </w:t>
      </w:r>
      <w:r w:rsidRPr="007B62A3">
        <w:rPr>
          <w:rFonts w:ascii="Times New Roman" w:hAnsi="Times New Roman" w:cs="Times New Roman"/>
          <w:sz w:val="24"/>
          <w:szCs w:val="24"/>
        </w:rPr>
        <w:t>№____________</w:t>
      </w:r>
      <w:r w:rsidRPr="007B62A3">
        <w:rPr>
          <w:rFonts w:ascii="Times New Roman" w:hAnsi="Times New Roman" w:cs="Times New Roman"/>
          <w:sz w:val="24"/>
          <w:szCs w:val="24"/>
          <w:lang w:val="kk-KZ"/>
        </w:rPr>
        <w:t xml:space="preserve"> </w:t>
      </w:r>
      <w:r w:rsidRPr="007B62A3">
        <w:rPr>
          <w:rFonts w:ascii="Times New Roman" w:hAnsi="Times New Roman" w:cs="Times New Roman"/>
          <w:sz w:val="24"/>
          <w:szCs w:val="24"/>
        </w:rPr>
        <w:t>от</w:t>
      </w:r>
      <w:r w:rsidRPr="007B62A3">
        <w:rPr>
          <w:rFonts w:ascii="Times New Roman" w:hAnsi="Times New Roman" w:cs="Times New Roman"/>
          <w:sz w:val="24"/>
          <w:szCs w:val="24"/>
          <w:lang w:val="kk-KZ"/>
        </w:rPr>
        <w:t xml:space="preserve"> </w:t>
      </w:r>
      <w:r w:rsidRPr="007B62A3">
        <w:rPr>
          <w:rFonts w:ascii="Times New Roman" w:hAnsi="Times New Roman" w:cs="Times New Roman"/>
          <w:sz w:val="24"/>
          <w:szCs w:val="24"/>
        </w:rPr>
        <w:t>________________</w:t>
      </w:r>
      <w:r w:rsidRPr="007B62A3">
        <w:rPr>
          <w:rFonts w:ascii="Times New Roman" w:hAnsi="Times New Roman" w:cs="Times New Roman"/>
          <w:sz w:val="24"/>
          <w:szCs w:val="24"/>
          <w:lang w:val="kk-KZ"/>
        </w:rPr>
        <w:t xml:space="preserve"> </w:t>
      </w:r>
      <w:r w:rsidRPr="007B62A3">
        <w:rPr>
          <w:rFonts w:ascii="Times New Roman" w:hAnsi="Times New Roman" w:cs="Times New Roman"/>
          <w:sz w:val="24"/>
          <w:szCs w:val="24"/>
        </w:rPr>
        <w:t xml:space="preserve">года (далее – Договор), составили настоящий Акт о расхождениях в данных </w:t>
      </w:r>
      <w:proofErr w:type="spellStart"/>
      <w:r w:rsidRPr="007B62A3">
        <w:rPr>
          <w:rFonts w:ascii="Times New Roman" w:hAnsi="Times New Roman" w:cs="Times New Roman"/>
          <w:sz w:val="24"/>
          <w:szCs w:val="24"/>
        </w:rPr>
        <w:t>биллинга</w:t>
      </w:r>
      <w:proofErr w:type="spellEnd"/>
      <w:r w:rsidRPr="007B62A3">
        <w:rPr>
          <w:rFonts w:ascii="Times New Roman" w:hAnsi="Times New Roman" w:cs="Times New Roman"/>
          <w:sz w:val="24"/>
          <w:szCs w:val="24"/>
        </w:rPr>
        <w:t xml:space="preserve"> о</w:t>
      </w:r>
      <w:r w:rsidRPr="007B62A3">
        <w:rPr>
          <w:rFonts w:ascii="Times New Roman" w:hAnsi="Times New Roman" w:cs="Times New Roman"/>
          <w:sz w:val="24"/>
          <w:szCs w:val="24"/>
          <w:lang w:val="kk-KZ"/>
        </w:rPr>
        <w:t xml:space="preserve"> </w:t>
      </w:r>
      <w:r w:rsidRPr="007B62A3">
        <w:rPr>
          <w:rFonts w:ascii="Times New Roman" w:hAnsi="Times New Roman" w:cs="Times New Roman"/>
          <w:sz w:val="24"/>
          <w:szCs w:val="24"/>
        </w:rPr>
        <w:t>нижеследующем:</w:t>
      </w:r>
      <w:r w:rsidRPr="007B62A3">
        <w:rPr>
          <w:rFonts w:ascii="Times New Roman" w:hAnsi="Times New Roman" w:cs="Times New Roman"/>
          <w:sz w:val="24"/>
          <w:szCs w:val="24"/>
          <w:lang w:val="kk-KZ"/>
        </w:rPr>
        <w:t xml:space="preserve"> </w:t>
      </w:r>
    </w:p>
    <w:p w:rsidR="00FB4550" w:rsidRPr="007B62A3" w:rsidRDefault="00FB4550" w:rsidP="00FB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sidRPr="007B62A3">
        <w:rPr>
          <w:rFonts w:ascii="Times New Roman" w:hAnsi="Times New Roman" w:cs="Times New Roman"/>
          <w:sz w:val="24"/>
          <w:szCs w:val="24"/>
        </w:rPr>
        <w:t xml:space="preserve">1. Стороны, рассмотрев данные </w:t>
      </w:r>
      <w:proofErr w:type="spellStart"/>
      <w:r w:rsidRPr="007B62A3">
        <w:rPr>
          <w:rFonts w:ascii="Times New Roman" w:hAnsi="Times New Roman" w:cs="Times New Roman"/>
          <w:sz w:val="24"/>
          <w:szCs w:val="24"/>
        </w:rPr>
        <w:t>биллинга</w:t>
      </w:r>
      <w:proofErr w:type="spellEnd"/>
      <w:r w:rsidRPr="007B62A3">
        <w:rPr>
          <w:rFonts w:ascii="Times New Roman" w:hAnsi="Times New Roman" w:cs="Times New Roman"/>
          <w:sz w:val="24"/>
          <w:szCs w:val="24"/>
        </w:rPr>
        <w:t xml:space="preserve"> по итогам предоставленных Бюро услуг в период с____________ по ___________ года, заявление </w:t>
      </w:r>
      <w:r w:rsidR="00C9100B" w:rsidRPr="007B62A3">
        <w:rPr>
          <w:rFonts w:ascii="Times New Roman" w:hAnsi="Times New Roman" w:cs="Times New Roman"/>
          <w:sz w:val="24"/>
          <w:szCs w:val="24"/>
        </w:rPr>
        <w:t xml:space="preserve">Получателя </w:t>
      </w:r>
      <w:r w:rsidRPr="007B62A3">
        <w:rPr>
          <w:rFonts w:ascii="Times New Roman" w:hAnsi="Times New Roman" w:cs="Times New Roman"/>
          <w:sz w:val="24"/>
          <w:szCs w:val="24"/>
        </w:rPr>
        <w:t xml:space="preserve">о расхождениях данных </w:t>
      </w:r>
      <w:proofErr w:type="spellStart"/>
      <w:r w:rsidRPr="007B62A3">
        <w:rPr>
          <w:rFonts w:ascii="Times New Roman" w:hAnsi="Times New Roman" w:cs="Times New Roman"/>
          <w:sz w:val="24"/>
          <w:szCs w:val="24"/>
        </w:rPr>
        <w:t>биллинга</w:t>
      </w:r>
      <w:proofErr w:type="spellEnd"/>
      <w:r w:rsidRPr="007B62A3">
        <w:rPr>
          <w:rFonts w:ascii="Times New Roman" w:hAnsi="Times New Roman" w:cs="Times New Roman"/>
          <w:sz w:val="24"/>
          <w:szCs w:val="24"/>
        </w:rPr>
        <w:t xml:space="preserve"> за исх.№____________ от _____________ года, установили, что в вышеуказанный период Бюро был оказан нижеследующий объем услуг:</w:t>
      </w:r>
    </w:p>
    <w:tbl>
      <w:tblPr>
        <w:tblW w:w="93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4"/>
        <w:gridCol w:w="992"/>
        <w:gridCol w:w="993"/>
        <w:gridCol w:w="1134"/>
        <w:gridCol w:w="1134"/>
        <w:gridCol w:w="850"/>
        <w:gridCol w:w="953"/>
        <w:gridCol w:w="714"/>
        <w:gridCol w:w="1021"/>
      </w:tblGrid>
      <w:tr w:rsidR="00FB4550" w:rsidRPr="007B62A3" w:rsidTr="0039027C">
        <w:tc>
          <w:tcPr>
            <w:tcW w:w="9385" w:type="dxa"/>
            <w:gridSpan w:val="9"/>
            <w:tcBorders>
              <w:top w:val="single" w:sz="4" w:space="0" w:color="000000"/>
              <w:left w:val="single" w:sz="4" w:space="0" w:color="000000"/>
              <w:bottom w:val="single" w:sz="4" w:space="0" w:color="000000"/>
              <w:right w:val="single" w:sz="4" w:space="0" w:color="000000"/>
            </w:tcBorders>
            <w:hideMark/>
          </w:tcPr>
          <w:p w:rsidR="00FB4550" w:rsidRPr="007B62A3" w:rsidRDefault="00FB4550" w:rsidP="0039027C">
            <w:pPr>
              <w:rPr>
                <w:rFonts w:ascii="Times New Roman" w:hAnsi="Times New Roman" w:cs="Times New Roman"/>
                <w:b/>
                <w:sz w:val="24"/>
                <w:szCs w:val="24"/>
                <w:lang w:val="kk-KZ"/>
              </w:rPr>
            </w:pPr>
            <w:r w:rsidRPr="007B62A3">
              <w:rPr>
                <w:rFonts w:ascii="Times New Roman" w:hAnsi="Times New Roman" w:cs="Times New Roman"/>
                <w:b/>
                <w:sz w:val="24"/>
                <w:szCs w:val="24"/>
              </w:rPr>
              <w:t>Период: с «___»_______ ____ года по «___»_______ ____ года</w:t>
            </w:r>
          </w:p>
        </w:tc>
      </w:tr>
      <w:tr w:rsidR="00FB4550" w:rsidRPr="007B62A3" w:rsidTr="0039027C">
        <w:tc>
          <w:tcPr>
            <w:tcW w:w="1594" w:type="dxa"/>
            <w:vMerge w:val="restart"/>
            <w:tcBorders>
              <w:top w:val="single" w:sz="4" w:space="0" w:color="000000"/>
              <w:left w:val="single" w:sz="4" w:space="0" w:color="000000"/>
              <w:bottom w:val="single" w:sz="4" w:space="0" w:color="000000"/>
              <w:right w:val="single" w:sz="4" w:space="0" w:color="000000"/>
            </w:tcBorders>
            <w:hideMark/>
          </w:tcPr>
          <w:p w:rsidR="00FB4550" w:rsidRPr="007B62A3" w:rsidRDefault="00FB4550" w:rsidP="0039027C">
            <w:pPr>
              <w:rPr>
                <w:rFonts w:ascii="Times New Roman" w:hAnsi="Times New Roman" w:cs="Times New Roman"/>
                <w:sz w:val="24"/>
                <w:szCs w:val="24"/>
              </w:rPr>
            </w:pPr>
            <w:r w:rsidRPr="007B62A3">
              <w:rPr>
                <w:rFonts w:ascii="Times New Roman" w:hAnsi="Times New Roman" w:cs="Times New Roman"/>
                <w:sz w:val="24"/>
                <w:szCs w:val="24"/>
              </w:rPr>
              <w:t>Наименование услуги</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FB4550" w:rsidRPr="007B62A3" w:rsidRDefault="00FB4550" w:rsidP="0039027C">
            <w:pPr>
              <w:rPr>
                <w:rFonts w:ascii="Times New Roman" w:hAnsi="Times New Roman" w:cs="Times New Roman"/>
                <w:sz w:val="24"/>
                <w:szCs w:val="24"/>
              </w:rPr>
            </w:pPr>
            <w:r w:rsidRPr="007B62A3">
              <w:rPr>
                <w:rFonts w:ascii="Times New Roman" w:hAnsi="Times New Roman" w:cs="Times New Roman"/>
                <w:sz w:val="24"/>
                <w:szCs w:val="24"/>
              </w:rPr>
              <w:t>По данным Бюро</w:t>
            </w:r>
          </w:p>
        </w:tc>
        <w:tc>
          <w:tcPr>
            <w:tcW w:w="2937" w:type="dxa"/>
            <w:gridSpan w:val="3"/>
            <w:tcBorders>
              <w:top w:val="single" w:sz="4" w:space="0" w:color="000000"/>
              <w:left w:val="single" w:sz="4" w:space="0" w:color="000000"/>
              <w:bottom w:val="single" w:sz="4" w:space="0" w:color="000000"/>
              <w:right w:val="single" w:sz="4" w:space="0" w:color="000000"/>
            </w:tcBorders>
            <w:hideMark/>
          </w:tcPr>
          <w:p w:rsidR="00FB4550" w:rsidRPr="007B62A3" w:rsidRDefault="00FB4550">
            <w:pPr>
              <w:rPr>
                <w:rFonts w:ascii="Times New Roman" w:hAnsi="Times New Roman" w:cs="Times New Roman"/>
                <w:sz w:val="24"/>
                <w:szCs w:val="24"/>
              </w:rPr>
            </w:pPr>
            <w:r w:rsidRPr="007B62A3">
              <w:rPr>
                <w:rFonts w:ascii="Times New Roman" w:hAnsi="Times New Roman" w:cs="Times New Roman"/>
                <w:sz w:val="24"/>
                <w:szCs w:val="24"/>
              </w:rPr>
              <w:t xml:space="preserve">По данным </w:t>
            </w:r>
            <w:r w:rsidR="00C9100B" w:rsidRPr="007B62A3">
              <w:rPr>
                <w:rFonts w:ascii="Times New Roman" w:hAnsi="Times New Roman" w:cs="Times New Roman"/>
                <w:sz w:val="24"/>
                <w:szCs w:val="24"/>
              </w:rPr>
              <w:t xml:space="preserve">Получателя </w:t>
            </w:r>
          </w:p>
        </w:tc>
        <w:tc>
          <w:tcPr>
            <w:tcW w:w="1735" w:type="dxa"/>
            <w:gridSpan w:val="2"/>
            <w:tcBorders>
              <w:top w:val="single" w:sz="4" w:space="0" w:color="000000"/>
              <w:left w:val="single" w:sz="4" w:space="0" w:color="000000"/>
              <w:bottom w:val="single" w:sz="4" w:space="0" w:color="000000"/>
              <w:right w:val="single" w:sz="4" w:space="0" w:color="000000"/>
            </w:tcBorders>
            <w:hideMark/>
          </w:tcPr>
          <w:p w:rsidR="00FB4550" w:rsidRPr="007B62A3" w:rsidRDefault="00FB4550" w:rsidP="0039027C">
            <w:pPr>
              <w:rPr>
                <w:rFonts w:ascii="Times New Roman" w:hAnsi="Times New Roman" w:cs="Times New Roman"/>
                <w:b/>
                <w:sz w:val="24"/>
                <w:szCs w:val="24"/>
              </w:rPr>
            </w:pPr>
            <w:r w:rsidRPr="007B62A3">
              <w:rPr>
                <w:rFonts w:ascii="Times New Roman" w:hAnsi="Times New Roman" w:cs="Times New Roman"/>
                <w:b/>
                <w:sz w:val="24"/>
                <w:szCs w:val="24"/>
              </w:rPr>
              <w:t>Расхождение</w:t>
            </w:r>
          </w:p>
        </w:tc>
      </w:tr>
      <w:tr w:rsidR="00FB4550" w:rsidRPr="007B62A3" w:rsidTr="0039027C">
        <w:tc>
          <w:tcPr>
            <w:tcW w:w="1594" w:type="dxa"/>
            <w:vMerge/>
            <w:tcBorders>
              <w:top w:val="single" w:sz="4" w:space="0" w:color="000000"/>
              <w:left w:val="single" w:sz="4" w:space="0" w:color="000000"/>
              <w:bottom w:val="single" w:sz="4" w:space="0" w:color="000000"/>
              <w:right w:val="single" w:sz="4" w:space="0" w:color="000000"/>
            </w:tcBorders>
            <w:vAlign w:val="center"/>
            <w:hideMark/>
          </w:tcPr>
          <w:p w:rsidR="00FB4550" w:rsidRPr="007B62A3" w:rsidRDefault="00FB4550" w:rsidP="0039027C">
            <w:pP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FB4550" w:rsidRPr="007B62A3" w:rsidRDefault="00FB4550" w:rsidP="0039027C">
            <w:pPr>
              <w:rPr>
                <w:rFonts w:ascii="Times New Roman" w:hAnsi="Times New Roman" w:cs="Times New Roman"/>
                <w:sz w:val="24"/>
                <w:szCs w:val="24"/>
              </w:rPr>
            </w:pPr>
            <w:r w:rsidRPr="007B62A3">
              <w:rPr>
                <w:rFonts w:ascii="Times New Roman" w:hAnsi="Times New Roman" w:cs="Times New Roman"/>
                <w:sz w:val="24"/>
                <w:szCs w:val="24"/>
              </w:rPr>
              <w:t>Ценовой тариф</w:t>
            </w:r>
          </w:p>
        </w:tc>
        <w:tc>
          <w:tcPr>
            <w:tcW w:w="993" w:type="dxa"/>
            <w:tcBorders>
              <w:top w:val="single" w:sz="4" w:space="0" w:color="000000"/>
              <w:left w:val="single" w:sz="4" w:space="0" w:color="000000"/>
              <w:bottom w:val="single" w:sz="4" w:space="0" w:color="000000"/>
              <w:right w:val="single" w:sz="4" w:space="0" w:color="000000"/>
            </w:tcBorders>
            <w:hideMark/>
          </w:tcPr>
          <w:p w:rsidR="00FB4550" w:rsidRPr="007B62A3" w:rsidRDefault="00FB4550" w:rsidP="0039027C">
            <w:pPr>
              <w:rPr>
                <w:rFonts w:ascii="Times New Roman" w:hAnsi="Times New Roman" w:cs="Times New Roman"/>
                <w:sz w:val="24"/>
                <w:szCs w:val="24"/>
              </w:rPr>
            </w:pPr>
            <w:r w:rsidRPr="007B62A3">
              <w:rPr>
                <w:rFonts w:ascii="Times New Roman" w:hAnsi="Times New Roman" w:cs="Times New Roman"/>
                <w:sz w:val="24"/>
                <w:szCs w:val="24"/>
              </w:rPr>
              <w:t>Кол-во (шт.)</w:t>
            </w:r>
          </w:p>
        </w:tc>
        <w:tc>
          <w:tcPr>
            <w:tcW w:w="1134" w:type="dxa"/>
            <w:tcBorders>
              <w:top w:val="single" w:sz="4" w:space="0" w:color="000000"/>
              <w:left w:val="single" w:sz="4" w:space="0" w:color="000000"/>
              <w:bottom w:val="single" w:sz="4" w:space="0" w:color="000000"/>
              <w:right w:val="single" w:sz="4" w:space="0" w:color="000000"/>
            </w:tcBorders>
            <w:hideMark/>
          </w:tcPr>
          <w:p w:rsidR="00FB4550" w:rsidRPr="007B62A3" w:rsidRDefault="00FB4550" w:rsidP="0039027C">
            <w:pPr>
              <w:rPr>
                <w:rFonts w:ascii="Times New Roman" w:hAnsi="Times New Roman" w:cs="Times New Roman"/>
                <w:sz w:val="24"/>
                <w:szCs w:val="24"/>
              </w:rPr>
            </w:pPr>
            <w:r w:rsidRPr="007B62A3">
              <w:rPr>
                <w:rFonts w:ascii="Times New Roman" w:hAnsi="Times New Roman" w:cs="Times New Roman"/>
                <w:sz w:val="24"/>
                <w:szCs w:val="24"/>
              </w:rPr>
              <w:t>Сумма без учета НДС (</w:t>
            </w:r>
            <w:proofErr w:type="spellStart"/>
            <w:r w:rsidRPr="007B62A3">
              <w:rPr>
                <w:rFonts w:ascii="Times New Roman" w:hAnsi="Times New Roman" w:cs="Times New Roman"/>
                <w:sz w:val="24"/>
                <w:szCs w:val="24"/>
              </w:rPr>
              <w:t>тг</w:t>
            </w:r>
            <w:proofErr w:type="spellEnd"/>
            <w:r w:rsidRPr="007B62A3">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FB4550" w:rsidRPr="007B62A3" w:rsidRDefault="00FB4550" w:rsidP="0039027C">
            <w:pPr>
              <w:rPr>
                <w:rFonts w:ascii="Times New Roman" w:hAnsi="Times New Roman" w:cs="Times New Roman"/>
                <w:sz w:val="24"/>
                <w:szCs w:val="24"/>
              </w:rPr>
            </w:pPr>
            <w:r w:rsidRPr="007B62A3">
              <w:rPr>
                <w:rFonts w:ascii="Times New Roman" w:hAnsi="Times New Roman" w:cs="Times New Roman"/>
                <w:sz w:val="24"/>
                <w:szCs w:val="24"/>
              </w:rPr>
              <w:t>Ценовой тариф</w:t>
            </w:r>
          </w:p>
        </w:tc>
        <w:tc>
          <w:tcPr>
            <w:tcW w:w="850" w:type="dxa"/>
            <w:tcBorders>
              <w:top w:val="single" w:sz="4" w:space="0" w:color="000000"/>
              <w:left w:val="single" w:sz="4" w:space="0" w:color="000000"/>
              <w:bottom w:val="single" w:sz="4" w:space="0" w:color="000000"/>
              <w:right w:val="single" w:sz="4" w:space="0" w:color="000000"/>
            </w:tcBorders>
            <w:hideMark/>
          </w:tcPr>
          <w:p w:rsidR="00FB4550" w:rsidRPr="007B62A3" w:rsidRDefault="00FB4550" w:rsidP="0039027C">
            <w:pPr>
              <w:rPr>
                <w:rFonts w:ascii="Times New Roman" w:hAnsi="Times New Roman" w:cs="Times New Roman"/>
                <w:sz w:val="24"/>
                <w:szCs w:val="24"/>
              </w:rPr>
            </w:pPr>
            <w:r w:rsidRPr="007B62A3">
              <w:rPr>
                <w:rFonts w:ascii="Times New Roman" w:hAnsi="Times New Roman" w:cs="Times New Roman"/>
                <w:sz w:val="24"/>
                <w:szCs w:val="24"/>
              </w:rPr>
              <w:t>Кол-во (шт.)</w:t>
            </w:r>
          </w:p>
        </w:tc>
        <w:tc>
          <w:tcPr>
            <w:tcW w:w="953" w:type="dxa"/>
            <w:tcBorders>
              <w:top w:val="single" w:sz="4" w:space="0" w:color="000000"/>
              <w:left w:val="single" w:sz="4" w:space="0" w:color="000000"/>
              <w:bottom w:val="single" w:sz="4" w:space="0" w:color="000000"/>
              <w:right w:val="single" w:sz="4" w:space="0" w:color="000000"/>
            </w:tcBorders>
            <w:hideMark/>
          </w:tcPr>
          <w:p w:rsidR="00FB4550" w:rsidRPr="007B62A3" w:rsidRDefault="00FB4550" w:rsidP="0039027C">
            <w:pPr>
              <w:rPr>
                <w:rFonts w:ascii="Times New Roman" w:hAnsi="Times New Roman" w:cs="Times New Roman"/>
                <w:sz w:val="24"/>
                <w:szCs w:val="24"/>
              </w:rPr>
            </w:pPr>
            <w:r w:rsidRPr="007B62A3">
              <w:rPr>
                <w:rFonts w:ascii="Times New Roman" w:hAnsi="Times New Roman" w:cs="Times New Roman"/>
                <w:sz w:val="24"/>
                <w:szCs w:val="24"/>
              </w:rPr>
              <w:t>Сумма без учета НДС (</w:t>
            </w:r>
            <w:proofErr w:type="spellStart"/>
            <w:r w:rsidRPr="007B62A3">
              <w:rPr>
                <w:rFonts w:ascii="Times New Roman" w:hAnsi="Times New Roman" w:cs="Times New Roman"/>
                <w:sz w:val="24"/>
                <w:szCs w:val="24"/>
              </w:rPr>
              <w:t>тг</w:t>
            </w:r>
            <w:proofErr w:type="spellEnd"/>
            <w:r w:rsidRPr="007B62A3">
              <w:rPr>
                <w:rFonts w:ascii="Times New Roman" w:hAnsi="Times New Roman" w:cs="Times New Roman"/>
                <w:sz w:val="24"/>
                <w:szCs w:val="24"/>
              </w:rPr>
              <w:t>.)</w:t>
            </w:r>
          </w:p>
        </w:tc>
        <w:tc>
          <w:tcPr>
            <w:tcW w:w="714" w:type="dxa"/>
            <w:tcBorders>
              <w:top w:val="single" w:sz="4" w:space="0" w:color="000000"/>
              <w:left w:val="single" w:sz="4" w:space="0" w:color="000000"/>
              <w:bottom w:val="single" w:sz="4" w:space="0" w:color="000000"/>
              <w:right w:val="single" w:sz="4" w:space="0" w:color="auto"/>
            </w:tcBorders>
            <w:hideMark/>
          </w:tcPr>
          <w:p w:rsidR="00FB4550" w:rsidRPr="007B62A3" w:rsidRDefault="00FB4550" w:rsidP="0039027C">
            <w:pPr>
              <w:rPr>
                <w:rFonts w:ascii="Times New Roman" w:hAnsi="Times New Roman" w:cs="Times New Roman"/>
                <w:b/>
                <w:sz w:val="24"/>
                <w:szCs w:val="24"/>
              </w:rPr>
            </w:pPr>
            <w:r w:rsidRPr="007B62A3">
              <w:rPr>
                <w:rFonts w:ascii="Times New Roman" w:hAnsi="Times New Roman" w:cs="Times New Roman"/>
                <w:b/>
                <w:sz w:val="24"/>
                <w:szCs w:val="24"/>
              </w:rPr>
              <w:t>Кол-во (шт.)</w:t>
            </w:r>
          </w:p>
        </w:tc>
        <w:tc>
          <w:tcPr>
            <w:tcW w:w="1021" w:type="dxa"/>
            <w:tcBorders>
              <w:top w:val="single" w:sz="4" w:space="0" w:color="000000"/>
              <w:left w:val="single" w:sz="4" w:space="0" w:color="auto"/>
              <w:bottom w:val="single" w:sz="4" w:space="0" w:color="000000"/>
              <w:right w:val="single" w:sz="4" w:space="0" w:color="000000"/>
            </w:tcBorders>
            <w:hideMark/>
          </w:tcPr>
          <w:p w:rsidR="00FB4550" w:rsidRPr="007B62A3" w:rsidRDefault="00FB4550" w:rsidP="0039027C">
            <w:pPr>
              <w:rPr>
                <w:rFonts w:ascii="Times New Roman" w:hAnsi="Times New Roman" w:cs="Times New Roman"/>
                <w:b/>
                <w:sz w:val="24"/>
                <w:szCs w:val="24"/>
              </w:rPr>
            </w:pPr>
            <w:r w:rsidRPr="007B62A3">
              <w:rPr>
                <w:rFonts w:ascii="Times New Roman" w:hAnsi="Times New Roman" w:cs="Times New Roman"/>
                <w:b/>
                <w:sz w:val="24"/>
                <w:szCs w:val="24"/>
              </w:rPr>
              <w:t>Сумма без учета НДС</w:t>
            </w:r>
            <w:r w:rsidRPr="007B62A3">
              <w:rPr>
                <w:rFonts w:ascii="Times New Roman" w:hAnsi="Times New Roman" w:cs="Times New Roman"/>
                <w:sz w:val="24"/>
                <w:szCs w:val="24"/>
              </w:rPr>
              <w:t xml:space="preserve"> </w:t>
            </w:r>
            <w:r w:rsidRPr="007B62A3">
              <w:rPr>
                <w:rFonts w:ascii="Times New Roman" w:hAnsi="Times New Roman" w:cs="Times New Roman"/>
                <w:b/>
                <w:sz w:val="24"/>
                <w:szCs w:val="24"/>
              </w:rPr>
              <w:t>(</w:t>
            </w:r>
            <w:proofErr w:type="spellStart"/>
            <w:r w:rsidRPr="007B62A3">
              <w:rPr>
                <w:rFonts w:ascii="Times New Roman" w:hAnsi="Times New Roman" w:cs="Times New Roman"/>
                <w:b/>
                <w:sz w:val="24"/>
                <w:szCs w:val="24"/>
              </w:rPr>
              <w:t>тг</w:t>
            </w:r>
            <w:proofErr w:type="spellEnd"/>
            <w:r w:rsidRPr="007B62A3">
              <w:rPr>
                <w:rFonts w:ascii="Times New Roman" w:hAnsi="Times New Roman" w:cs="Times New Roman"/>
                <w:b/>
                <w:sz w:val="24"/>
                <w:szCs w:val="24"/>
              </w:rPr>
              <w:t>.)</w:t>
            </w:r>
          </w:p>
        </w:tc>
      </w:tr>
      <w:tr w:rsidR="00FB4550" w:rsidRPr="007B62A3" w:rsidTr="0039027C">
        <w:tc>
          <w:tcPr>
            <w:tcW w:w="1594" w:type="dxa"/>
            <w:tcBorders>
              <w:top w:val="single" w:sz="4" w:space="0" w:color="000000"/>
              <w:left w:val="single" w:sz="4" w:space="0" w:color="000000"/>
              <w:bottom w:val="single" w:sz="4" w:space="0" w:color="000000"/>
              <w:right w:val="single" w:sz="4" w:space="0" w:color="000000"/>
            </w:tcBorders>
          </w:tcPr>
          <w:p w:rsidR="00FB4550" w:rsidRPr="007B62A3" w:rsidRDefault="00FB4550" w:rsidP="0039027C">
            <w:pP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B4550" w:rsidRPr="007B62A3" w:rsidRDefault="00FB4550" w:rsidP="0039027C">
            <w:pPr>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FB4550" w:rsidRPr="007B62A3" w:rsidRDefault="00FB4550" w:rsidP="0039027C">
            <w:pP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B4550" w:rsidRPr="007B62A3" w:rsidRDefault="00FB4550" w:rsidP="0039027C">
            <w:pP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B4550" w:rsidRPr="007B62A3" w:rsidRDefault="00FB4550" w:rsidP="0039027C">
            <w:pP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FB4550" w:rsidRPr="007B62A3" w:rsidRDefault="00FB4550" w:rsidP="0039027C">
            <w:pPr>
              <w:rPr>
                <w:rFonts w:ascii="Times New Roman" w:hAnsi="Times New Roman" w:cs="Times New Roman"/>
                <w:sz w:val="24"/>
                <w:szCs w:val="24"/>
              </w:rPr>
            </w:pPr>
          </w:p>
        </w:tc>
        <w:tc>
          <w:tcPr>
            <w:tcW w:w="953" w:type="dxa"/>
            <w:tcBorders>
              <w:top w:val="single" w:sz="4" w:space="0" w:color="000000"/>
              <w:left w:val="single" w:sz="4" w:space="0" w:color="000000"/>
              <w:bottom w:val="single" w:sz="4" w:space="0" w:color="000000"/>
              <w:right w:val="single" w:sz="4" w:space="0" w:color="000000"/>
            </w:tcBorders>
          </w:tcPr>
          <w:p w:rsidR="00FB4550" w:rsidRPr="007B62A3" w:rsidRDefault="00FB4550" w:rsidP="0039027C">
            <w:pPr>
              <w:rPr>
                <w:rFonts w:ascii="Times New Roman" w:hAnsi="Times New Roman" w:cs="Times New Roman"/>
                <w:sz w:val="24"/>
                <w:szCs w:val="24"/>
              </w:rPr>
            </w:pPr>
          </w:p>
        </w:tc>
        <w:tc>
          <w:tcPr>
            <w:tcW w:w="714" w:type="dxa"/>
            <w:tcBorders>
              <w:top w:val="single" w:sz="4" w:space="0" w:color="000000"/>
              <w:left w:val="single" w:sz="4" w:space="0" w:color="000000"/>
              <w:bottom w:val="single" w:sz="4" w:space="0" w:color="000000"/>
              <w:right w:val="single" w:sz="4" w:space="0" w:color="auto"/>
            </w:tcBorders>
          </w:tcPr>
          <w:p w:rsidR="00FB4550" w:rsidRPr="007B62A3" w:rsidRDefault="00FB4550" w:rsidP="0039027C">
            <w:pPr>
              <w:rPr>
                <w:rFonts w:ascii="Times New Roman" w:hAnsi="Times New Roman" w:cs="Times New Roman"/>
                <w:b/>
                <w:sz w:val="24"/>
                <w:szCs w:val="24"/>
              </w:rPr>
            </w:pPr>
          </w:p>
        </w:tc>
        <w:tc>
          <w:tcPr>
            <w:tcW w:w="1021" w:type="dxa"/>
            <w:tcBorders>
              <w:top w:val="single" w:sz="4" w:space="0" w:color="000000"/>
              <w:left w:val="single" w:sz="4" w:space="0" w:color="auto"/>
              <w:bottom w:val="single" w:sz="4" w:space="0" w:color="000000"/>
              <w:right w:val="single" w:sz="4" w:space="0" w:color="000000"/>
            </w:tcBorders>
          </w:tcPr>
          <w:p w:rsidR="00FB4550" w:rsidRPr="007B62A3" w:rsidRDefault="00FB4550" w:rsidP="0039027C">
            <w:pPr>
              <w:rPr>
                <w:rFonts w:ascii="Times New Roman" w:hAnsi="Times New Roman" w:cs="Times New Roman"/>
                <w:b/>
                <w:sz w:val="24"/>
                <w:szCs w:val="24"/>
              </w:rPr>
            </w:pPr>
          </w:p>
        </w:tc>
      </w:tr>
      <w:tr w:rsidR="00FB4550" w:rsidRPr="007B62A3" w:rsidTr="0039027C">
        <w:tc>
          <w:tcPr>
            <w:tcW w:w="7650" w:type="dxa"/>
            <w:gridSpan w:val="7"/>
            <w:tcBorders>
              <w:top w:val="single" w:sz="4" w:space="0" w:color="000000"/>
              <w:left w:val="single" w:sz="4" w:space="0" w:color="000000"/>
              <w:bottom w:val="single" w:sz="4" w:space="0" w:color="000000"/>
              <w:right w:val="single" w:sz="4" w:space="0" w:color="000000"/>
            </w:tcBorders>
          </w:tcPr>
          <w:p w:rsidR="00FB4550" w:rsidRPr="007B62A3" w:rsidRDefault="00FB4550">
            <w:pPr>
              <w:rPr>
                <w:rFonts w:ascii="Times New Roman" w:hAnsi="Times New Roman" w:cs="Times New Roman"/>
                <w:sz w:val="24"/>
                <w:szCs w:val="24"/>
              </w:rPr>
            </w:pPr>
            <w:r w:rsidRPr="007B62A3">
              <w:rPr>
                <w:rFonts w:ascii="Times New Roman" w:hAnsi="Times New Roman" w:cs="Times New Roman"/>
                <w:sz w:val="24"/>
                <w:szCs w:val="24"/>
              </w:rPr>
              <w:t xml:space="preserve">Итого сумма, подлежащая доплате </w:t>
            </w:r>
            <w:r w:rsidR="00C9100B" w:rsidRPr="007B62A3">
              <w:rPr>
                <w:rFonts w:ascii="Times New Roman" w:hAnsi="Times New Roman" w:cs="Times New Roman"/>
                <w:sz w:val="24"/>
                <w:szCs w:val="24"/>
              </w:rPr>
              <w:t>Получателем</w:t>
            </w:r>
            <w:r w:rsidRPr="007B62A3">
              <w:rPr>
                <w:rFonts w:ascii="Times New Roman" w:hAnsi="Times New Roman" w:cs="Times New Roman"/>
                <w:sz w:val="24"/>
                <w:szCs w:val="24"/>
              </w:rPr>
              <w:t>/возврату</w:t>
            </w:r>
            <w:r w:rsidR="00C9100B" w:rsidRPr="007B62A3">
              <w:rPr>
                <w:rFonts w:ascii="Times New Roman" w:hAnsi="Times New Roman" w:cs="Times New Roman"/>
                <w:sz w:val="24"/>
                <w:szCs w:val="24"/>
              </w:rPr>
              <w:t xml:space="preserve"> Получателю</w:t>
            </w:r>
            <w:r w:rsidRPr="007B62A3">
              <w:rPr>
                <w:rFonts w:ascii="Times New Roman" w:hAnsi="Times New Roman" w:cs="Times New Roman"/>
                <w:sz w:val="24"/>
                <w:szCs w:val="24"/>
              </w:rPr>
              <w:t>, составляет:</w:t>
            </w:r>
          </w:p>
        </w:tc>
        <w:tc>
          <w:tcPr>
            <w:tcW w:w="714" w:type="dxa"/>
            <w:tcBorders>
              <w:top w:val="single" w:sz="4" w:space="0" w:color="000000"/>
              <w:left w:val="single" w:sz="4" w:space="0" w:color="000000"/>
              <w:bottom w:val="single" w:sz="4" w:space="0" w:color="000000"/>
              <w:right w:val="single" w:sz="4" w:space="0" w:color="auto"/>
            </w:tcBorders>
          </w:tcPr>
          <w:p w:rsidR="00FB4550" w:rsidRPr="007B62A3" w:rsidRDefault="00FB4550" w:rsidP="0039027C">
            <w:pPr>
              <w:rPr>
                <w:rFonts w:ascii="Times New Roman" w:hAnsi="Times New Roman" w:cs="Times New Roman"/>
                <w:b/>
                <w:sz w:val="24"/>
                <w:szCs w:val="24"/>
              </w:rPr>
            </w:pPr>
          </w:p>
        </w:tc>
        <w:tc>
          <w:tcPr>
            <w:tcW w:w="1021" w:type="dxa"/>
            <w:tcBorders>
              <w:top w:val="single" w:sz="4" w:space="0" w:color="000000"/>
              <w:left w:val="single" w:sz="4" w:space="0" w:color="auto"/>
              <w:bottom w:val="single" w:sz="4" w:space="0" w:color="000000"/>
              <w:right w:val="single" w:sz="4" w:space="0" w:color="000000"/>
            </w:tcBorders>
          </w:tcPr>
          <w:p w:rsidR="00FB4550" w:rsidRPr="007B62A3" w:rsidRDefault="00FB4550" w:rsidP="0039027C">
            <w:pPr>
              <w:rPr>
                <w:rFonts w:ascii="Times New Roman" w:hAnsi="Times New Roman" w:cs="Times New Roman"/>
                <w:b/>
                <w:sz w:val="24"/>
                <w:szCs w:val="24"/>
              </w:rPr>
            </w:pPr>
          </w:p>
        </w:tc>
      </w:tr>
    </w:tbl>
    <w:p w:rsidR="00FB4550" w:rsidRPr="007B62A3" w:rsidRDefault="00FB4550" w:rsidP="00FB4550">
      <w:pPr>
        <w:spacing w:after="0" w:line="240" w:lineRule="auto"/>
        <w:ind w:firstLine="539"/>
        <w:jc w:val="both"/>
        <w:rPr>
          <w:rFonts w:ascii="Times New Roman" w:hAnsi="Times New Roman" w:cs="Times New Roman"/>
          <w:sz w:val="24"/>
          <w:szCs w:val="24"/>
        </w:rPr>
      </w:pPr>
      <w:r w:rsidRPr="007B62A3">
        <w:rPr>
          <w:rFonts w:ascii="Times New Roman" w:hAnsi="Times New Roman" w:cs="Times New Roman"/>
          <w:sz w:val="24"/>
          <w:szCs w:val="24"/>
        </w:rPr>
        <w:t xml:space="preserve">Расшифровка по расхождениям направлена </w:t>
      </w:r>
      <w:r w:rsidR="00C9100B" w:rsidRPr="007B62A3">
        <w:rPr>
          <w:rFonts w:ascii="Times New Roman" w:hAnsi="Times New Roman" w:cs="Times New Roman"/>
          <w:sz w:val="24"/>
          <w:szCs w:val="24"/>
        </w:rPr>
        <w:t xml:space="preserve">Получателю </w:t>
      </w:r>
      <w:r w:rsidRPr="007B62A3">
        <w:rPr>
          <w:rFonts w:ascii="Times New Roman" w:hAnsi="Times New Roman" w:cs="Times New Roman"/>
          <w:sz w:val="24"/>
          <w:szCs w:val="24"/>
          <w:lang w:val="kk-KZ"/>
        </w:rPr>
        <w:t>Бюро</w:t>
      </w:r>
      <w:r w:rsidRPr="007B62A3">
        <w:rPr>
          <w:rFonts w:ascii="Times New Roman" w:hAnsi="Times New Roman" w:cs="Times New Roman"/>
          <w:sz w:val="24"/>
          <w:szCs w:val="24"/>
        </w:rPr>
        <w:t xml:space="preserve"> по электронной почте. </w:t>
      </w:r>
    </w:p>
    <w:p w:rsidR="00FB4550" w:rsidRPr="007B62A3" w:rsidRDefault="00FB4550" w:rsidP="00FB4550">
      <w:pPr>
        <w:spacing w:after="0" w:line="240" w:lineRule="auto"/>
        <w:ind w:firstLine="539"/>
        <w:jc w:val="both"/>
        <w:rPr>
          <w:rFonts w:ascii="Times New Roman" w:hAnsi="Times New Roman" w:cs="Times New Roman"/>
          <w:sz w:val="24"/>
          <w:szCs w:val="24"/>
        </w:rPr>
      </w:pPr>
      <w:r w:rsidRPr="007B62A3">
        <w:rPr>
          <w:rFonts w:ascii="Times New Roman" w:hAnsi="Times New Roman" w:cs="Times New Roman"/>
          <w:sz w:val="24"/>
          <w:szCs w:val="24"/>
        </w:rPr>
        <w:t xml:space="preserve">2. Подписанием настоящего Акта, Стороны подтверждают свои обязательства, принятые в соответствии с Договором, и договорились о нижеследующем способе взаиморасчетов по результатам рассмотрения вышеуказанных данных </w:t>
      </w:r>
      <w:proofErr w:type="spellStart"/>
      <w:r w:rsidRPr="007B62A3">
        <w:rPr>
          <w:rFonts w:ascii="Times New Roman" w:hAnsi="Times New Roman" w:cs="Times New Roman"/>
          <w:sz w:val="24"/>
          <w:szCs w:val="24"/>
        </w:rPr>
        <w:t>биллинга</w:t>
      </w:r>
      <w:proofErr w:type="spellEnd"/>
      <w:r w:rsidRPr="007B62A3">
        <w:rPr>
          <w:rFonts w:ascii="Times New Roman" w:hAnsi="Times New Roman" w:cs="Times New Roman"/>
          <w:sz w:val="24"/>
          <w:szCs w:val="24"/>
        </w:rPr>
        <w:t xml:space="preserve"> с выбором одного из следующих способов оплаты:</w:t>
      </w:r>
    </w:p>
    <w:p w:rsidR="00FB4550" w:rsidRPr="007B62A3" w:rsidRDefault="00FB4550" w:rsidP="00FB4550">
      <w:pPr>
        <w:spacing w:after="0" w:line="240" w:lineRule="auto"/>
        <w:ind w:firstLine="539"/>
        <w:jc w:val="both"/>
        <w:rPr>
          <w:rFonts w:ascii="Times New Roman" w:hAnsi="Times New Roman" w:cs="Times New Roman"/>
          <w:b/>
          <w:sz w:val="24"/>
          <w:szCs w:val="24"/>
          <w:lang w:val="kk-KZ"/>
        </w:rPr>
      </w:pPr>
      <w:r w:rsidRPr="007B62A3">
        <w:rPr>
          <w:rFonts w:ascii="Times New Roman" w:hAnsi="Times New Roman" w:cs="Times New Roman"/>
          <w:b/>
          <w:sz w:val="24"/>
          <w:szCs w:val="24"/>
        </w:rPr>
        <w:t xml:space="preserve">а) сумма </w:t>
      </w:r>
      <w:r w:rsidRPr="007B62A3">
        <w:rPr>
          <w:rFonts w:ascii="Times New Roman" w:hAnsi="Times New Roman" w:cs="Times New Roman"/>
          <w:b/>
          <w:sz w:val="24"/>
          <w:szCs w:val="24"/>
          <w:lang w:val="kk-KZ"/>
        </w:rPr>
        <w:t xml:space="preserve">подтвержденных </w:t>
      </w:r>
      <w:r w:rsidRPr="007B62A3">
        <w:rPr>
          <w:rFonts w:ascii="Times New Roman" w:hAnsi="Times New Roman" w:cs="Times New Roman"/>
          <w:b/>
          <w:sz w:val="24"/>
          <w:szCs w:val="24"/>
        </w:rPr>
        <w:t>расхождений учитывается в электронном счет-фактуре, выставленной за месяц следующим за отчетным месяцем</w:t>
      </w:r>
      <w:r w:rsidRPr="007B62A3">
        <w:rPr>
          <w:rFonts w:ascii="Times New Roman" w:hAnsi="Times New Roman" w:cs="Times New Roman"/>
          <w:b/>
          <w:sz w:val="24"/>
          <w:szCs w:val="24"/>
          <w:lang w:val="kk-KZ"/>
        </w:rPr>
        <w:t xml:space="preserve"> или</w:t>
      </w:r>
    </w:p>
    <w:p w:rsidR="00FB4550" w:rsidRPr="007B62A3" w:rsidRDefault="00FB4550" w:rsidP="00FB4550">
      <w:pPr>
        <w:spacing w:after="0" w:line="240" w:lineRule="auto"/>
        <w:ind w:firstLine="539"/>
        <w:jc w:val="both"/>
        <w:rPr>
          <w:rFonts w:ascii="Times New Roman" w:hAnsi="Times New Roman" w:cs="Times New Roman"/>
          <w:b/>
          <w:sz w:val="24"/>
          <w:szCs w:val="24"/>
        </w:rPr>
      </w:pPr>
      <w:r w:rsidRPr="007B62A3">
        <w:rPr>
          <w:rFonts w:ascii="Times New Roman" w:hAnsi="Times New Roman" w:cs="Times New Roman"/>
          <w:b/>
          <w:sz w:val="24"/>
          <w:szCs w:val="24"/>
          <w:lang w:val="kk-KZ"/>
        </w:rPr>
        <w:t>б</w:t>
      </w:r>
      <w:r w:rsidRPr="007B62A3">
        <w:rPr>
          <w:rFonts w:ascii="Times New Roman" w:hAnsi="Times New Roman" w:cs="Times New Roman"/>
          <w:b/>
          <w:sz w:val="24"/>
          <w:szCs w:val="24"/>
        </w:rPr>
        <w:t xml:space="preserve">) по соглашению Сторон </w:t>
      </w:r>
      <w:r w:rsidRPr="007B62A3">
        <w:rPr>
          <w:rFonts w:ascii="Times New Roman" w:hAnsi="Times New Roman" w:cs="Times New Roman"/>
          <w:b/>
          <w:sz w:val="24"/>
          <w:szCs w:val="24"/>
          <w:lang w:val="kk-KZ"/>
        </w:rPr>
        <w:t>Бюро</w:t>
      </w:r>
      <w:r w:rsidRPr="007B62A3">
        <w:rPr>
          <w:rFonts w:ascii="Times New Roman" w:hAnsi="Times New Roman" w:cs="Times New Roman"/>
          <w:b/>
          <w:sz w:val="24"/>
          <w:szCs w:val="24"/>
        </w:rPr>
        <w:t xml:space="preserve"> направляет </w:t>
      </w:r>
      <w:r w:rsidR="00C9100B" w:rsidRPr="007B62A3">
        <w:rPr>
          <w:rFonts w:ascii="Times New Roman" w:hAnsi="Times New Roman" w:cs="Times New Roman"/>
          <w:b/>
          <w:sz w:val="24"/>
          <w:szCs w:val="24"/>
        </w:rPr>
        <w:t xml:space="preserve">Получателю </w:t>
      </w:r>
      <w:r w:rsidRPr="007B62A3">
        <w:rPr>
          <w:rFonts w:ascii="Times New Roman" w:hAnsi="Times New Roman" w:cs="Times New Roman"/>
          <w:b/>
          <w:sz w:val="24"/>
          <w:szCs w:val="24"/>
        </w:rPr>
        <w:t xml:space="preserve">дополнительный электронный счет-фактуру. </w:t>
      </w:r>
    </w:p>
    <w:p w:rsidR="00FB4550" w:rsidRPr="007B62A3" w:rsidRDefault="00FB4550" w:rsidP="00FB4550">
      <w:pPr>
        <w:spacing w:after="0" w:line="240" w:lineRule="auto"/>
        <w:ind w:firstLine="539"/>
        <w:jc w:val="both"/>
        <w:rPr>
          <w:rFonts w:ascii="Times New Roman" w:hAnsi="Times New Roman" w:cs="Times New Roman"/>
          <w:sz w:val="24"/>
          <w:szCs w:val="24"/>
        </w:rPr>
      </w:pPr>
      <w:r w:rsidRPr="007B62A3">
        <w:rPr>
          <w:rFonts w:ascii="Times New Roman" w:hAnsi="Times New Roman" w:cs="Times New Roman"/>
          <w:b/>
          <w:sz w:val="24"/>
          <w:szCs w:val="24"/>
        </w:rPr>
        <w:t xml:space="preserve">3. </w:t>
      </w:r>
      <w:r w:rsidRPr="007B62A3">
        <w:rPr>
          <w:rFonts w:ascii="Times New Roman" w:hAnsi="Times New Roman" w:cs="Times New Roman"/>
          <w:sz w:val="24"/>
          <w:szCs w:val="24"/>
        </w:rPr>
        <w:t>Подписанием настоящего Акта Стороны выражают свое полное и безоговорочное согласие со всеми его условиями и подтверждают отсутствие каких-либо претензий друг к другу.</w:t>
      </w:r>
    </w:p>
    <w:p w:rsidR="00FB4550" w:rsidRPr="007B62A3" w:rsidRDefault="00FB4550" w:rsidP="00FB4550">
      <w:pPr>
        <w:spacing w:after="0" w:line="240" w:lineRule="auto"/>
        <w:ind w:firstLine="539"/>
        <w:jc w:val="both"/>
        <w:rPr>
          <w:rFonts w:ascii="Times New Roman" w:hAnsi="Times New Roman" w:cs="Times New Roman"/>
          <w:sz w:val="24"/>
          <w:szCs w:val="24"/>
        </w:rPr>
      </w:pPr>
      <w:r w:rsidRPr="007B62A3">
        <w:rPr>
          <w:rFonts w:ascii="Times New Roman" w:hAnsi="Times New Roman" w:cs="Times New Roman"/>
          <w:b/>
          <w:sz w:val="24"/>
          <w:szCs w:val="24"/>
        </w:rPr>
        <w:t xml:space="preserve">4. </w:t>
      </w:r>
      <w:r w:rsidRPr="007B62A3">
        <w:rPr>
          <w:rFonts w:ascii="Times New Roman" w:hAnsi="Times New Roman" w:cs="Times New Roman"/>
          <w:sz w:val="24"/>
          <w:szCs w:val="24"/>
        </w:rPr>
        <w:t>Настоящий Акт представляет собой юридически значимый документ, в рамках которого у Сторон, подписавших его, возникли права и обязанности, соответственно изложенному здесь тексту.</w:t>
      </w:r>
    </w:p>
    <w:p w:rsidR="00FB4550" w:rsidRPr="007B62A3" w:rsidRDefault="00FB4550" w:rsidP="00FB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sidRPr="007B62A3">
        <w:rPr>
          <w:rFonts w:ascii="Times New Roman" w:hAnsi="Times New Roman" w:cs="Times New Roman"/>
          <w:sz w:val="24"/>
          <w:szCs w:val="24"/>
        </w:rPr>
        <w:t>5. Настоящий Акт составлен в 2 (двух) идентичных экземплярах, имеющих одинаковую юридическую силу, по одному для каждой из Сторон.</w:t>
      </w:r>
    </w:p>
    <w:tbl>
      <w:tblPr>
        <w:tblW w:w="0" w:type="auto"/>
        <w:tblInd w:w="18" w:type="dxa"/>
        <w:tblLayout w:type="fixed"/>
        <w:tblLook w:val="01E0" w:firstRow="1" w:lastRow="1" w:firstColumn="1" w:lastColumn="1" w:noHBand="0" w:noVBand="0"/>
      </w:tblPr>
      <w:tblGrid>
        <w:gridCol w:w="4770"/>
        <w:gridCol w:w="4676"/>
      </w:tblGrid>
      <w:tr w:rsidR="00FB4550" w:rsidRPr="007B62A3" w:rsidTr="0039027C">
        <w:trPr>
          <w:trHeight w:val="599"/>
        </w:trPr>
        <w:tc>
          <w:tcPr>
            <w:tcW w:w="4770" w:type="dxa"/>
          </w:tcPr>
          <w:p w:rsidR="00FB4550" w:rsidRPr="007B62A3" w:rsidRDefault="00C9100B" w:rsidP="0039027C">
            <w:pPr>
              <w:tabs>
                <w:tab w:val="left" w:pos="-3420"/>
                <w:tab w:val="center" w:pos="5760"/>
              </w:tabs>
              <w:spacing w:after="0" w:line="240" w:lineRule="auto"/>
              <w:rPr>
                <w:rFonts w:ascii="Times New Roman" w:hAnsi="Times New Roman" w:cs="Times New Roman"/>
                <w:b/>
                <w:sz w:val="24"/>
                <w:szCs w:val="24"/>
              </w:rPr>
            </w:pPr>
            <w:r w:rsidRPr="007B62A3">
              <w:rPr>
                <w:rFonts w:ascii="Times New Roman" w:hAnsi="Times New Roman" w:cs="Times New Roman"/>
                <w:b/>
                <w:sz w:val="24"/>
                <w:szCs w:val="24"/>
              </w:rPr>
              <w:t>Получатель</w:t>
            </w:r>
            <w:r w:rsidR="00FB4550" w:rsidRPr="007B62A3">
              <w:rPr>
                <w:rFonts w:ascii="Times New Roman" w:hAnsi="Times New Roman" w:cs="Times New Roman"/>
                <w:b/>
                <w:sz w:val="24"/>
                <w:szCs w:val="24"/>
              </w:rPr>
              <w:t>:</w:t>
            </w:r>
          </w:p>
          <w:p w:rsidR="00FB4550" w:rsidRPr="007B62A3" w:rsidRDefault="00FB4550" w:rsidP="0039027C">
            <w:pPr>
              <w:tabs>
                <w:tab w:val="left" w:pos="-3420"/>
                <w:tab w:val="center" w:pos="5760"/>
              </w:tabs>
              <w:spacing w:after="0" w:line="240" w:lineRule="auto"/>
              <w:rPr>
                <w:rFonts w:ascii="Times New Roman" w:hAnsi="Times New Roman" w:cs="Times New Roman"/>
                <w:b/>
                <w:sz w:val="24"/>
                <w:szCs w:val="24"/>
              </w:rPr>
            </w:pPr>
            <w:r w:rsidRPr="007B62A3">
              <w:rPr>
                <w:rFonts w:ascii="Times New Roman" w:hAnsi="Times New Roman" w:cs="Times New Roman"/>
                <w:sz w:val="24"/>
                <w:szCs w:val="24"/>
              </w:rPr>
              <w:t>_____________________________________</w:t>
            </w:r>
          </w:p>
        </w:tc>
        <w:tc>
          <w:tcPr>
            <w:tcW w:w="4676" w:type="dxa"/>
            <w:hideMark/>
          </w:tcPr>
          <w:p w:rsidR="00FB4550" w:rsidRPr="007B62A3" w:rsidRDefault="00FB4550" w:rsidP="0039027C">
            <w:pPr>
              <w:tabs>
                <w:tab w:val="left" w:pos="-3420"/>
                <w:tab w:val="center" w:pos="5760"/>
              </w:tabs>
              <w:spacing w:after="0" w:line="240" w:lineRule="auto"/>
              <w:rPr>
                <w:rFonts w:ascii="Times New Roman" w:hAnsi="Times New Roman" w:cs="Times New Roman"/>
                <w:b/>
                <w:sz w:val="24"/>
                <w:szCs w:val="24"/>
              </w:rPr>
            </w:pPr>
            <w:r w:rsidRPr="007B62A3">
              <w:rPr>
                <w:rFonts w:ascii="Times New Roman" w:hAnsi="Times New Roman" w:cs="Times New Roman"/>
                <w:b/>
                <w:sz w:val="24"/>
                <w:szCs w:val="24"/>
                <w:lang w:val="kk-KZ"/>
              </w:rPr>
              <w:t>Бюро</w:t>
            </w:r>
            <w:r w:rsidRPr="007B62A3">
              <w:rPr>
                <w:rFonts w:ascii="Times New Roman" w:hAnsi="Times New Roman" w:cs="Times New Roman"/>
                <w:b/>
                <w:sz w:val="24"/>
                <w:szCs w:val="24"/>
              </w:rPr>
              <w:t>:</w:t>
            </w:r>
          </w:p>
          <w:p w:rsidR="00FB4550" w:rsidRPr="007B62A3" w:rsidRDefault="00FB4550" w:rsidP="0039027C">
            <w:pPr>
              <w:pStyle w:val="af4"/>
              <w:tabs>
                <w:tab w:val="left" w:pos="5400"/>
              </w:tabs>
              <w:jc w:val="left"/>
              <w:rPr>
                <w:szCs w:val="24"/>
                <w:lang w:eastAsia="en-US"/>
              </w:rPr>
            </w:pPr>
            <w:r w:rsidRPr="007B62A3">
              <w:rPr>
                <w:szCs w:val="24"/>
                <w:lang w:eastAsia="en-US"/>
              </w:rPr>
              <w:t>АО «Государственное кредитное бюро»</w:t>
            </w:r>
          </w:p>
        </w:tc>
      </w:tr>
      <w:tr w:rsidR="00FB4550" w:rsidRPr="007B62A3" w:rsidTr="0039027C">
        <w:trPr>
          <w:trHeight w:val="986"/>
        </w:trPr>
        <w:tc>
          <w:tcPr>
            <w:tcW w:w="4770" w:type="dxa"/>
          </w:tcPr>
          <w:p w:rsidR="00FB4550" w:rsidRPr="007B62A3" w:rsidRDefault="00FB4550" w:rsidP="0039027C">
            <w:pPr>
              <w:tabs>
                <w:tab w:val="left" w:pos="-3420"/>
                <w:tab w:val="center" w:pos="5760"/>
              </w:tabs>
              <w:spacing w:after="0" w:line="240" w:lineRule="auto"/>
              <w:rPr>
                <w:rFonts w:ascii="Times New Roman" w:hAnsi="Times New Roman" w:cs="Times New Roman"/>
                <w:sz w:val="24"/>
                <w:szCs w:val="24"/>
              </w:rPr>
            </w:pPr>
            <w:r w:rsidRPr="007B62A3">
              <w:rPr>
                <w:rFonts w:ascii="Times New Roman" w:hAnsi="Times New Roman" w:cs="Times New Roman"/>
                <w:sz w:val="24"/>
                <w:szCs w:val="24"/>
              </w:rPr>
              <w:t>_____________________________________</w:t>
            </w:r>
          </w:p>
          <w:p w:rsidR="00FB4550" w:rsidRPr="007B62A3" w:rsidRDefault="00FB4550" w:rsidP="0039027C">
            <w:pPr>
              <w:tabs>
                <w:tab w:val="left" w:pos="-3420"/>
                <w:tab w:val="center" w:pos="5760"/>
              </w:tabs>
              <w:spacing w:after="0" w:line="240" w:lineRule="auto"/>
              <w:rPr>
                <w:rFonts w:ascii="Times New Roman" w:hAnsi="Times New Roman" w:cs="Times New Roman"/>
                <w:sz w:val="24"/>
                <w:szCs w:val="24"/>
              </w:rPr>
            </w:pPr>
            <w:r w:rsidRPr="007B62A3">
              <w:rPr>
                <w:rFonts w:ascii="Times New Roman" w:hAnsi="Times New Roman" w:cs="Times New Roman"/>
                <w:sz w:val="24"/>
                <w:szCs w:val="24"/>
              </w:rPr>
              <w:t>________________ /____________________/</w:t>
            </w:r>
          </w:p>
          <w:p w:rsidR="00FB4550" w:rsidRPr="007B62A3" w:rsidRDefault="00FB4550" w:rsidP="0039027C">
            <w:pPr>
              <w:tabs>
                <w:tab w:val="left" w:pos="-3420"/>
                <w:tab w:val="center" w:pos="5760"/>
              </w:tabs>
              <w:spacing w:after="0" w:line="240" w:lineRule="auto"/>
              <w:rPr>
                <w:rFonts w:ascii="Times New Roman" w:hAnsi="Times New Roman" w:cs="Times New Roman"/>
                <w:sz w:val="24"/>
                <w:szCs w:val="24"/>
              </w:rPr>
            </w:pPr>
            <w:r w:rsidRPr="007B62A3">
              <w:rPr>
                <w:rFonts w:ascii="Times New Roman" w:hAnsi="Times New Roman" w:cs="Times New Roman"/>
                <w:sz w:val="24"/>
                <w:szCs w:val="24"/>
                <w:lang w:val="kk-KZ"/>
              </w:rPr>
              <w:t>м</w:t>
            </w:r>
            <w:r w:rsidRPr="007B62A3">
              <w:rPr>
                <w:rFonts w:ascii="Times New Roman" w:hAnsi="Times New Roman" w:cs="Times New Roman"/>
                <w:sz w:val="24"/>
                <w:szCs w:val="24"/>
              </w:rPr>
              <w:t>.п.</w:t>
            </w:r>
          </w:p>
        </w:tc>
        <w:tc>
          <w:tcPr>
            <w:tcW w:w="4676" w:type="dxa"/>
            <w:hideMark/>
          </w:tcPr>
          <w:p w:rsidR="00FB4550" w:rsidRPr="007B62A3" w:rsidRDefault="00FB4550" w:rsidP="0039027C">
            <w:pPr>
              <w:tabs>
                <w:tab w:val="left" w:pos="-3420"/>
                <w:tab w:val="center" w:pos="5760"/>
              </w:tabs>
              <w:spacing w:after="0" w:line="240" w:lineRule="auto"/>
              <w:rPr>
                <w:rFonts w:ascii="Times New Roman" w:hAnsi="Times New Roman" w:cs="Times New Roman"/>
                <w:sz w:val="24"/>
                <w:szCs w:val="24"/>
              </w:rPr>
            </w:pPr>
            <w:r w:rsidRPr="007B62A3">
              <w:rPr>
                <w:rFonts w:ascii="Times New Roman" w:hAnsi="Times New Roman" w:cs="Times New Roman"/>
                <w:sz w:val="24"/>
                <w:szCs w:val="24"/>
              </w:rPr>
              <w:t>Председател</w:t>
            </w:r>
            <w:r w:rsidR="005607EF" w:rsidRPr="007B62A3">
              <w:rPr>
                <w:rFonts w:ascii="Times New Roman" w:hAnsi="Times New Roman" w:cs="Times New Roman"/>
                <w:sz w:val="24"/>
                <w:szCs w:val="24"/>
              </w:rPr>
              <w:t>ь</w:t>
            </w:r>
            <w:r w:rsidRPr="007B62A3">
              <w:rPr>
                <w:rFonts w:ascii="Times New Roman" w:hAnsi="Times New Roman" w:cs="Times New Roman"/>
                <w:sz w:val="24"/>
                <w:szCs w:val="24"/>
              </w:rPr>
              <w:t xml:space="preserve"> Правления   </w:t>
            </w:r>
          </w:p>
          <w:p w:rsidR="00FB4550" w:rsidRPr="007B62A3" w:rsidRDefault="00FB4550" w:rsidP="0039027C">
            <w:pPr>
              <w:tabs>
                <w:tab w:val="left" w:pos="-3420"/>
                <w:tab w:val="center" w:pos="5760"/>
              </w:tabs>
              <w:spacing w:after="0" w:line="240" w:lineRule="auto"/>
              <w:rPr>
                <w:rFonts w:ascii="Times New Roman" w:hAnsi="Times New Roman" w:cs="Times New Roman"/>
                <w:sz w:val="24"/>
                <w:szCs w:val="24"/>
              </w:rPr>
            </w:pPr>
            <w:r w:rsidRPr="007B62A3">
              <w:rPr>
                <w:rFonts w:ascii="Times New Roman" w:hAnsi="Times New Roman" w:cs="Times New Roman"/>
                <w:sz w:val="24"/>
                <w:szCs w:val="24"/>
              </w:rPr>
              <w:t xml:space="preserve">___________________ /_______________/         </w:t>
            </w:r>
          </w:p>
          <w:p w:rsidR="00FB4550" w:rsidRPr="007B62A3" w:rsidRDefault="00FB4550" w:rsidP="0039027C">
            <w:pPr>
              <w:tabs>
                <w:tab w:val="left" w:pos="-3420"/>
                <w:tab w:val="center" w:pos="5760"/>
              </w:tabs>
              <w:spacing w:after="0" w:line="240" w:lineRule="auto"/>
              <w:rPr>
                <w:rFonts w:ascii="Times New Roman" w:hAnsi="Times New Roman" w:cs="Times New Roman"/>
                <w:sz w:val="24"/>
                <w:szCs w:val="24"/>
              </w:rPr>
            </w:pPr>
            <w:r w:rsidRPr="007B62A3">
              <w:rPr>
                <w:rFonts w:ascii="Times New Roman" w:hAnsi="Times New Roman" w:cs="Times New Roman"/>
                <w:sz w:val="24"/>
                <w:szCs w:val="24"/>
                <w:lang w:val="kk-KZ"/>
              </w:rPr>
              <w:t>м</w:t>
            </w:r>
            <w:r w:rsidRPr="007B62A3">
              <w:rPr>
                <w:rFonts w:ascii="Times New Roman" w:hAnsi="Times New Roman" w:cs="Times New Roman"/>
                <w:sz w:val="24"/>
                <w:szCs w:val="24"/>
              </w:rPr>
              <w:t xml:space="preserve">.п.       </w:t>
            </w:r>
          </w:p>
        </w:tc>
      </w:tr>
    </w:tbl>
    <w:p w:rsidR="00FB4550" w:rsidRPr="00D05DE9" w:rsidRDefault="00FB4550" w:rsidP="00FB4550">
      <w:pPr>
        <w:jc w:val="center"/>
        <w:rPr>
          <w:rFonts w:ascii="Times New Roman" w:hAnsi="Times New Roman" w:cs="Times New Roman"/>
          <w:sz w:val="24"/>
          <w:szCs w:val="24"/>
        </w:rPr>
      </w:pPr>
    </w:p>
    <w:p w:rsidR="00FB4550" w:rsidRPr="00D05DE9" w:rsidRDefault="00FB4550" w:rsidP="007F55C8">
      <w:pPr>
        <w:rPr>
          <w:rFonts w:ascii="Times New Roman" w:hAnsi="Times New Roman" w:cs="Times New Roman"/>
          <w:sz w:val="24"/>
          <w:szCs w:val="24"/>
        </w:rPr>
      </w:pPr>
    </w:p>
    <w:sectPr w:rsidR="00FB4550" w:rsidRPr="00D05DE9" w:rsidSect="005D060E">
      <w:headerReference w:type="default" r:id="rId20"/>
      <w:footerReference w:type="default" r:id="rId21"/>
      <w:pgSz w:w="11906" w:h="16838"/>
      <w:pgMar w:top="1276"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FA7" w:rsidRDefault="00802FA7" w:rsidP="00735B7F">
      <w:pPr>
        <w:spacing w:after="0" w:line="240" w:lineRule="auto"/>
      </w:pPr>
      <w:r>
        <w:separator/>
      </w:r>
    </w:p>
  </w:endnote>
  <w:endnote w:type="continuationSeparator" w:id="0">
    <w:p w:rsidR="00802FA7" w:rsidRDefault="00802FA7" w:rsidP="00735B7F">
      <w:pPr>
        <w:spacing w:after="0" w:line="240" w:lineRule="auto"/>
      </w:pPr>
      <w:r>
        <w:continuationSeparator/>
      </w:r>
    </w:p>
  </w:endnote>
  <w:endnote w:type="continuationNotice" w:id="1">
    <w:p w:rsidR="00802FA7" w:rsidRDefault="00802F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855500"/>
      <w:docPartObj>
        <w:docPartGallery w:val="Page Numbers (Bottom of Page)"/>
        <w:docPartUnique/>
      </w:docPartObj>
    </w:sdtPr>
    <w:sdtEndPr/>
    <w:sdtContent>
      <w:p w:rsidR="00802FA7" w:rsidRDefault="00802FA7">
        <w:pPr>
          <w:pStyle w:val="af9"/>
          <w:jc w:val="center"/>
        </w:pPr>
        <w:r>
          <w:fldChar w:fldCharType="begin"/>
        </w:r>
        <w:r>
          <w:instrText>PAGE   \* MERGEFORMAT</w:instrText>
        </w:r>
        <w:r>
          <w:fldChar w:fldCharType="separate"/>
        </w:r>
        <w:r w:rsidR="00785B4F">
          <w:rPr>
            <w:noProof/>
          </w:rPr>
          <w:t>22</w:t>
        </w:r>
        <w:r>
          <w:fldChar w:fldCharType="end"/>
        </w:r>
      </w:p>
    </w:sdtContent>
  </w:sdt>
  <w:p w:rsidR="00802FA7" w:rsidRDefault="00802FA7">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FA7" w:rsidRDefault="00802FA7" w:rsidP="00735B7F">
      <w:pPr>
        <w:spacing w:after="0" w:line="240" w:lineRule="auto"/>
      </w:pPr>
      <w:r>
        <w:separator/>
      </w:r>
    </w:p>
  </w:footnote>
  <w:footnote w:type="continuationSeparator" w:id="0">
    <w:p w:rsidR="00802FA7" w:rsidRDefault="00802FA7" w:rsidP="00735B7F">
      <w:pPr>
        <w:spacing w:after="0" w:line="240" w:lineRule="auto"/>
      </w:pPr>
      <w:r>
        <w:continuationSeparator/>
      </w:r>
    </w:p>
  </w:footnote>
  <w:footnote w:type="continuationNotice" w:id="1">
    <w:p w:rsidR="00802FA7" w:rsidRDefault="00802F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FA7" w:rsidRDefault="00802FA7">
    <w:pPr>
      <w:pStyle w:val="af7"/>
    </w:pPr>
    <w:r>
      <w:rPr>
        <w:rFonts w:ascii="Times New Roman" w:hAnsi="Times New Roman" w:cs="Times New Roman"/>
        <w:b/>
        <w:color w:val="000000" w:themeColor="text1"/>
        <w:lang w:val="kk-K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54DC"/>
    <w:multiLevelType w:val="hybridMultilevel"/>
    <w:tmpl w:val="0000368E"/>
    <w:lvl w:ilvl="0" w:tplc="00000D66">
      <w:start w:val="4"/>
      <w:numFmt w:val="decimal"/>
      <w:lvlText w:val="2.%1."/>
      <w:lvlJc w:val="left"/>
      <w:pPr>
        <w:tabs>
          <w:tab w:val="num" w:pos="720"/>
        </w:tabs>
        <w:ind w:left="720" w:hanging="360"/>
      </w:pPr>
    </w:lvl>
    <w:lvl w:ilvl="1" w:tplc="00007983">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04328"/>
    <w:multiLevelType w:val="multilevel"/>
    <w:tmpl w:val="F6FCB782"/>
    <w:lvl w:ilvl="0">
      <w:start w:val="1"/>
      <w:numFmt w:val="decimal"/>
      <w:lvlText w:val="%1."/>
      <w:lvlJc w:val="left"/>
      <w:pPr>
        <w:ind w:left="360" w:hanging="360"/>
      </w:pPr>
      <w:rPr>
        <w:rFonts w:ascii="Times New Roman" w:eastAsia="SimSun" w:hAnsi="Times New Roman" w:cs="Times New Roman" w:hint="default"/>
      </w:rPr>
    </w:lvl>
    <w:lvl w:ilvl="1">
      <w:start w:val="1"/>
      <w:numFmt w:val="decimal"/>
      <w:lvlText w:val="%1.%2."/>
      <w:lvlJc w:val="left"/>
      <w:pPr>
        <w:ind w:left="54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32F3F90"/>
    <w:multiLevelType w:val="hybridMultilevel"/>
    <w:tmpl w:val="7CEE4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814737"/>
    <w:multiLevelType w:val="multilevel"/>
    <w:tmpl w:val="F6FCB782"/>
    <w:lvl w:ilvl="0">
      <w:start w:val="1"/>
      <w:numFmt w:val="decimal"/>
      <w:lvlText w:val="%1."/>
      <w:lvlJc w:val="left"/>
      <w:pPr>
        <w:ind w:left="360" w:hanging="360"/>
      </w:pPr>
      <w:rPr>
        <w:rFonts w:ascii="Times New Roman" w:eastAsia="SimSun" w:hAnsi="Times New Roman" w:cs="Times New Roman" w:hint="default"/>
      </w:rPr>
    </w:lvl>
    <w:lvl w:ilvl="1">
      <w:start w:val="1"/>
      <w:numFmt w:val="decimal"/>
      <w:lvlText w:val="%1.%2."/>
      <w:lvlJc w:val="left"/>
      <w:pPr>
        <w:ind w:left="1353"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2D622D"/>
    <w:multiLevelType w:val="multilevel"/>
    <w:tmpl w:val="3A6CC65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7241A8"/>
    <w:multiLevelType w:val="hybridMultilevel"/>
    <w:tmpl w:val="808C1686"/>
    <w:lvl w:ilvl="0" w:tplc="D4A6657A">
      <w:start w:val="2"/>
      <w:numFmt w:val="decimal"/>
      <w:lvlText w:val="%1."/>
      <w:lvlJc w:val="left"/>
      <w:pPr>
        <w:ind w:left="720" w:hanging="360"/>
      </w:pPr>
      <w:rPr>
        <w:rFonts w:hint="default"/>
        <w:b/>
        <w:i/>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C66A08"/>
    <w:multiLevelType w:val="hybridMultilevel"/>
    <w:tmpl w:val="1158A2F2"/>
    <w:lvl w:ilvl="0" w:tplc="E83C0B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A549D"/>
    <w:multiLevelType w:val="hybridMultilevel"/>
    <w:tmpl w:val="801877F6"/>
    <w:lvl w:ilvl="0" w:tplc="AA2042C8">
      <w:start w:val="1"/>
      <w:numFmt w:val="decimal"/>
      <w:lvlText w:val="%1."/>
      <w:lvlJc w:val="left"/>
      <w:pPr>
        <w:ind w:left="644" w:hanging="644"/>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3584D48"/>
    <w:multiLevelType w:val="hybridMultilevel"/>
    <w:tmpl w:val="8EE2E6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624D43"/>
    <w:multiLevelType w:val="multilevel"/>
    <w:tmpl w:val="DA48A092"/>
    <w:lvl w:ilvl="0">
      <w:start w:val="4"/>
      <w:numFmt w:val="decimal"/>
      <w:suff w:val="space"/>
      <w:lvlText w:val="%1."/>
      <w:lvlJc w:val="left"/>
      <w:pPr>
        <w:ind w:left="1440" w:hanging="360"/>
      </w:pPr>
      <w:rPr>
        <w:rFonts w:hint="default"/>
        <w:b/>
      </w:rPr>
    </w:lvl>
    <w:lvl w:ilvl="1">
      <w:start w:val="1"/>
      <w:numFmt w:val="decimal"/>
      <w:isLgl/>
      <w:lvlText w:val="%1.%2."/>
      <w:lvlJc w:val="left"/>
      <w:pPr>
        <w:ind w:left="1545" w:hanging="465"/>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10" w15:restartNumberingAfterBreak="0">
    <w:nsid w:val="1EEE5A1B"/>
    <w:multiLevelType w:val="multilevel"/>
    <w:tmpl w:val="5440B1E0"/>
    <w:lvl w:ilvl="0">
      <w:start w:val="1"/>
      <w:numFmt w:val="decimal"/>
      <w:lvlText w:val="%1."/>
      <w:lvlJc w:val="left"/>
      <w:pPr>
        <w:ind w:left="360" w:hanging="360"/>
      </w:pPr>
      <w:rPr>
        <w:rFonts w:ascii="Times New Roman" w:eastAsia="SimSun" w:hAnsi="Times New Roman" w:cs="Times New Roman" w:hint="default"/>
      </w:rPr>
    </w:lvl>
    <w:lvl w:ilvl="1">
      <w:start w:val="1"/>
      <w:numFmt w:val="decimal"/>
      <w:lvlText w:val="%1.%2."/>
      <w:lvlJc w:val="left"/>
      <w:pPr>
        <w:ind w:left="610" w:hanging="360"/>
      </w:pPr>
      <w:rPr>
        <w:rFonts w:hint="default"/>
        <w:b w:val="0"/>
      </w:rPr>
    </w:lvl>
    <w:lvl w:ilvl="2">
      <w:start w:val="1"/>
      <w:numFmt w:val="decimal"/>
      <w:lvlText w:val="%1.%2.%3."/>
      <w:lvlJc w:val="left"/>
      <w:pPr>
        <w:ind w:left="1145"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3A120BD"/>
    <w:multiLevelType w:val="hybridMultilevel"/>
    <w:tmpl w:val="5BE6F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BC7F58"/>
    <w:multiLevelType w:val="multilevel"/>
    <w:tmpl w:val="4A2013A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D18273A"/>
    <w:multiLevelType w:val="multilevel"/>
    <w:tmpl w:val="5440B1E0"/>
    <w:lvl w:ilvl="0">
      <w:start w:val="1"/>
      <w:numFmt w:val="decimal"/>
      <w:lvlText w:val="%1."/>
      <w:lvlJc w:val="left"/>
      <w:pPr>
        <w:ind w:left="360" w:hanging="360"/>
      </w:pPr>
      <w:rPr>
        <w:rFonts w:ascii="Times New Roman" w:eastAsia="SimSun" w:hAnsi="Times New Roman" w:cs="Times New Roman" w:hint="default"/>
      </w:rPr>
    </w:lvl>
    <w:lvl w:ilvl="1">
      <w:start w:val="1"/>
      <w:numFmt w:val="decimal"/>
      <w:lvlText w:val="%1.%2."/>
      <w:lvlJc w:val="left"/>
      <w:pPr>
        <w:ind w:left="360" w:hanging="360"/>
      </w:pPr>
      <w:rPr>
        <w:rFonts w:hint="default"/>
        <w:b w:val="0"/>
      </w:rPr>
    </w:lvl>
    <w:lvl w:ilvl="2">
      <w:start w:val="1"/>
      <w:numFmt w:val="decimal"/>
      <w:lvlText w:val="%1.%2.%3."/>
      <w:lvlJc w:val="left"/>
      <w:pPr>
        <w:ind w:left="1145"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30351D86"/>
    <w:multiLevelType w:val="hybridMultilevel"/>
    <w:tmpl w:val="84BA6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8028E4"/>
    <w:multiLevelType w:val="hybridMultilevel"/>
    <w:tmpl w:val="2AAECDA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32866D6B"/>
    <w:multiLevelType w:val="hybridMultilevel"/>
    <w:tmpl w:val="E5C2F002"/>
    <w:lvl w:ilvl="0" w:tplc="04190001">
      <w:start w:val="1"/>
      <w:numFmt w:val="bullet"/>
      <w:lvlText w:val=""/>
      <w:lvlJc w:val="left"/>
      <w:pPr>
        <w:ind w:left="1183" w:hanging="360"/>
      </w:pPr>
      <w:rPr>
        <w:rFonts w:ascii="Symbol" w:hAnsi="Symbol" w:hint="default"/>
      </w:rPr>
    </w:lvl>
    <w:lvl w:ilvl="1" w:tplc="04190003" w:tentative="1">
      <w:start w:val="1"/>
      <w:numFmt w:val="bullet"/>
      <w:lvlText w:val="o"/>
      <w:lvlJc w:val="left"/>
      <w:pPr>
        <w:ind w:left="1903" w:hanging="360"/>
      </w:pPr>
      <w:rPr>
        <w:rFonts w:ascii="Courier New" w:hAnsi="Courier New" w:cs="Courier New" w:hint="default"/>
      </w:rPr>
    </w:lvl>
    <w:lvl w:ilvl="2" w:tplc="04190005" w:tentative="1">
      <w:start w:val="1"/>
      <w:numFmt w:val="bullet"/>
      <w:lvlText w:val=""/>
      <w:lvlJc w:val="left"/>
      <w:pPr>
        <w:ind w:left="2623" w:hanging="360"/>
      </w:pPr>
      <w:rPr>
        <w:rFonts w:ascii="Wingdings" w:hAnsi="Wingdings" w:hint="default"/>
      </w:rPr>
    </w:lvl>
    <w:lvl w:ilvl="3" w:tplc="04190001" w:tentative="1">
      <w:start w:val="1"/>
      <w:numFmt w:val="bullet"/>
      <w:lvlText w:val=""/>
      <w:lvlJc w:val="left"/>
      <w:pPr>
        <w:ind w:left="3343" w:hanging="360"/>
      </w:pPr>
      <w:rPr>
        <w:rFonts w:ascii="Symbol" w:hAnsi="Symbol" w:hint="default"/>
      </w:rPr>
    </w:lvl>
    <w:lvl w:ilvl="4" w:tplc="04190003" w:tentative="1">
      <w:start w:val="1"/>
      <w:numFmt w:val="bullet"/>
      <w:lvlText w:val="o"/>
      <w:lvlJc w:val="left"/>
      <w:pPr>
        <w:ind w:left="4063" w:hanging="360"/>
      </w:pPr>
      <w:rPr>
        <w:rFonts w:ascii="Courier New" w:hAnsi="Courier New" w:cs="Courier New" w:hint="default"/>
      </w:rPr>
    </w:lvl>
    <w:lvl w:ilvl="5" w:tplc="04190005" w:tentative="1">
      <w:start w:val="1"/>
      <w:numFmt w:val="bullet"/>
      <w:lvlText w:val=""/>
      <w:lvlJc w:val="left"/>
      <w:pPr>
        <w:ind w:left="4783" w:hanging="360"/>
      </w:pPr>
      <w:rPr>
        <w:rFonts w:ascii="Wingdings" w:hAnsi="Wingdings" w:hint="default"/>
      </w:rPr>
    </w:lvl>
    <w:lvl w:ilvl="6" w:tplc="04190001" w:tentative="1">
      <w:start w:val="1"/>
      <w:numFmt w:val="bullet"/>
      <w:lvlText w:val=""/>
      <w:lvlJc w:val="left"/>
      <w:pPr>
        <w:ind w:left="5503" w:hanging="360"/>
      </w:pPr>
      <w:rPr>
        <w:rFonts w:ascii="Symbol" w:hAnsi="Symbol" w:hint="default"/>
      </w:rPr>
    </w:lvl>
    <w:lvl w:ilvl="7" w:tplc="04190003" w:tentative="1">
      <w:start w:val="1"/>
      <w:numFmt w:val="bullet"/>
      <w:lvlText w:val="o"/>
      <w:lvlJc w:val="left"/>
      <w:pPr>
        <w:ind w:left="6223" w:hanging="360"/>
      </w:pPr>
      <w:rPr>
        <w:rFonts w:ascii="Courier New" w:hAnsi="Courier New" w:cs="Courier New" w:hint="default"/>
      </w:rPr>
    </w:lvl>
    <w:lvl w:ilvl="8" w:tplc="04190005" w:tentative="1">
      <w:start w:val="1"/>
      <w:numFmt w:val="bullet"/>
      <w:lvlText w:val=""/>
      <w:lvlJc w:val="left"/>
      <w:pPr>
        <w:ind w:left="6943" w:hanging="360"/>
      </w:pPr>
      <w:rPr>
        <w:rFonts w:ascii="Wingdings" w:hAnsi="Wingdings" w:hint="default"/>
      </w:rPr>
    </w:lvl>
  </w:abstractNum>
  <w:abstractNum w:abstractNumId="17" w15:restartNumberingAfterBreak="0">
    <w:nsid w:val="333255AA"/>
    <w:multiLevelType w:val="hybridMultilevel"/>
    <w:tmpl w:val="4A4CA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F04452"/>
    <w:multiLevelType w:val="multilevel"/>
    <w:tmpl w:val="A20E622E"/>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rPr>
    </w:lvl>
    <w:lvl w:ilvl="2">
      <w:start w:val="1"/>
      <w:numFmt w:val="decimal"/>
      <w:lvlText w:val="%1.%2.%3."/>
      <w:lvlJc w:val="left"/>
      <w:pPr>
        <w:ind w:left="1145"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9B46A62"/>
    <w:multiLevelType w:val="hybridMultilevel"/>
    <w:tmpl w:val="E8B4C4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9C332CE"/>
    <w:multiLevelType w:val="hybridMultilevel"/>
    <w:tmpl w:val="4DD07B6C"/>
    <w:lvl w:ilvl="0" w:tplc="04190001">
      <w:start w:val="1"/>
      <w:numFmt w:val="bullet"/>
      <w:lvlText w:val=""/>
      <w:lvlJc w:val="left"/>
      <w:pPr>
        <w:ind w:left="720" w:hanging="360"/>
      </w:pPr>
      <w:rPr>
        <w:rFonts w:ascii="Symbol" w:hAnsi="Symbol" w:hint="default"/>
      </w:rPr>
    </w:lvl>
    <w:lvl w:ilvl="1" w:tplc="7A4429B0">
      <w:numFmt w:val="bullet"/>
      <w:lvlText w:val="•"/>
      <w:lvlJc w:val="left"/>
      <w:pPr>
        <w:ind w:left="1440" w:hanging="36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2F0F00"/>
    <w:multiLevelType w:val="hybridMultilevel"/>
    <w:tmpl w:val="9BC42052"/>
    <w:lvl w:ilvl="0" w:tplc="5776BAC8">
      <w:start w:val="1"/>
      <w:numFmt w:val="decimal"/>
      <w:lvlText w:val="%1)"/>
      <w:lvlJc w:val="left"/>
      <w:pPr>
        <w:ind w:left="107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15:restartNumberingAfterBreak="0">
    <w:nsid w:val="41C5614E"/>
    <w:multiLevelType w:val="hybridMultilevel"/>
    <w:tmpl w:val="3648EB20"/>
    <w:lvl w:ilvl="0" w:tplc="BF9EB5A0">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2723FB"/>
    <w:multiLevelType w:val="multilevel"/>
    <w:tmpl w:val="54BC35CC"/>
    <w:lvl w:ilvl="0">
      <w:start w:val="1"/>
      <w:numFmt w:val="decimal"/>
      <w:lvlText w:val="%1."/>
      <w:lvlJc w:val="left"/>
      <w:pPr>
        <w:ind w:left="360" w:hanging="360"/>
      </w:pPr>
      <w:rPr>
        <w:rFonts w:ascii="Times New Roman" w:eastAsia="Times New Roman" w:hAnsi="Times New Roman" w:cs="Times New Roman"/>
        <w:b/>
        <w:lang w:val="ru-RU"/>
      </w:rPr>
    </w:lvl>
    <w:lvl w:ilvl="1">
      <w:start w:val="1"/>
      <w:numFmt w:val="decimal"/>
      <w:lvlText w:val="%1.%2."/>
      <w:lvlJc w:val="left"/>
      <w:pPr>
        <w:ind w:left="360" w:hanging="360"/>
      </w:pPr>
      <w:rPr>
        <w:rFonts w:hint="default"/>
        <w:lang w:val="ru-RU"/>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7F2DAC"/>
    <w:multiLevelType w:val="multilevel"/>
    <w:tmpl w:val="A8B80A2A"/>
    <w:lvl w:ilvl="0">
      <w:start w:val="1"/>
      <w:numFmt w:val="decimal"/>
      <w:lvlText w:val="%1."/>
      <w:lvlJc w:val="left"/>
      <w:pPr>
        <w:ind w:left="360" w:hanging="360"/>
      </w:pPr>
      <w:rPr>
        <w:rFonts w:ascii="Times New Roman" w:eastAsia="SimSun" w:hAnsi="Times New Roman" w:cs="Times New Roman" w:hint="default"/>
      </w:rPr>
    </w:lvl>
    <w:lvl w:ilvl="1">
      <w:start w:val="1"/>
      <w:numFmt w:val="decimal"/>
      <w:lvlText w:val="%1.%2."/>
      <w:lvlJc w:val="left"/>
      <w:pPr>
        <w:ind w:left="54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7264B01"/>
    <w:multiLevelType w:val="hybridMultilevel"/>
    <w:tmpl w:val="C55C15F8"/>
    <w:lvl w:ilvl="0" w:tplc="AD449424">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612686"/>
    <w:multiLevelType w:val="hybridMultilevel"/>
    <w:tmpl w:val="801877F6"/>
    <w:lvl w:ilvl="0" w:tplc="AA2042C8">
      <w:start w:val="1"/>
      <w:numFmt w:val="decimal"/>
      <w:lvlText w:val="%1."/>
      <w:lvlJc w:val="left"/>
      <w:pPr>
        <w:ind w:left="644" w:hanging="644"/>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558A5D63"/>
    <w:multiLevelType w:val="multilevel"/>
    <w:tmpl w:val="F1AC13F2"/>
    <w:lvl w:ilvl="0">
      <w:start w:val="1"/>
      <w:numFmt w:val="decimal"/>
      <w:lvlText w:val="%1."/>
      <w:lvlJc w:val="left"/>
      <w:pPr>
        <w:ind w:left="360" w:hanging="360"/>
      </w:pPr>
      <w:rPr>
        <w:rFonts w:ascii="Times New Roman" w:eastAsia="SimSun" w:hAnsi="Times New Roman" w:cs="Times New Roman" w:hint="default"/>
      </w:rPr>
    </w:lvl>
    <w:lvl w:ilvl="1">
      <w:start w:val="1"/>
      <w:numFmt w:val="decimal"/>
      <w:lvlText w:val="%1.%2."/>
      <w:lvlJc w:val="left"/>
      <w:pPr>
        <w:ind w:left="360" w:hanging="360"/>
      </w:pPr>
      <w:rPr>
        <w:rFonts w:hint="default"/>
        <w:b w:val="0"/>
      </w:rPr>
    </w:lvl>
    <w:lvl w:ilvl="2">
      <w:start w:val="1"/>
      <w:numFmt w:val="decimal"/>
      <w:lvlText w:val="%1.%2.%3."/>
      <w:lvlJc w:val="left"/>
      <w:pPr>
        <w:ind w:left="1145"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56E011CA"/>
    <w:multiLevelType w:val="multilevel"/>
    <w:tmpl w:val="33AE23A2"/>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F36C19"/>
    <w:multiLevelType w:val="hybridMultilevel"/>
    <w:tmpl w:val="8D2E949A"/>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30" w15:restartNumberingAfterBreak="0">
    <w:nsid w:val="5B0804D7"/>
    <w:multiLevelType w:val="hybridMultilevel"/>
    <w:tmpl w:val="3AB80372"/>
    <w:lvl w:ilvl="0" w:tplc="0419000F">
      <w:start w:val="1"/>
      <w:numFmt w:val="decimal"/>
      <w:lvlText w:val="%1."/>
      <w:lvlJc w:val="left"/>
      <w:pPr>
        <w:ind w:left="786" w:hanging="360"/>
      </w:pPr>
      <w:rPr>
        <w:rFonts w:hint="default"/>
        <w:lang w:val="ru-RU"/>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15:restartNumberingAfterBreak="0">
    <w:nsid w:val="5B0F0819"/>
    <w:multiLevelType w:val="hybridMultilevel"/>
    <w:tmpl w:val="749AC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9A6E3E"/>
    <w:multiLevelType w:val="multilevel"/>
    <w:tmpl w:val="3A6CC65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7F1B5C"/>
    <w:multiLevelType w:val="hybridMultilevel"/>
    <w:tmpl w:val="9BC42052"/>
    <w:lvl w:ilvl="0" w:tplc="5776BAC8">
      <w:start w:val="1"/>
      <w:numFmt w:val="decimal"/>
      <w:lvlText w:val="%1)"/>
      <w:lvlJc w:val="left"/>
      <w:pPr>
        <w:ind w:left="107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4" w15:restartNumberingAfterBreak="0">
    <w:nsid w:val="6258132D"/>
    <w:multiLevelType w:val="hybridMultilevel"/>
    <w:tmpl w:val="C7582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09156A"/>
    <w:multiLevelType w:val="hybridMultilevel"/>
    <w:tmpl w:val="4CA850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5011D0F"/>
    <w:multiLevelType w:val="hybridMultilevel"/>
    <w:tmpl w:val="21949B1E"/>
    <w:lvl w:ilvl="0" w:tplc="6C72C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53163CE"/>
    <w:multiLevelType w:val="multilevel"/>
    <w:tmpl w:val="52AE2C72"/>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8F36B3"/>
    <w:multiLevelType w:val="multilevel"/>
    <w:tmpl w:val="5440B1E0"/>
    <w:lvl w:ilvl="0">
      <w:start w:val="1"/>
      <w:numFmt w:val="decimal"/>
      <w:lvlText w:val="%1."/>
      <w:lvlJc w:val="left"/>
      <w:pPr>
        <w:ind w:left="360" w:hanging="360"/>
      </w:pPr>
      <w:rPr>
        <w:rFonts w:ascii="Times New Roman" w:eastAsia="SimSun" w:hAnsi="Times New Roman" w:cs="Times New Roman" w:hint="default"/>
      </w:rPr>
    </w:lvl>
    <w:lvl w:ilvl="1">
      <w:start w:val="1"/>
      <w:numFmt w:val="decimal"/>
      <w:lvlText w:val="%1.%2."/>
      <w:lvlJc w:val="left"/>
      <w:pPr>
        <w:ind w:left="360" w:hanging="360"/>
      </w:pPr>
      <w:rPr>
        <w:rFonts w:hint="default"/>
        <w:b w:val="0"/>
      </w:rPr>
    </w:lvl>
    <w:lvl w:ilvl="2">
      <w:start w:val="1"/>
      <w:numFmt w:val="decimal"/>
      <w:lvlText w:val="%1.%2.%3."/>
      <w:lvlJc w:val="left"/>
      <w:pPr>
        <w:ind w:left="1145"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6DB92D5B"/>
    <w:multiLevelType w:val="multilevel"/>
    <w:tmpl w:val="186AFA00"/>
    <w:lvl w:ilvl="0">
      <w:start w:val="1"/>
      <w:numFmt w:val="decimal"/>
      <w:lvlText w:val="%1."/>
      <w:lvlJc w:val="left"/>
      <w:pPr>
        <w:ind w:left="360" w:hanging="360"/>
      </w:pPr>
      <w:rPr>
        <w:rFonts w:ascii="Times New Roman" w:eastAsia="SimSun" w:hAnsi="Times New Roman" w:cs="Times New Roman" w:hint="default"/>
      </w:rPr>
    </w:lvl>
    <w:lvl w:ilvl="1">
      <w:start w:val="1"/>
      <w:numFmt w:val="decimal"/>
      <w:lvlText w:val="%1.%2."/>
      <w:lvlJc w:val="left"/>
      <w:pPr>
        <w:ind w:left="927" w:hanging="360"/>
      </w:pPr>
      <w:rPr>
        <w:rFonts w:hint="default"/>
        <w:b w:val="0"/>
        <w:lang w:val="ru-RU"/>
      </w:rPr>
    </w:lvl>
    <w:lvl w:ilvl="2">
      <w:start w:val="1"/>
      <w:numFmt w:val="decimal"/>
      <w:lvlText w:val="%1.%2.%3."/>
      <w:lvlJc w:val="left"/>
      <w:pPr>
        <w:ind w:left="1145"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719361B6"/>
    <w:multiLevelType w:val="hybridMultilevel"/>
    <w:tmpl w:val="801877F6"/>
    <w:lvl w:ilvl="0" w:tplc="AA2042C8">
      <w:start w:val="1"/>
      <w:numFmt w:val="decimal"/>
      <w:lvlText w:val="%1."/>
      <w:lvlJc w:val="left"/>
      <w:pPr>
        <w:ind w:left="644" w:hanging="644"/>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15:restartNumberingAfterBreak="0">
    <w:nsid w:val="73861D20"/>
    <w:multiLevelType w:val="multilevel"/>
    <w:tmpl w:val="A8B80A2A"/>
    <w:lvl w:ilvl="0">
      <w:start w:val="1"/>
      <w:numFmt w:val="decimal"/>
      <w:lvlText w:val="%1."/>
      <w:lvlJc w:val="left"/>
      <w:pPr>
        <w:ind w:left="360" w:hanging="360"/>
      </w:pPr>
      <w:rPr>
        <w:rFonts w:ascii="Times New Roman" w:eastAsia="SimSun" w:hAnsi="Times New Roman" w:cs="Times New Roman" w:hint="default"/>
      </w:rPr>
    </w:lvl>
    <w:lvl w:ilvl="1">
      <w:start w:val="1"/>
      <w:numFmt w:val="decimal"/>
      <w:lvlText w:val="%1.%2."/>
      <w:lvlJc w:val="left"/>
      <w:pPr>
        <w:ind w:left="54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15:restartNumberingAfterBreak="0">
    <w:nsid w:val="783A2CD0"/>
    <w:multiLevelType w:val="hybridMultilevel"/>
    <w:tmpl w:val="C28026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9E22D0E"/>
    <w:multiLevelType w:val="hybridMultilevel"/>
    <w:tmpl w:val="F1F60B9E"/>
    <w:lvl w:ilvl="0" w:tplc="A82658D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4" w15:restartNumberingAfterBreak="0">
    <w:nsid w:val="7C824B43"/>
    <w:multiLevelType w:val="multilevel"/>
    <w:tmpl w:val="161EEFCA"/>
    <w:lvl w:ilvl="0">
      <w:start w:val="1"/>
      <w:numFmt w:val="decimal"/>
      <w:lvlText w:val="%1."/>
      <w:lvlJc w:val="left"/>
      <w:pPr>
        <w:tabs>
          <w:tab w:val="num" w:pos="1068"/>
        </w:tabs>
        <w:ind w:left="1068" w:hanging="360"/>
      </w:pPr>
    </w:lvl>
    <w:lvl w:ilvl="1">
      <w:start w:val="1"/>
      <w:numFmt w:val="decimal"/>
      <w:lvlText w:val="%1.%2."/>
      <w:lvlJc w:val="left"/>
      <w:pPr>
        <w:tabs>
          <w:tab w:val="num" w:pos="420"/>
        </w:tabs>
        <w:ind w:left="420" w:hanging="420"/>
      </w:pPr>
      <w:rPr>
        <w:b w:val="0"/>
        <w:i w:val="0"/>
      </w:r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7DFA2EE7"/>
    <w:multiLevelType w:val="hybridMultilevel"/>
    <w:tmpl w:val="801877F6"/>
    <w:lvl w:ilvl="0" w:tplc="AA2042C8">
      <w:start w:val="1"/>
      <w:numFmt w:val="decimal"/>
      <w:lvlText w:val="%1."/>
      <w:lvlJc w:val="left"/>
      <w:pPr>
        <w:ind w:left="644" w:hanging="644"/>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25"/>
  </w:num>
  <w:num w:numId="4">
    <w:abstractNumId w:val="23"/>
  </w:num>
  <w:num w:numId="5">
    <w:abstractNumId w:val="30"/>
  </w:num>
  <w:num w:numId="6">
    <w:abstractNumId w:val="6"/>
  </w:num>
  <w:num w:numId="7">
    <w:abstractNumId w:val="8"/>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2"/>
  </w:num>
  <w:num w:numId="11">
    <w:abstractNumId w:val="28"/>
  </w:num>
  <w:num w:numId="12">
    <w:abstractNumId w:val="37"/>
  </w:num>
  <w:num w:numId="13">
    <w:abstractNumId w:val="16"/>
  </w:num>
  <w:num w:numId="14">
    <w:abstractNumId w:val="35"/>
  </w:num>
  <w:num w:numId="15">
    <w:abstractNumId w:val="42"/>
  </w:num>
  <w:num w:numId="16">
    <w:abstractNumId w:val="12"/>
  </w:num>
  <w:num w:numId="17">
    <w:abstractNumId w:val="11"/>
  </w:num>
  <w:num w:numId="18">
    <w:abstractNumId w:val="44"/>
  </w:num>
  <w:num w:numId="19">
    <w:abstractNumId w:val="43"/>
  </w:num>
  <w:num w:numId="20">
    <w:abstractNumId w:val="20"/>
  </w:num>
  <w:num w:numId="21">
    <w:abstractNumId w:val="14"/>
  </w:num>
  <w:num w:numId="22">
    <w:abstractNumId w:val="17"/>
  </w:num>
  <w:num w:numId="23">
    <w:abstractNumId w:val="31"/>
  </w:num>
  <w:num w:numId="24">
    <w:abstractNumId w:val="13"/>
  </w:num>
  <w:num w:numId="25">
    <w:abstractNumId w:val="9"/>
  </w:num>
  <w:num w:numId="26">
    <w:abstractNumId w:val="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5"/>
  </w:num>
  <w:num w:numId="31">
    <w:abstractNumId w:val="29"/>
  </w:num>
  <w:num w:numId="32">
    <w:abstractNumId w:val="15"/>
  </w:num>
  <w:num w:numId="33">
    <w:abstractNumId w:val="7"/>
  </w:num>
  <w:num w:numId="34">
    <w:abstractNumId w:val="26"/>
  </w:num>
  <w:num w:numId="35">
    <w:abstractNumId w:val="40"/>
  </w:num>
  <w:num w:numId="36">
    <w:abstractNumId w:val="45"/>
  </w:num>
  <w:num w:numId="37">
    <w:abstractNumId w:val="24"/>
  </w:num>
  <w:num w:numId="38">
    <w:abstractNumId w:val="41"/>
  </w:num>
  <w:num w:numId="39">
    <w:abstractNumId w:val="34"/>
  </w:num>
  <w:num w:numId="40">
    <w:abstractNumId w:val="39"/>
  </w:num>
  <w:num w:numId="41">
    <w:abstractNumId w:val="18"/>
  </w:num>
  <w:num w:numId="42">
    <w:abstractNumId w:val="36"/>
  </w:num>
  <w:num w:numId="43">
    <w:abstractNumId w:val="38"/>
  </w:num>
  <w:num w:numId="44">
    <w:abstractNumId w:val="27"/>
  </w:num>
  <w:num w:numId="45">
    <w:abstractNumId w:val="2"/>
  </w:num>
  <w:num w:numId="46">
    <w:abstractNumId w:val="33"/>
  </w:num>
  <w:num w:numId="47">
    <w:abstractNumId w:val="21"/>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C95"/>
    <w:rsid w:val="000117E2"/>
    <w:rsid w:val="00011B0B"/>
    <w:rsid w:val="00012A81"/>
    <w:rsid w:val="00012ACE"/>
    <w:rsid w:val="000137A8"/>
    <w:rsid w:val="00013AAA"/>
    <w:rsid w:val="00014D9E"/>
    <w:rsid w:val="00015892"/>
    <w:rsid w:val="000162DD"/>
    <w:rsid w:val="000200C2"/>
    <w:rsid w:val="00023AE5"/>
    <w:rsid w:val="00027876"/>
    <w:rsid w:val="00030029"/>
    <w:rsid w:val="00033AFF"/>
    <w:rsid w:val="00033DB5"/>
    <w:rsid w:val="00035C08"/>
    <w:rsid w:val="00035C3F"/>
    <w:rsid w:val="00035C57"/>
    <w:rsid w:val="00037E61"/>
    <w:rsid w:val="0004141D"/>
    <w:rsid w:val="00042B8F"/>
    <w:rsid w:val="000441FA"/>
    <w:rsid w:val="000459E1"/>
    <w:rsid w:val="0004655A"/>
    <w:rsid w:val="00053EC9"/>
    <w:rsid w:val="00056C54"/>
    <w:rsid w:val="000649E7"/>
    <w:rsid w:val="00064EA9"/>
    <w:rsid w:val="00066846"/>
    <w:rsid w:val="000700F0"/>
    <w:rsid w:val="00070EDE"/>
    <w:rsid w:val="00071034"/>
    <w:rsid w:val="000712E0"/>
    <w:rsid w:val="00071488"/>
    <w:rsid w:val="0007267E"/>
    <w:rsid w:val="00073AEB"/>
    <w:rsid w:val="000744AE"/>
    <w:rsid w:val="000760D9"/>
    <w:rsid w:val="000804AA"/>
    <w:rsid w:val="0008253B"/>
    <w:rsid w:val="00083546"/>
    <w:rsid w:val="00084E51"/>
    <w:rsid w:val="00085758"/>
    <w:rsid w:val="0008732E"/>
    <w:rsid w:val="00092A64"/>
    <w:rsid w:val="000A034E"/>
    <w:rsid w:val="000A07C3"/>
    <w:rsid w:val="000A76B7"/>
    <w:rsid w:val="000A774C"/>
    <w:rsid w:val="000B12FA"/>
    <w:rsid w:val="000B39EF"/>
    <w:rsid w:val="000B46CD"/>
    <w:rsid w:val="000B4C73"/>
    <w:rsid w:val="000B56F5"/>
    <w:rsid w:val="000B7BB7"/>
    <w:rsid w:val="000C0903"/>
    <w:rsid w:val="000C13F1"/>
    <w:rsid w:val="000C34CE"/>
    <w:rsid w:val="000C5F5F"/>
    <w:rsid w:val="000D1C1B"/>
    <w:rsid w:val="000D2857"/>
    <w:rsid w:val="000D2AB1"/>
    <w:rsid w:val="000D3663"/>
    <w:rsid w:val="000D49C5"/>
    <w:rsid w:val="000D4FE2"/>
    <w:rsid w:val="000D6E63"/>
    <w:rsid w:val="000D7ECA"/>
    <w:rsid w:val="000E047D"/>
    <w:rsid w:val="000E2337"/>
    <w:rsid w:val="000E269F"/>
    <w:rsid w:val="000E4125"/>
    <w:rsid w:val="000E4480"/>
    <w:rsid w:val="000E4B84"/>
    <w:rsid w:val="000E7F87"/>
    <w:rsid w:val="000F1623"/>
    <w:rsid w:val="000F162E"/>
    <w:rsid w:val="000F1CF3"/>
    <w:rsid w:val="000F4393"/>
    <w:rsid w:val="000F4AAF"/>
    <w:rsid w:val="000F669B"/>
    <w:rsid w:val="00100248"/>
    <w:rsid w:val="001011F1"/>
    <w:rsid w:val="001024CC"/>
    <w:rsid w:val="00103192"/>
    <w:rsid w:val="001044B0"/>
    <w:rsid w:val="00105B41"/>
    <w:rsid w:val="00106140"/>
    <w:rsid w:val="00107951"/>
    <w:rsid w:val="001140CA"/>
    <w:rsid w:val="00114B73"/>
    <w:rsid w:val="001254C8"/>
    <w:rsid w:val="00125E2A"/>
    <w:rsid w:val="00125F1C"/>
    <w:rsid w:val="00127BB6"/>
    <w:rsid w:val="00127DC7"/>
    <w:rsid w:val="00130ED3"/>
    <w:rsid w:val="001317D4"/>
    <w:rsid w:val="00133CE6"/>
    <w:rsid w:val="001354A4"/>
    <w:rsid w:val="00135AAD"/>
    <w:rsid w:val="00137094"/>
    <w:rsid w:val="00137A8A"/>
    <w:rsid w:val="001414CD"/>
    <w:rsid w:val="001429E7"/>
    <w:rsid w:val="001437E2"/>
    <w:rsid w:val="00145506"/>
    <w:rsid w:val="00150C0E"/>
    <w:rsid w:val="00150CE5"/>
    <w:rsid w:val="00152211"/>
    <w:rsid w:val="00160CF0"/>
    <w:rsid w:val="00161315"/>
    <w:rsid w:val="001618FC"/>
    <w:rsid w:val="0016273D"/>
    <w:rsid w:val="00162CD5"/>
    <w:rsid w:val="0016365E"/>
    <w:rsid w:val="00164012"/>
    <w:rsid w:val="00165CC4"/>
    <w:rsid w:val="0016602A"/>
    <w:rsid w:val="0016653A"/>
    <w:rsid w:val="00171A4C"/>
    <w:rsid w:val="00172661"/>
    <w:rsid w:val="00174C70"/>
    <w:rsid w:val="00177D20"/>
    <w:rsid w:val="00180583"/>
    <w:rsid w:val="00180958"/>
    <w:rsid w:val="00181B21"/>
    <w:rsid w:val="00184363"/>
    <w:rsid w:val="00184DAD"/>
    <w:rsid w:val="0018578E"/>
    <w:rsid w:val="001865AD"/>
    <w:rsid w:val="00195270"/>
    <w:rsid w:val="00196202"/>
    <w:rsid w:val="001A5AC3"/>
    <w:rsid w:val="001B0C1A"/>
    <w:rsid w:val="001B0D21"/>
    <w:rsid w:val="001B14A5"/>
    <w:rsid w:val="001B1502"/>
    <w:rsid w:val="001B1EEB"/>
    <w:rsid w:val="001B4898"/>
    <w:rsid w:val="001C2BF1"/>
    <w:rsid w:val="001C5155"/>
    <w:rsid w:val="001C68EF"/>
    <w:rsid w:val="001C6A7D"/>
    <w:rsid w:val="001D09C8"/>
    <w:rsid w:val="001D0DBA"/>
    <w:rsid w:val="001D4A27"/>
    <w:rsid w:val="001D6CB9"/>
    <w:rsid w:val="001D703A"/>
    <w:rsid w:val="001E2955"/>
    <w:rsid w:val="001E344E"/>
    <w:rsid w:val="001E5697"/>
    <w:rsid w:val="001E6111"/>
    <w:rsid w:val="001F0EDB"/>
    <w:rsid w:val="001F118E"/>
    <w:rsid w:val="001F3575"/>
    <w:rsid w:val="00200757"/>
    <w:rsid w:val="00200A42"/>
    <w:rsid w:val="002033A3"/>
    <w:rsid w:val="00206B39"/>
    <w:rsid w:val="00207493"/>
    <w:rsid w:val="00211412"/>
    <w:rsid w:val="00211786"/>
    <w:rsid w:val="002133D5"/>
    <w:rsid w:val="00216194"/>
    <w:rsid w:val="00217F1A"/>
    <w:rsid w:val="00224847"/>
    <w:rsid w:val="002255C7"/>
    <w:rsid w:val="002268A8"/>
    <w:rsid w:val="002273C5"/>
    <w:rsid w:val="00227ABB"/>
    <w:rsid w:val="00227FC3"/>
    <w:rsid w:val="00231073"/>
    <w:rsid w:val="00235626"/>
    <w:rsid w:val="00235754"/>
    <w:rsid w:val="00236186"/>
    <w:rsid w:val="00237254"/>
    <w:rsid w:val="00241086"/>
    <w:rsid w:val="00242441"/>
    <w:rsid w:val="00246447"/>
    <w:rsid w:val="00246A78"/>
    <w:rsid w:val="00253979"/>
    <w:rsid w:val="00254CF7"/>
    <w:rsid w:val="00256A9F"/>
    <w:rsid w:val="0025753A"/>
    <w:rsid w:val="00262621"/>
    <w:rsid w:val="00262E0F"/>
    <w:rsid w:val="002642D8"/>
    <w:rsid w:val="002676A9"/>
    <w:rsid w:val="002709E0"/>
    <w:rsid w:val="00270A82"/>
    <w:rsid w:val="00270ABE"/>
    <w:rsid w:val="002711A1"/>
    <w:rsid w:val="0027249C"/>
    <w:rsid w:val="0027361B"/>
    <w:rsid w:val="00276340"/>
    <w:rsid w:val="00276E02"/>
    <w:rsid w:val="00277FF7"/>
    <w:rsid w:val="00280940"/>
    <w:rsid w:val="00280F90"/>
    <w:rsid w:val="002847B0"/>
    <w:rsid w:val="00290A11"/>
    <w:rsid w:val="00291981"/>
    <w:rsid w:val="00295DD3"/>
    <w:rsid w:val="00297465"/>
    <w:rsid w:val="002A1A47"/>
    <w:rsid w:val="002A31C4"/>
    <w:rsid w:val="002A5354"/>
    <w:rsid w:val="002A62D1"/>
    <w:rsid w:val="002B0E6F"/>
    <w:rsid w:val="002B117E"/>
    <w:rsid w:val="002B39B9"/>
    <w:rsid w:val="002B4D88"/>
    <w:rsid w:val="002B621D"/>
    <w:rsid w:val="002B6F73"/>
    <w:rsid w:val="002B7636"/>
    <w:rsid w:val="002C1FC7"/>
    <w:rsid w:val="002C5C51"/>
    <w:rsid w:val="002C6058"/>
    <w:rsid w:val="002C7929"/>
    <w:rsid w:val="002D000A"/>
    <w:rsid w:val="002D1C88"/>
    <w:rsid w:val="002D6721"/>
    <w:rsid w:val="002E0573"/>
    <w:rsid w:val="002E1A58"/>
    <w:rsid w:val="002E3D7B"/>
    <w:rsid w:val="002E4C3A"/>
    <w:rsid w:val="002E5F0C"/>
    <w:rsid w:val="002F1B94"/>
    <w:rsid w:val="002F41AA"/>
    <w:rsid w:val="00300A2A"/>
    <w:rsid w:val="003011EE"/>
    <w:rsid w:val="00301343"/>
    <w:rsid w:val="00301A66"/>
    <w:rsid w:val="003059A1"/>
    <w:rsid w:val="00306536"/>
    <w:rsid w:val="0030773C"/>
    <w:rsid w:val="00310369"/>
    <w:rsid w:val="00310FC0"/>
    <w:rsid w:val="00311285"/>
    <w:rsid w:val="003115B8"/>
    <w:rsid w:val="00312EFD"/>
    <w:rsid w:val="00313D83"/>
    <w:rsid w:val="00314934"/>
    <w:rsid w:val="003149FF"/>
    <w:rsid w:val="00314C42"/>
    <w:rsid w:val="003154A2"/>
    <w:rsid w:val="00317170"/>
    <w:rsid w:val="00321F88"/>
    <w:rsid w:val="00323F19"/>
    <w:rsid w:val="00325523"/>
    <w:rsid w:val="00325936"/>
    <w:rsid w:val="003316FD"/>
    <w:rsid w:val="00334EEB"/>
    <w:rsid w:val="0033579C"/>
    <w:rsid w:val="0034574B"/>
    <w:rsid w:val="00345E6B"/>
    <w:rsid w:val="003515AF"/>
    <w:rsid w:val="0035176E"/>
    <w:rsid w:val="00352EA2"/>
    <w:rsid w:val="00361B58"/>
    <w:rsid w:val="00365B1B"/>
    <w:rsid w:val="003672D5"/>
    <w:rsid w:val="0037097F"/>
    <w:rsid w:val="00370AA9"/>
    <w:rsid w:val="003729E5"/>
    <w:rsid w:val="003749C3"/>
    <w:rsid w:val="0037571E"/>
    <w:rsid w:val="00376F33"/>
    <w:rsid w:val="0038347F"/>
    <w:rsid w:val="0038408E"/>
    <w:rsid w:val="00386E29"/>
    <w:rsid w:val="0038772A"/>
    <w:rsid w:val="00387B28"/>
    <w:rsid w:val="0039027C"/>
    <w:rsid w:val="00391B2E"/>
    <w:rsid w:val="0039435B"/>
    <w:rsid w:val="00394E79"/>
    <w:rsid w:val="003A246E"/>
    <w:rsid w:val="003A271C"/>
    <w:rsid w:val="003A46F1"/>
    <w:rsid w:val="003A63D3"/>
    <w:rsid w:val="003A7ECE"/>
    <w:rsid w:val="003B0687"/>
    <w:rsid w:val="003B21B9"/>
    <w:rsid w:val="003B3402"/>
    <w:rsid w:val="003B3A7C"/>
    <w:rsid w:val="003B4474"/>
    <w:rsid w:val="003B5C84"/>
    <w:rsid w:val="003C1054"/>
    <w:rsid w:val="003C1C83"/>
    <w:rsid w:val="003C3281"/>
    <w:rsid w:val="003C3654"/>
    <w:rsid w:val="003C5FBD"/>
    <w:rsid w:val="003C662D"/>
    <w:rsid w:val="003D0278"/>
    <w:rsid w:val="003E176C"/>
    <w:rsid w:val="003E28C3"/>
    <w:rsid w:val="003E4E1C"/>
    <w:rsid w:val="003E5836"/>
    <w:rsid w:val="003E5D9A"/>
    <w:rsid w:val="003E7C5B"/>
    <w:rsid w:val="003F0196"/>
    <w:rsid w:val="003F025A"/>
    <w:rsid w:val="003F0A0B"/>
    <w:rsid w:val="003F2812"/>
    <w:rsid w:val="003F341C"/>
    <w:rsid w:val="003F3CBB"/>
    <w:rsid w:val="003F5815"/>
    <w:rsid w:val="003F5C09"/>
    <w:rsid w:val="003F649A"/>
    <w:rsid w:val="003F6956"/>
    <w:rsid w:val="003F7465"/>
    <w:rsid w:val="00400646"/>
    <w:rsid w:val="00400AB9"/>
    <w:rsid w:val="0040212D"/>
    <w:rsid w:val="00403699"/>
    <w:rsid w:val="00404F3F"/>
    <w:rsid w:val="00406FDA"/>
    <w:rsid w:val="00407556"/>
    <w:rsid w:val="004110EC"/>
    <w:rsid w:val="00412DEC"/>
    <w:rsid w:val="0041565A"/>
    <w:rsid w:val="00421047"/>
    <w:rsid w:val="0042153B"/>
    <w:rsid w:val="00424566"/>
    <w:rsid w:val="00424615"/>
    <w:rsid w:val="00424D6E"/>
    <w:rsid w:val="004272B0"/>
    <w:rsid w:val="00431CEE"/>
    <w:rsid w:val="00431EB3"/>
    <w:rsid w:val="004332E6"/>
    <w:rsid w:val="00433B43"/>
    <w:rsid w:val="004342C4"/>
    <w:rsid w:val="00435057"/>
    <w:rsid w:val="00442863"/>
    <w:rsid w:val="00442B9F"/>
    <w:rsid w:val="00445F16"/>
    <w:rsid w:val="00446F78"/>
    <w:rsid w:val="0044777B"/>
    <w:rsid w:val="00447C6D"/>
    <w:rsid w:val="00447D4F"/>
    <w:rsid w:val="0045253F"/>
    <w:rsid w:val="0045294B"/>
    <w:rsid w:val="00454B21"/>
    <w:rsid w:val="00454CCA"/>
    <w:rsid w:val="00456BEF"/>
    <w:rsid w:val="004607C8"/>
    <w:rsid w:val="00463EC8"/>
    <w:rsid w:val="00470672"/>
    <w:rsid w:val="00470BEB"/>
    <w:rsid w:val="0047185D"/>
    <w:rsid w:val="004718F7"/>
    <w:rsid w:val="00471B89"/>
    <w:rsid w:val="004727F0"/>
    <w:rsid w:val="00474960"/>
    <w:rsid w:val="00474F1D"/>
    <w:rsid w:val="00475B6E"/>
    <w:rsid w:val="00480D46"/>
    <w:rsid w:val="004936C6"/>
    <w:rsid w:val="00495594"/>
    <w:rsid w:val="004A04C2"/>
    <w:rsid w:val="004B0249"/>
    <w:rsid w:val="004B6355"/>
    <w:rsid w:val="004B6AC7"/>
    <w:rsid w:val="004B6F99"/>
    <w:rsid w:val="004C1AF3"/>
    <w:rsid w:val="004C2DDD"/>
    <w:rsid w:val="004C3447"/>
    <w:rsid w:val="004C3683"/>
    <w:rsid w:val="004C5FB9"/>
    <w:rsid w:val="004C6971"/>
    <w:rsid w:val="004C699B"/>
    <w:rsid w:val="004C7CFD"/>
    <w:rsid w:val="004D4C86"/>
    <w:rsid w:val="004D50FF"/>
    <w:rsid w:val="004D57AB"/>
    <w:rsid w:val="004D6567"/>
    <w:rsid w:val="004E135E"/>
    <w:rsid w:val="004E18E5"/>
    <w:rsid w:val="004E28A1"/>
    <w:rsid w:val="004E6D5A"/>
    <w:rsid w:val="004F13D0"/>
    <w:rsid w:val="004F2503"/>
    <w:rsid w:val="004F3A4A"/>
    <w:rsid w:val="004F5AB8"/>
    <w:rsid w:val="004F61B0"/>
    <w:rsid w:val="004F7165"/>
    <w:rsid w:val="004F79D6"/>
    <w:rsid w:val="0050076D"/>
    <w:rsid w:val="00500CF0"/>
    <w:rsid w:val="00501AE5"/>
    <w:rsid w:val="00503C73"/>
    <w:rsid w:val="00505505"/>
    <w:rsid w:val="00506A51"/>
    <w:rsid w:val="005076C6"/>
    <w:rsid w:val="00510228"/>
    <w:rsid w:val="005118E5"/>
    <w:rsid w:val="00511D62"/>
    <w:rsid w:val="005128FC"/>
    <w:rsid w:val="00512BBF"/>
    <w:rsid w:val="00523314"/>
    <w:rsid w:val="005246A1"/>
    <w:rsid w:val="00526C19"/>
    <w:rsid w:val="00527EAC"/>
    <w:rsid w:val="00530149"/>
    <w:rsid w:val="00531D65"/>
    <w:rsid w:val="00531DC2"/>
    <w:rsid w:val="00532862"/>
    <w:rsid w:val="005333AA"/>
    <w:rsid w:val="00535437"/>
    <w:rsid w:val="00540B82"/>
    <w:rsid w:val="0054214A"/>
    <w:rsid w:val="00542791"/>
    <w:rsid w:val="00544581"/>
    <w:rsid w:val="0054691C"/>
    <w:rsid w:val="00550548"/>
    <w:rsid w:val="00556A8C"/>
    <w:rsid w:val="00557290"/>
    <w:rsid w:val="005607EF"/>
    <w:rsid w:val="00561B35"/>
    <w:rsid w:val="00563020"/>
    <w:rsid w:val="00565774"/>
    <w:rsid w:val="00565B37"/>
    <w:rsid w:val="00565FF0"/>
    <w:rsid w:val="00566889"/>
    <w:rsid w:val="00566C06"/>
    <w:rsid w:val="0057163F"/>
    <w:rsid w:val="005735DB"/>
    <w:rsid w:val="00573E99"/>
    <w:rsid w:val="00576E5B"/>
    <w:rsid w:val="00580BF5"/>
    <w:rsid w:val="00583E3E"/>
    <w:rsid w:val="005858D8"/>
    <w:rsid w:val="00586820"/>
    <w:rsid w:val="00587749"/>
    <w:rsid w:val="0058799E"/>
    <w:rsid w:val="00590B15"/>
    <w:rsid w:val="00592B00"/>
    <w:rsid w:val="00593917"/>
    <w:rsid w:val="00593A81"/>
    <w:rsid w:val="00597A71"/>
    <w:rsid w:val="005A0678"/>
    <w:rsid w:val="005A0C50"/>
    <w:rsid w:val="005A1245"/>
    <w:rsid w:val="005A141C"/>
    <w:rsid w:val="005A3C12"/>
    <w:rsid w:val="005A7476"/>
    <w:rsid w:val="005A7CC5"/>
    <w:rsid w:val="005B044D"/>
    <w:rsid w:val="005B13F6"/>
    <w:rsid w:val="005B1434"/>
    <w:rsid w:val="005B241F"/>
    <w:rsid w:val="005B2989"/>
    <w:rsid w:val="005B2ED0"/>
    <w:rsid w:val="005B410A"/>
    <w:rsid w:val="005B6097"/>
    <w:rsid w:val="005B62E0"/>
    <w:rsid w:val="005C2E39"/>
    <w:rsid w:val="005C5425"/>
    <w:rsid w:val="005C7716"/>
    <w:rsid w:val="005C77D3"/>
    <w:rsid w:val="005D060E"/>
    <w:rsid w:val="005D1BF7"/>
    <w:rsid w:val="005D479D"/>
    <w:rsid w:val="005D488E"/>
    <w:rsid w:val="005D6353"/>
    <w:rsid w:val="005D77DA"/>
    <w:rsid w:val="005E00CC"/>
    <w:rsid w:val="005E01BC"/>
    <w:rsid w:val="005E0ED2"/>
    <w:rsid w:val="005E1B36"/>
    <w:rsid w:val="005E2E0C"/>
    <w:rsid w:val="005E3443"/>
    <w:rsid w:val="005E40F6"/>
    <w:rsid w:val="005E5B1D"/>
    <w:rsid w:val="005E6F2F"/>
    <w:rsid w:val="005E6FFE"/>
    <w:rsid w:val="005F0AF4"/>
    <w:rsid w:val="005F382C"/>
    <w:rsid w:val="006002EF"/>
    <w:rsid w:val="00602A5E"/>
    <w:rsid w:val="00602E94"/>
    <w:rsid w:val="0060317F"/>
    <w:rsid w:val="00610A5B"/>
    <w:rsid w:val="00611A6B"/>
    <w:rsid w:val="00612106"/>
    <w:rsid w:val="00614A57"/>
    <w:rsid w:val="006154C0"/>
    <w:rsid w:val="0062369A"/>
    <w:rsid w:val="00625711"/>
    <w:rsid w:val="00625A83"/>
    <w:rsid w:val="00626509"/>
    <w:rsid w:val="00626C00"/>
    <w:rsid w:val="00630E2F"/>
    <w:rsid w:val="006323F3"/>
    <w:rsid w:val="006338A1"/>
    <w:rsid w:val="00634F3F"/>
    <w:rsid w:val="006355EE"/>
    <w:rsid w:val="00635B53"/>
    <w:rsid w:val="00637068"/>
    <w:rsid w:val="0064364C"/>
    <w:rsid w:val="006451E5"/>
    <w:rsid w:val="00645671"/>
    <w:rsid w:val="00646B88"/>
    <w:rsid w:val="0065039A"/>
    <w:rsid w:val="006509A8"/>
    <w:rsid w:val="006515D3"/>
    <w:rsid w:val="0065326F"/>
    <w:rsid w:val="00653DDD"/>
    <w:rsid w:val="00654199"/>
    <w:rsid w:val="006558D9"/>
    <w:rsid w:val="00657523"/>
    <w:rsid w:val="006635E8"/>
    <w:rsid w:val="00665D39"/>
    <w:rsid w:val="00666417"/>
    <w:rsid w:val="00666EBC"/>
    <w:rsid w:val="0067564C"/>
    <w:rsid w:val="00680DD0"/>
    <w:rsid w:val="00680E8F"/>
    <w:rsid w:val="006817A5"/>
    <w:rsid w:val="0068225E"/>
    <w:rsid w:val="00685149"/>
    <w:rsid w:val="006909DD"/>
    <w:rsid w:val="00691A16"/>
    <w:rsid w:val="006925DA"/>
    <w:rsid w:val="00693474"/>
    <w:rsid w:val="006951F5"/>
    <w:rsid w:val="006A0BF0"/>
    <w:rsid w:val="006A35E0"/>
    <w:rsid w:val="006A3CB4"/>
    <w:rsid w:val="006A440D"/>
    <w:rsid w:val="006A5A15"/>
    <w:rsid w:val="006B057F"/>
    <w:rsid w:val="006B0EBA"/>
    <w:rsid w:val="006B3DE2"/>
    <w:rsid w:val="006B4BA6"/>
    <w:rsid w:val="006B5A75"/>
    <w:rsid w:val="006B69C5"/>
    <w:rsid w:val="006B6D14"/>
    <w:rsid w:val="006C1EA9"/>
    <w:rsid w:val="006C22C2"/>
    <w:rsid w:val="006C3DEC"/>
    <w:rsid w:val="006C50EB"/>
    <w:rsid w:val="006C6AF5"/>
    <w:rsid w:val="006C7EC5"/>
    <w:rsid w:val="006D1682"/>
    <w:rsid w:val="006D210D"/>
    <w:rsid w:val="006D49F5"/>
    <w:rsid w:val="006D4A69"/>
    <w:rsid w:val="006D5985"/>
    <w:rsid w:val="006D62F2"/>
    <w:rsid w:val="006D69DD"/>
    <w:rsid w:val="006D7EE5"/>
    <w:rsid w:val="006E03BE"/>
    <w:rsid w:val="006E2310"/>
    <w:rsid w:val="006E6939"/>
    <w:rsid w:val="006F3C0F"/>
    <w:rsid w:val="007027C9"/>
    <w:rsid w:val="007028B7"/>
    <w:rsid w:val="00702FD0"/>
    <w:rsid w:val="00703AFA"/>
    <w:rsid w:val="0070505D"/>
    <w:rsid w:val="00705080"/>
    <w:rsid w:val="00706088"/>
    <w:rsid w:val="00706956"/>
    <w:rsid w:val="007075A6"/>
    <w:rsid w:val="00707814"/>
    <w:rsid w:val="00707F0C"/>
    <w:rsid w:val="00712288"/>
    <w:rsid w:val="00713932"/>
    <w:rsid w:val="007141B2"/>
    <w:rsid w:val="00714A19"/>
    <w:rsid w:val="00714CEC"/>
    <w:rsid w:val="007156B1"/>
    <w:rsid w:val="007169C8"/>
    <w:rsid w:val="007206C3"/>
    <w:rsid w:val="007219EA"/>
    <w:rsid w:val="00723DA1"/>
    <w:rsid w:val="00724076"/>
    <w:rsid w:val="00724259"/>
    <w:rsid w:val="00725346"/>
    <w:rsid w:val="00725483"/>
    <w:rsid w:val="0072600B"/>
    <w:rsid w:val="00727BD2"/>
    <w:rsid w:val="00732653"/>
    <w:rsid w:val="0073294A"/>
    <w:rsid w:val="00734A53"/>
    <w:rsid w:val="00735191"/>
    <w:rsid w:val="00735B7F"/>
    <w:rsid w:val="00737EBC"/>
    <w:rsid w:val="00740341"/>
    <w:rsid w:val="00740BAA"/>
    <w:rsid w:val="00740EFC"/>
    <w:rsid w:val="0074291E"/>
    <w:rsid w:val="00742ACF"/>
    <w:rsid w:val="00744536"/>
    <w:rsid w:val="00744A35"/>
    <w:rsid w:val="007454A6"/>
    <w:rsid w:val="00745E87"/>
    <w:rsid w:val="00746628"/>
    <w:rsid w:val="0074731E"/>
    <w:rsid w:val="00747C46"/>
    <w:rsid w:val="00750688"/>
    <w:rsid w:val="0075071B"/>
    <w:rsid w:val="00750764"/>
    <w:rsid w:val="00753AB3"/>
    <w:rsid w:val="00753F00"/>
    <w:rsid w:val="00755A84"/>
    <w:rsid w:val="00757D72"/>
    <w:rsid w:val="007600E7"/>
    <w:rsid w:val="00760197"/>
    <w:rsid w:val="0076118B"/>
    <w:rsid w:val="00761462"/>
    <w:rsid w:val="00763A30"/>
    <w:rsid w:val="00764428"/>
    <w:rsid w:val="00766C60"/>
    <w:rsid w:val="00767159"/>
    <w:rsid w:val="007674FA"/>
    <w:rsid w:val="00767EC6"/>
    <w:rsid w:val="0077095D"/>
    <w:rsid w:val="00772B87"/>
    <w:rsid w:val="007752B3"/>
    <w:rsid w:val="0078276B"/>
    <w:rsid w:val="00784322"/>
    <w:rsid w:val="007847A1"/>
    <w:rsid w:val="00785B4F"/>
    <w:rsid w:val="007867FD"/>
    <w:rsid w:val="00787291"/>
    <w:rsid w:val="007908CF"/>
    <w:rsid w:val="007910D8"/>
    <w:rsid w:val="0079155C"/>
    <w:rsid w:val="007919F5"/>
    <w:rsid w:val="00791E91"/>
    <w:rsid w:val="00791F81"/>
    <w:rsid w:val="00792D13"/>
    <w:rsid w:val="007950B2"/>
    <w:rsid w:val="007951ED"/>
    <w:rsid w:val="007A420D"/>
    <w:rsid w:val="007A429F"/>
    <w:rsid w:val="007A5103"/>
    <w:rsid w:val="007A6C95"/>
    <w:rsid w:val="007A6EE6"/>
    <w:rsid w:val="007A6F75"/>
    <w:rsid w:val="007B00E5"/>
    <w:rsid w:val="007B1D43"/>
    <w:rsid w:val="007B270E"/>
    <w:rsid w:val="007B3002"/>
    <w:rsid w:val="007B3519"/>
    <w:rsid w:val="007B62A3"/>
    <w:rsid w:val="007B6AD4"/>
    <w:rsid w:val="007C258A"/>
    <w:rsid w:val="007C5FB1"/>
    <w:rsid w:val="007C6088"/>
    <w:rsid w:val="007C642E"/>
    <w:rsid w:val="007C6B0F"/>
    <w:rsid w:val="007C797E"/>
    <w:rsid w:val="007C7FAD"/>
    <w:rsid w:val="007D25A3"/>
    <w:rsid w:val="007D63F6"/>
    <w:rsid w:val="007D7017"/>
    <w:rsid w:val="007E0EC7"/>
    <w:rsid w:val="007E38A9"/>
    <w:rsid w:val="007E7150"/>
    <w:rsid w:val="007F235B"/>
    <w:rsid w:val="007F43ED"/>
    <w:rsid w:val="007F55C8"/>
    <w:rsid w:val="007F7603"/>
    <w:rsid w:val="0080013E"/>
    <w:rsid w:val="00802AAB"/>
    <w:rsid w:val="00802FA7"/>
    <w:rsid w:val="00803610"/>
    <w:rsid w:val="0080406C"/>
    <w:rsid w:val="00806492"/>
    <w:rsid w:val="008064F5"/>
    <w:rsid w:val="00806B35"/>
    <w:rsid w:val="00806CAB"/>
    <w:rsid w:val="00810A1A"/>
    <w:rsid w:val="00810DA4"/>
    <w:rsid w:val="00810F8A"/>
    <w:rsid w:val="008121A3"/>
    <w:rsid w:val="00812BFE"/>
    <w:rsid w:val="00812D96"/>
    <w:rsid w:val="008135FC"/>
    <w:rsid w:val="00813F61"/>
    <w:rsid w:val="008153C8"/>
    <w:rsid w:val="00815491"/>
    <w:rsid w:val="00817A4B"/>
    <w:rsid w:val="0082262A"/>
    <w:rsid w:val="00824AFB"/>
    <w:rsid w:val="0083003E"/>
    <w:rsid w:val="00830EA4"/>
    <w:rsid w:val="00832712"/>
    <w:rsid w:val="00832779"/>
    <w:rsid w:val="00834793"/>
    <w:rsid w:val="00835F44"/>
    <w:rsid w:val="00836D0F"/>
    <w:rsid w:val="008405E8"/>
    <w:rsid w:val="0084086F"/>
    <w:rsid w:val="00840F90"/>
    <w:rsid w:val="00841066"/>
    <w:rsid w:val="00845DFC"/>
    <w:rsid w:val="00850639"/>
    <w:rsid w:val="00850926"/>
    <w:rsid w:val="00854B6C"/>
    <w:rsid w:val="00855CD9"/>
    <w:rsid w:val="00855FCA"/>
    <w:rsid w:val="0086163F"/>
    <w:rsid w:val="00861B17"/>
    <w:rsid w:val="00862BF0"/>
    <w:rsid w:val="00863D4F"/>
    <w:rsid w:val="00864527"/>
    <w:rsid w:val="00866BD9"/>
    <w:rsid w:val="008679E3"/>
    <w:rsid w:val="0087186A"/>
    <w:rsid w:val="008771FC"/>
    <w:rsid w:val="008774FC"/>
    <w:rsid w:val="00877BA3"/>
    <w:rsid w:val="008804FD"/>
    <w:rsid w:val="00881701"/>
    <w:rsid w:val="008824C8"/>
    <w:rsid w:val="00884893"/>
    <w:rsid w:val="008856D7"/>
    <w:rsid w:val="00886487"/>
    <w:rsid w:val="00890B60"/>
    <w:rsid w:val="008938F9"/>
    <w:rsid w:val="008944E3"/>
    <w:rsid w:val="00895AE7"/>
    <w:rsid w:val="00895C50"/>
    <w:rsid w:val="008963E8"/>
    <w:rsid w:val="00896432"/>
    <w:rsid w:val="00896861"/>
    <w:rsid w:val="008A1218"/>
    <w:rsid w:val="008A45A5"/>
    <w:rsid w:val="008A4892"/>
    <w:rsid w:val="008A4C8A"/>
    <w:rsid w:val="008A5A34"/>
    <w:rsid w:val="008A734E"/>
    <w:rsid w:val="008B1B60"/>
    <w:rsid w:val="008C0604"/>
    <w:rsid w:val="008C43BF"/>
    <w:rsid w:val="008C559B"/>
    <w:rsid w:val="008C62B5"/>
    <w:rsid w:val="008D0DEB"/>
    <w:rsid w:val="008D166A"/>
    <w:rsid w:val="008D79B5"/>
    <w:rsid w:val="008E1F0A"/>
    <w:rsid w:val="008F0687"/>
    <w:rsid w:val="008F190B"/>
    <w:rsid w:val="008F5A79"/>
    <w:rsid w:val="008F60DB"/>
    <w:rsid w:val="008F6CBB"/>
    <w:rsid w:val="008F6D47"/>
    <w:rsid w:val="008F7107"/>
    <w:rsid w:val="008F7813"/>
    <w:rsid w:val="009025B1"/>
    <w:rsid w:val="00903CAB"/>
    <w:rsid w:val="009041A6"/>
    <w:rsid w:val="00904778"/>
    <w:rsid w:val="00904CA6"/>
    <w:rsid w:val="009059B6"/>
    <w:rsid w:val="0090630B"/>
    <w:rsid w:val="00910F0D"/>
    <w:rsid w:val="00910F59"/>
    <w:rsid w:val="00911417"/>
    <w:rsid w:val="009131C8"/>
    <w:rsid w:val="009150B1"/>
    <w:rsid w:val="00916100"/>
    <w:rsid w:val="00916B54"/>
    <w:rsid w:val="00916CD5"/>
    <w:rsid w:val="009213C5"/>
    <w:rsid w:val="00925CEB"/>
    <w:rsid w:val="0092622A"/>
    <w:rsid w:val="0092772B"/>
    <w:rsid w:val="009277E0"/>
    <w:rsid w:val="00937B07"/>
    <w:rsid w:val="00942921"/>
    <w:rsid w:val="00943156"/>
    <w:rsid w:val="009434F5"/>
    <w:rsid w:val="009436A5"/>
    <w:rsid w:val="009562F8"/>
    <w:rsid w:val="00957B7F"/>
    <w:rsid w:val="00957EB0"/>
    <w:rsid w:val="00960529"/>
    <w:rsid w:val="0096146B"/>
    <w:rsid w:val="009632C9"/>
    <w:rsid w:val="00963427"/>
    <w:rsid w:val="0096566C"/>
    <w:rsid w:val="00974901"/>
    <w:rsid w:val="0097799E"/>
    <w:rsid w:val="00977B33"/>
    <w:rsid w:val="00981EED"/>
    <w:rsid w:val="00986C49"/>
    <w:rsid w:val="009910F4"/>
    <w:rsid w:val="009913DC"/>
    <w:rsid w:val="009921D0"/>
    <w:rsid w:val="00994DCD"/>
    <w:rsid w:val="009A1003"/>
    <w:rsid w:val="009A3F98"/>
    <w:rsid w:val="009A47B7"/>
    <w:rsid w:val="009A5A9B"/>
    <w:rsid w:val="009A60AE"/>
    <w:rsid w:val="009B097A"/>
    <w:rsid w:val="009B28B4"/>
    <w:rsid w:val="009B3DE4"/>
    <w:rsid w:val="009B58B2"/>
    <w:rsid w:val="009B7782"/>
    <w:rsid w:val="009C0AAF"/>
    <w:rsid w:val="009C24DA"/>
    <w:rsid w:val="009C2EF6"/>
    <w:rsid w:val="009D0663"/>
    <w:rsid w:val="009D10D6"/>
    <w:rsid w:val="009D3281"/>
    <w:rsid w:val="009D3446"/>
    <w:rsid w:val="009D5D16"/>
    <w:rsid w:val="009E036F"/>
    <w:rsid w:val="009E0C28"/>
    <w:rsid w:val="009E146E"/>
    <w:rsid w:val="009E4619"/>
    <w:rsid w:val="009E60A8"/>
    <w:rsid w:val="009F37DA"/>
    <w:rsid w:val="009F3B80"/>
    <w:rsid w:val="009F5BC7"/>
    <w:rsid w:val="009F6085"/>
    <w:rsid w:val="009F6E3D"/>
    <w:rsid w:val="00A014B5"/>
    <w:rsid w:val="00A0206A"/>
    <w:rsid w:val="00A073D4"/>
    <w:rsid w:val="00A12549"/>
    <w:rsid w:val="00A13555"/>
    <w:rsid w:val="00A15D40"/>
    <w:rsid w:val="00A170DD"/>
    <w:rsid w:val="00A172E4"/>
    <w:rsid w:val="00A17AB2"/>
    <w:rsid w:val="00A17EF3"/>
    <w:rsid w:val="00A21D15"/>
    <w:rsid w:val="00A21E57"/>
    <w:rsid w:val="00A22521"/>
    <w:rsid w:val="00A228AF"/>
    <w:rsid w:val="00A24301"/>
    <w:rsid w:val="00A2474C"/>
    <w:rsid w:val="00A24FCF"/>
    <w:rsid w:val="00A25405"/>
    <w:rsid w:val="00A258AB"/>
    <w:rsid w:val="00A30304"/>
    <w:rsid w:val="00A3259E"/>
    <w:rsid w:val="00A340EA"/>
    <w:rsid w:val="00A3487C"/>
    <w:rsid w:val="00A359EF"/>
    <w:rsid w:val="00A36C71"/>
    <w:rsid w:val="00A40B58"/>
    <w:rsid w:val="00A41A61"/>
    <w:rsid w:val="00A4296F"/>
    <w:rsid w:val="00A434A0"/>
    <w:rsid w:val="00A45265"/>
    <w:rsid w:val="00A468DE"/>
    <w:rsid w:val="00A46B1A"/>
    <w:rsid w:val="00A47CE2"/>
    <w:rsid w:val="00A501D7"/>
    <w:rsid w:val="00A504DD"/>
    <w:rsid w:val="00A5167D"/>
    <w:rsid w:val="00A53960"/>
    <w:rsid w:val="00A53F51"/>
    <w:rsid w:val="00A56F3D"/>
    <w:rsid w:val="00A6042D"/>
    <w:rsid w:val="00A609C0"/>
    <w:rsid w:val="00A623BA"/>
    <w:rsid w:val="00A627C6"/>
    <w:rsid w:val="00A64081"/>
    <w:rsid w:val="00A67FE3"/>
    <w:rsid w:val="00A72B72"/>
    <w:rsid w:val="00A7427E"/>
    <w:rsid w:val="00A743EA"/>
    <w:rsid w:val="00A763FD"/>
    <w:rsid w:val="00A8199E"/>
    <w:rsid w:val="00A826FD"/>
    <w:rsid w:val="00A831DE"/>
    <w:rsid w:val="00A8461F"/>
    <w:rsid w:val="00A86943"/>
    <w:rsid w:val="00A8750A"/>
    <w:rsid w:val="00A878B3"/>
    <w:rsid w:val="00A90872"/>
    <w:rsid w:val="00A908E7"/>
    <w:rsid w:val="00A9091C"/>
    <w:rsid w:val="00A9130B"/>
    <w:rsid w:val="00A93DBA"/>
    <w:rsid w:val="00A94810"/>
    <w:rsid w:val="00A94DBA"/>
    <w:rsid w:val="00A94E42"/>
    <w:rsid w:val="00AA1311"/>
    <w:rsid w:val="00AA3DDF"/>
    <w:rsid w:val="00AA4101"/>
    <w:rsid w:val="00AA61FA"/>
    <w:rsid w:val="00AA6B70"/>
    <w:rsid w:val="00AB3651"/>
    <w:rsid w:val="00AB3AD5"/>
    <w:rsid w:val="00AB46DF"/>
    <w:rsid w:val="00AB4E5C"/>
    <w:rsid w:val="00AB537C"/>
    <w:rsid w:val="00AB56D3"/>
    <w:rsid w:val="00AB5786"/>
    <w:rsid w:val="00AB5F64"/>
    <w:rsid w:val="00AB664F"/>
    <w:rsid w:val="00AB6D0D"/>
    <w:rsid w:val="00AB7720"/>
    <w:rsid w:val="00AC01B9"/>
    <w:rsid w:val="00AC2221"/>
    <w:rsid w:val="00AC27DC"/>
    <w:rsid w:val="00AC426B"/>
    <w:rsid w:val="00AC4A8D"/>
    <w:rsid w:val="00AC4BD4"/>
    <w:rsid w:val="00AC52AB"/>
    <w:rsid w:val="00AC74EB"/>
    <w:rsid w:val="00AC75FB"/>
    <w:rsid w:val="00AD240D"/>
    <w:rsid w:val="00AD2891"/>
    <w:rsid w:val="00AD634F"/>
    <w:rsid w:val="00AD7F24"/>
    <w:rsid w:val="00AE0600"/>
    <w:rsid w:val="00AE1B53"/>
    <w:rsid w:val="00AE6102"/>
    <w:rsid w:val="00AE743B"/>
    <w:rsid w:val="00AF0187"/>
    <w:rsid w:val="00AF03A8"/>
    <w:rsid w:val="00AF0D82"/>
    <w:rsid w:val="00AF45D9"/>
    <w:rsid w:val="00AF4C8C"/>
    <w:rsid w:val="00AF5752"/>
    <w:rsid w:val="00AF5A3E"/>
    <w:rsid w:val="00B0294A"/>
    <w:rsid w:val="00B0434E"/>
    <w:rsid w:val="00B058A4"/>
    <w:rsid w:val="00B06340"/>
    <w:rsid w:val="00B06B92"/>
    <w:rsid w:val="00B10511"/>
    <w:rsid w:val="00B130AE"/>
    <w:rsid w:val="00B13DA7"/>
    <w:rsid w:val="00B14520"/>
    <w:rsid w:val="00B15228"/>
    <w:rsid w:val="00B1734E"/>
    <w:rsid w:val="00B206FF"/>
    <w:rsid w:val="00B20EF6"/>
    <w:rsid w:val="00B27763"/>
    <w:rsid w:val="00B30732"/>
    <w:rsid w:val="00B312A2"/>
    <w:rsid w:val="00B34081"/>
    <w:rsid w:val="00B36AA6"/>
    <w:rsid w:val="00B375AB"/>
    <w:rsid w:val="00B40C77"/>
    <w:rsid w:val="00B411A5"/>
    <w:rsid w:val="00B413F2"/>
    <w:rsid w:val="00B416BE"/>
    <w:rsid w:val="00B41D26"/>
    <w:rsid w:val="00B41DA6"/>
    <w:rsid w:val="00B460B1"/>
    <w:rsid w:val="00B46A97"/>
    <w:rsid w:val="00B47209"/>
    <w:rsid w:val="00B47839"/>
    <w:rsid w:val="00B5029C"/>
    <w:rsid w:val="00B50CF4"/>
    <w:rsid w:val="00B52BAA"/>
    <w:rsid w:val="00B5304A"/>
    <w:rsid w:val="00B573A1"/>
    <w:rsid w:val="00B577DE"/>
    <w:rsid w:val="00B57BDB"/>
    <w:rsid w:val="00B63196"/>
    <w:rsid w:val="00B63BCA"/>
    <w:rsid w:val="00B64157"/>
    <w:rsid w:val="00B66AFF"/>
    <w:rsid w:val="00B729AA"/>
    <w:rsid w:val="00B74B56"/>
    <w:rsid w:val="00B77459"/>
    <w:rsid w:val="00B818CB"/>
    <w:rsid w:val="00B82D21"/>
    <w:rsid w:val="00B870CC"/>
    <w:rsid w:val="00B876F0"/>
    <w:rsid w:val="00B8788B"/>
    <w:rsid w:val="00B9152D"/>
    <w:rsid w:val="00B95C85"/>
    <w:rsid w:val="00B96969"/>
    <w:rsid w:val="00B971CF"/>
    <w:rsid w:val="00B9751C"/>
    <w:rsid w:val="00B977EF"/>
    <w:rsid w:val="00BA0388"/>
    <w:rsid w:val="00BA1542"/>
    <w:rsid w:val="00BA1D15"/>
    <w:rsid w:val="00BA264A"/>
    <w:rsid w:val="00BA357A"/>
    <w:rsid w:val="00BA36EE"/>
    <w:rsid w:val="00BA3B0E"/>
    <w:rsid w:val="00BA3B70"/>
    <w:rsid w:val="00BA5DF8"/>
    <w:rsid w:val="00BA6413"/>
    <w:rsid w:val="00BA75CC"/>
    <w:rsid w:val="00BA7996"/>
    <w:rsid w:val="00BA7BD7"/>
    <w:rsid w:val="00BB228A"/>
    <w:rsid w:val="00BB231D"/>
    <w:rsid w:val="00BB3800"/>
    <w:rsid w:val="00BB52DB"/>
    <w:rsid w:val="00BB5BFD"/>
    <w:rsid w:val="00BB6001"/>
    <w:rsid w:val="00BC0F2B"/>
    <w:rsid w:val="00BC13A0"/>
    <w:rsid w:val="00BC14D7"/>
    <w:rsid w:val="00BC1E1B"/>
    <w:rsid w:val="00BC40B9"/>
    <w:rsid w:val="00BC4EAD"/>
    <w:rsid w:val="00BD0702"/>
    <w:rsid w:val="00BD2023"/>
    <w:rsid w:val="00BD39E3"/>
    <w:rsid w:val="00BD3D8A"/>
    <w:rsid w:val="00BD51DC"/>
    <w:rsid w:val="00BD55B6"/>
    <w:rsid w:val="00BD5F87"/>
    <w:rsid w:val="00BE1296"/>
    <w:rsid w:val="00BE1B3D"/>
    <w:rsid w:val="00BE5D0E"/>
    <w:rsid w:val="00BE6259"/>
    <w:rsid w:val="00BE67C2"/>
    <w:rsid w:val="00BE79A6"/>
    <w:rsid w:val="00BF12AE"/>
    <w:rsid w:val="00BF2634"/>
    <w:rsid w:val="00BF2A7D"/>
    <w:rsid w:val="00BF3B6D"/>
    <w:rsid w:val="00BF3CB1"/>
    <w:rsid w:val="00BF4891"/>
    <w:rsid w:val="00BF5976"/>
    <w:rsid w:val="00C018F4"/>
    <w:rsid w:val="00C02965"/>
    <w:rsid w:val="00C02D6A"/>
    <w:rsid w:val="00C128CF"/>
    <w:rsid w:val="00C15256"/>
    <w:rsid w:val="00C16CBE"/>
    <w:rsid w:val="00C17B88"/>
    <w:rsid w:val="00C17C63"/>
    <w:rsid w:val="00C209FF"/>
    <w:rsid w:val="00C21F3A"/>
    <w:rsid w:val="00C2298A"/>
    <w:rsid w:val="00C24192"/>
    <w:rsid w:val="00C2490A"/>
    <w:rsid w:val="00C26B52"/>
    <w:rsid w:val="00C27DB0"/>
    <w:rsid w:val="00C306C3"/>
    <w:rsid w:val="00C3399D"/>
    <w:rsid w:val="00C33D37"/>
    <w:rsid w:val="00C3412D"/>
    <w:rsid w:val="00C3467A"/>
    <w:rsid w:val="00C4087C"/>
    <w:rsid w:val="00C40D95"/>
    <w:rsid w:val="00C40FBD"/>
    <w:rsid w:val="00C456AE"/>
    <w:rsid w:val="00C479E2"/>
    <w:rsid w:val="00C532D5"/>
    <w:rsid w:val="00C553BF"/>
    <w:rsid w:val="00C65529"/>
    <w:rsid w:val="00C65F55"/>
    <w:rsid w:val="00C70A48"/>
    <w:rsid w:val="00C711C0"/>
    <w:rsid w:val="00C7196F"/>
    <w:rsid w:val="00C71F73"/>
    <w:rsid w:val="00C733E4"/>
    <w:rsid w:val="00C73B20"/>
    <w:rsid w:val="00C807D2"/>
    <w:rsid w:val="00C83BD9"/>
    <w:rsid w:val="00C84D08"/>
    <w:rsid w:val="00C84F54"/>
    <w:rsid w:val="00C85CDA"/>
    <w:rsid w:val="00C87C5B"/>
    <w:rsid w:val="00C9100B"/>
    <w:rsid w:val="00C91681"/>
    <w:rsid w:val="00C9578C"/>
    <w:rsid w:val="00C95BBE"/>
    <w:rsid w:val="00C962BA"/>
    <w:rsid w:val="00C974AD"/>
    <w:rsid w:val="00CA1B0A"/>
    <w:rsid w:val="00CA58F3"/>
    <w:rsid w:val="00CA5945"/>
    <w:rsid w:val="00CA70A8"/>
    <w:rsid w:val="00CB07D0"/>
    <w:rsid w:val="00CB210D"/>
    <w:rsid w:val="00CB578E"/>
    <w:rsid w:val="00CB5D01"/>
    <w:rsid w:val="00CB6961"/>
    <w:rsid w:val="00CB7A59"/>
    <w:rsid w:val="00CC3A82"/>
    <w:rsid w:val="00CC7E0D"/>
    <w:rsid w:val="00CD08E2"/>
    <w:rsid w:val="00CD0C96"/>
    <w:rsid w:val="00CD0E22"/>
    <w:rsid w:val="00CD0F63"/>
    <w:rsid w:val="00CD114E"/>
    <w:rsid w:val="00CD136C"/>
    <w:rsid w:val="00CD16C2"/>
    <w:rsid w:val="00CD24A0"/>
    <w:rsid w:val="00CD3798"/>
    <w:rsid w:val="00CD4EC8"/>
    <w:rsid w:val="00CD5916"/>
    <w:rsid w:val="00CD7AC0"/>
    <w:rsid w:val="00CE2991"/>
    <w:rsid w:val="00CE3817"/>
    <w:rsid w:val="00CE4B42"/>
    <w:rsid w:val="00CE4DE2"/>
    <w:rsid w:val="00CE67FE"/>
    <w:rsid w:val="00CE6CAE"/>
    <w:rsid w:val="00CF1A13"/>
    <w:rsid w:val="00CF308F"/>
    <w:rsid w:val="00CF4D79"/>
    <w:rsid w:val="00CF575C"/>
    <w:rsid w:val="00D01F09"/>
    <w:rsid w:val="00D03AE8"/>
    <w:rsid w:val="00D05DE9"/>
    <w:rsid w:val="00D07EE4"/>
    <w:rsid w:val="00D07F8B"/>
    <w:rsid w:val="00D10E4A"/>
    <w:rsid w:val="00D21AAE"/>
    <w:rsid w:val="00D22EC2"/>
    <w:rsid w:val="00D24252"/>
    <w:rsid w:val="00D24D51"/>
    <w:rsid w:val="00D25DCE"/>
    <w:rsid w:val="00D31895"/>
    <w:rsid w:val="00D324F7"/>
    <w:rsid w:val="00D35595"/>
    <w:rsid w:val="00D40FAC"/>
    <w:rsid w:val="00D434B7"/>
    <w:rsid w:val="00D436AC"/>
    <w:rsid w:val="00D46C93"/>
    <w:rsid w:val="00D47391"/>
    <w:rsid w:val="00D47F3C"/>
    <w:rsid w:val="00D504D8"/>
    <w:rsid w:val="00D54509"/>
    <w:rsid w:val="00D55E53"/>
    <w:rsid w:val="00D57225"/>
    <w:rsid w:val="00D60E2F"/>
    <w:rsid w:val="00D62B5F"/>
    <w:rsid w:val="00D642AD"/>
    <w:rsid w:val="00D64C78"/>
    <w:rsid w:val="00D73568"/>
    <w:rsid w:val="00D76877"/>
    <w:rsid w:val="00D77692"/>
    <w:rsid w:val="00D82462"/>
    <w:rsid w:val="00D845ED"/>
    <w:rsid w:val="00D84838"/>
    <w:rsid w:val="00D861F0"/>
    <w:rsid w:val="00D8651F"/>
    <w:rsid w:val="00D8655C"/>
    <w:rsid w:val="00D86AF3"/>
    <w:rsid w:val="00D90560"/>
    <w:rsid w:val="00D9129B"/>
    <w:rsid w:val="00D91EBB"/>
    <w:rsid w:val="00D923CC"/>
    <w:rsid w:val="00D95D75"/>
    <w:rsid w:val="00DA20C9"/>
    <w:rsid w:val="00DA466B"/>
    <w:rsid w:val="00DA573F"/>
    <w:rsid w:val="00DB16B9"/>
    <w:rsid w:val="00DB25C2"/>
    <w:rsid w:val="00DB3C8F"/>
    <w:rsid w:val="00DB5477"/>
    <w:rsid w:val="00DC31F3"/>
    <w:rsid w:val="00DC397C"/>
    <w:rsid w:val="00DC7E08"/>
    <w:rsid w:val="00DD29FA"/>
    <w:rsid w:val="00DD2E83"/>
    <w:rsid w:val="00DD4266"/>
    <w:rsid w:val="00DD455B"/>
    <w:rsid w:val="00DD4C02"/>
    <w:rsid w:val="00DE2115"/>
    <w:rsid w:val="00DE2792"/>
    <w:rsid w:val="00DE3C87"/>
    <w:rsid w:val="00DE3F4E"/>
    <w:rsid w:val="00DE5FA7"/>
    <w:rsid w:val="00DE7839"/>
    <w:rsid w:val="00DF16D0"/>
    <w:rsid w:val="00DF17F1"/>
    <w:rsid w:val="00DF239C"/>
    <w:rsid w:val="00DF5B3D"/>
    <w:rsid w:val="00DF6B9E"/>
    <w:rsid w:val="00E005AB"/>
    <w:rsid w:val="00E0230A"/>
    <w:rsid w:val="00E02D78"/>
    <w:rsid w:val="00E03C60"/>
    <w:rsid w:val="00E040B4"/>
    <w:rsid w:val="00E0670D"/>
    <w:rsid w:val="00E07021"/>
    <w:rsid w:val="00E1010B"/>
    <w:rsid w:val="00E10259"/>
    <w:rsid w:val="00E10E05"/>
    <w:rsid w:val="00E1127D"/>
    <w:rsid w:val="00E14EF0"/>
    <w:rsid w:val="00E1532B"/>
    <w:rsid w:val="00E155D9"/>
    <w:rsid w:val="00E16AAD"/>
    <w:rsid w:val="00E2050D"/>
    <w:rsid w:val="00E232D3"/>
    <w:rsid w:val="00E27305"/>
    <w:rsid w:val="00E30C2D"/>
    <w:rsid w:val="00E3143E"/>
    <w:rsid w:val="00E32A65"/>
    <w:rsid w:val="00E32ABD"/>
    <w:rsid w:val="00E35178"/>
    <w:rsid w:val="00E357D4"/>
    <w:rsid w:val="00E37455"/>
    <w:rsid w:val="00E41D71"/>
    <w:rsid w:val="00E46835"/>
    <w:rsid w:val="00E47336"/>
    <w:rsid w:val="00E50A9D"/>
    <w:rsid w:val="00E50BE1"/>
    <w:rsid w:val="00E56A48"/>
    <w:rsid w:val="00E56F23"/>
    <w:rsid w:val="00E61678"/>
    <w:rsid w:val="00E61C8B"/>
    <w:rsid w:val="00E6230A"/>
    <w:rsid w:val="00E62A15"/>
    <w:rsid w:val="00E62A61"/>
    <w:rsid w:val="00E6689E"/>
    <w:rsid w:val="00E7287A"/>
    <w:rsid w:val="00E7580F"/>
    <w:rsid w:val="00E76DAC"/>
    <w:rsid w:val="00E80FD7"/>
    <w:rsid w:val="00E811E1"/>
    <w:rsid w:val="00E82544"/>
    <w:rsid w:val="00E83EA5"/>
    <w:rsid w:val="00E84620"/>
    <w:rsid w:val="00E85C6D"/>
    <w:rsid w:val="00E864F2"/>
    <w:rsid w:val="00E867C3"/>
    <w:rsid w:val="00E916A6"/>
    <w:rsid w:val="00E92909"/>
    <w:rsid w:val="00E92D28"/>
    <w:rsid w:val="00EA1BF4"/>
    <w:rsid w:val="00EA2BCF"/>
    <w:rsid w:val="00EA4623"/>
    <w:rsid w:val="00EA59A2"/>
    <w:rsid w:val="00EB1D85"/>
    <w:rsid w:val="00EB4B08"/>
    <w:rsid w:val="00EB5845"/>
    <w:rsid w:val="00EB62B1"/>
    <w:rsid w:val="00EB6486"/>
    <w:rsid w:val="00EB7289"/>
    <w:rsid w:val="00EC0A2E"/>
    <w:rsid w:val="00EC2D56"/>
    <w:rsid w:val="00EC3A28"/>
    <w:rsid w:val="00EC41B2"/>
    <w:rsid w:val="00EC4501"/>
    <w:rsid w:val="00EC560F"/>
    <w:rsid w:val="00EC60B1"/>
    <w:rsid w:val="00EC7683"/>
    <w:rsid w:val="00ED084D"/>
    <w:rsid w:val="00ED3983"/>
    <w:rsid w:val="00ED60C7"/>
    <w:rsid w:val="00EE230F"/>
    <w:rsid w:val="00EE306A"/>
    <w:rsid w:val="00EE30F6"/>
    <w:rsid w:val="00EE4B81"/>
    <w:rsid w:val="00EE5657"/>
    <w:rsid w:val="00EE6885"/>
    <w:rsid w:val="00EE6B6F"/>
    <w:rsid w:val="00EE6C3E"/>
    <w:rsid w:val="00EF14E7"/>
    <w:rsid w:val="00EF2227"/>
    <w:rsid w:val="00EF37AC"/>
    <w:rsid w:val="00EF3B03"/>
    <w:rsid w:val="00F02EA0"/>
    <w:rsid w:val="00F0405E"/>
    <w:rsid w:val="00F06923"/>
    <w:rsid w:val="00F10BFF"/>
    <w:rsid w:val="00F10F44"/>
    <w:rsid w:val="00F14CDD"/>
    <w:rsid w:val="00F2073E"/>
    <w:rsid w:val="00F23A2A"/>
    <w:rsid w:val="00F24AF9"/>
    <w:rsid w:val="00F24FF6"/>
    <w:rsid w:val="00F31164"/>
    <w:rsid w:val="00F32411"/>
    <w:rsid w:val="00F34CDD"/>
    <w:rsid w:val="00F41329"/>
    <w:rsid w:val="00F4466F"/>
    <w:rsid w:val="00F4549F"/>
    <w:rsid w:val="00F46348"/>
    <w:rsid w:val="00F4774F"/>
    <w:rsid w:val="00F5421A"/>
    <w:rsid w:val="00F54757"/>
    <w:rsid w:val="00F56DD2"/>
    <w:rsid w:val="00F61AE9"/>
    <w:rsid w:val="00F65C54"/>
    <w:rsid w:val="00F673DA"/>
    <w:rsid w:val="00F70090"/>
    <w:rsid w:val="00F70D00"/>
    <w:rsid w:val="00F71BF8"/>
    <w:rsid w:val="00F73003"/>
    <w:rsid w:val="00F74FD0"/>
    <w:rsid w:val="00F76055"/>
    <w:rsid w:val="00F7738C"/>
    <w:rsid w:val="00F81390"/>
    <w:rsid w:val="00F83096"/>
    <w:rsid w:val="00F83A19"/>
    <w:rsid w:val="00F8786F"/>
    <w:rsid w:val="00F87E88"/>
    <w:rsid w:val="00F93D91"/>
    <w:rsid w:val="00F948E5"/>
    <w:rsid w:val="00F95132"/>
    <w:rsid w:val="00F95D83"/>
    <w:rsid w:val="00F96591"/>
    <w:rsid w:val="00F965FC"/>
    <w:rsid w:val="00FA35E1"/>
    <w:rsid w:val="00FA5F87"/>
    <w:rsid w:val="00FA6294"/>
    <w:rsid w:val="00FB14C1"/>
    <w:rsid w:val="00FB4550"/>
    <w:rsid w:val="00FB5249"/>
    <w:rsid w:val="00FB657B"/>
    <w:rsid w:val="00FC162B"/>
    <w:rsid w:val="00FC4BF5"/>
    <w:rsid w:val="00FC5BE9"/>
    <w:rsid w:val="00FC5C00"/>
    <w:rsid w:val="00FC5F1E"/>
    <w:rsid w:val="00FD08CD"/>
    <w:rsid w:val="00FD3215"/>
    <w:rsid w:val="00FD4849"/>
    <w:rsid w:val="00FD63C4"/>
    <w:rsid w:val="00FD70ED"/>
    <w:rsid w:val="00FD7482"/>
    <w:rsid w:val="00FE284B"/>
    <w:rsid w:val="00FE4558"/>
    <w:rsid w:val="00FE7DFD"/>
    <w:rsid w:val="00FF17FE"/>
    <w:rsid w:val="00FF1A0E"/>
    <w:rsid w:val="00FF51D0"/>
    <w:rsid w:val="00FF5369"/>
    <w:rsid w:val="00FF789D"/>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E6C74"/>
  <w15:docId w15:val="{42E59086-7389-4CA5-BD93-D6117A8D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9F5BC7"/>
    <w:rPr>
      <w:rFonts w:ascii="Times New Roman" w:hAnsi="Times New Roman" w:cs="Times New Roman" w:hint="default"/>
      <w:b w:val="0"/>
      <w:bCs w:val="0"/>
      <w:i w:val="0"/>
      <w:iCs w:val="0"/>
      <w:strike w:val="0"/>
      <w:dstrike w:val="0"/>
      <w:color w:val="000000"/>
      <w:sz w:val="24"/>
      <w:szCs w:val="24"/>
      <w:u w:val="none"/>
      <w:effect w:val="none"/>
    </w:rPr>
  </w:style>
  <w:style w:type="paragraph" w:styleId="a3">
    <w:name w:val="List Paragraph"/>
    <w:aliases w:val="Heading1,Colorful List - Accent 11,Elenco Normale,Содержание. 2 уровень,Заголовок_3,Colorful List - Accent 11CxSpLast,H1-1,Заголовок3,Цветной список - Акцент 11"/>
    <w:basedOn w:val="a"/>
    <w:link w:val="a4"/>
    <w:qFormat/>
    <w:rsid w:val="009F5BC7"/>
    <w:pPr>
      <w:spacing w:after="0" w:line="240" w:lineRule="auto"/>
      <w:ind w:left="708"/>
    </w:pPr>
    <w:rPr>
      <w:rFonts w:ascii="Times New Roman" w:eastAsia="Times New Roman" w:hAnsi="Times New Roman" w:cs="Times New Roman"/>
      <w:sz w:val="24"/>
      <w:szCs w:val="24"/>
      <w:lang w:val="x-none" w:eastAsia="x-none"/>
    </w:rPr>
  </w:style>
  <w:style w:type="character" w:customStyle="1" w:styleId="a4">
    <w:name w:val="Абзац списка Знак"/>
    <w:aliases w:val="Heading1 Знак,Colorful List - Accent 11 Знак,Elenco Normale Знак,Содержание. 2 уровень Знак,Заголовок_3 Знак,Colorful List - Accent 11CxSpLast Знак,H1-1 Знак,Заголовок3 Знак,Цветной список - Акцент 11 Знак"/>
    <w:link w:val="a3"/>
    <w:rsid w:val="009F5BC7"/>
    <w:rPr>
      <w:rFonts w:ascii="Times New Roman" w:eastAsia="Times New Roman" w:hAnsi="Times New Roman" w:cs="Times New Roman"/>
      <w:sz w:val="24"/>
      <w:szCs w:val="24"/>
      <w:lang w:val="x-none" w:eastAsia="x-none"/>
    </w:rPr>
  </w:style>
  <w:style w:type="table" w:styleId="a5">
    <w:name w:val="Table Grid"/>
    <w:basedOn w:val="a1"/>
    <w:uiPriority w:val="39"/>
    <w:rsid w:val="0093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937B07"/>
    <w:pPr>
      <w:spacing w:after="0" w:line="240" w:lineRule="auto"/>
    </w:pPr>
    <w:rPr>
      <w:rFonts w:ascii="Calibri" w:eastAsia="Times New Roman" w:hAnsi="Calibri" w:cs="Times New Roman"/>
      <w:lang w:eastAsia="ru-RU"/>
    </w:rPr>
  </w:style>
  <w:style w:type="character" w:styleId="a8">
    <w:name w:val="annotation reference"/>
    <w:basedOn w:val="a0"/>
    <w:uiPriority w:val="99"/>
    <w:semiHidden/>
    <w:unhideWhenUsed/>
    <w:rsid w:val="00DE3F4E"/>
    <w:rPr>
      <w:sz w:val="16"/>
      <w:szCs w:val="16"/>
    </w:rPr>
  </w:style>
  <w:style w:type="paragraph" w:styleId="a9">
    <w:name w:val="annotation text"/>
    <w:basedOn w:val="a"/>
    <w:link w:val="aa"/>
    <w:uiPriority w:val="99"/>
    <w:unhideWhenUsed/>
    <w:rsid w:val="00DE3F4E"/>
    <w:pPr>
      <w:spacing w:line="240" w:lineRule="auto"/>
    </w:pPr>
    <w:rPr>
      <w:sz w:val="20"/>
      <w:szCs w:val="20"/>
    </w:rPr>
  </w:style>
  <w:style w:type="character" w:customStyle="1" w:styleId="aa">
    <w:name w:val="Текст примечания Знак"/>
    <w:basedOn w:val="a0"/>
    <w:link w:val="a9"/>
    <w:uiPriority w:val="99"/>
    <w:rsid w:val="00DE3F4E"/>
    <w:rPr>
      <w:sz w:val="20"/>
      <w:szCs w:val="20"/>
    </w:rPr>
  </w:style>
  <w:style w:type="paragraph" w:styleId="ab">
    <w:name w:val="annotation subject"/>
    <w:basedOn w:val="a9"/>
    <w:next w:val="a9"/>
    <w:link w:val="ac"/>
    <w:uiPriority w:val="99"/>
    <w:semiHidden/>
    <w:unhideWhenUsed/>
    <w:rsid w:val="00DE3F4E"/>
    <w:rPr>
      <w:b/>
      <w:bCs/>
    </w:rPr>
  </w:style>
  <w:style w:type="character" w:customStyle="1" w:styleId="ac">
    <w:name w:val="Тема примечания Знак"/>
    <w:basedOn w:val="aa"/>
    <w:link w:val="ab"/>
    <w:uiPriority w:val="99"/>
    <w:semiHidden/>
    <w:rsid w:val="00DE3F4E"/>
    <w:rPr>
      <w:b/>
      <w:bCs/>
      <w:sz w:val="20"/>
      <w:szCs w:val="20"/>
    </w:rPr>
  </w:style>
  <w:style w:type="paragraph" w:styleId="ad">
    <w:name w:val="Balloon Text"/>
    <w:basedOn w:val="a"/>
    <w:link w:val="ae"/>
    <w:uiPriority w:val="99"/>
    <w:semiHidden/>
    <w:unhideWhenUsed/>
    <w:rsid w:val="00DE3F4E"/>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E3F4E"/>
    <w:rPr>
      <w:rFonts w:ascii="Segoe UI" w:hAnsi="Segoe UI" w:cs="Segoe UI"/>
      <w:sz w:val="18"/>
      <w:szCs w:val="18"/>
    </w:rPr>
  </w:style>
  <w:style w:type="paragraph" w:styleId="af">
    <w:name w:val="Body Text"/>
    <w:basedOn w:val="a"/>
    <w:link w:val="af0"/>
    <w:uiPriority w:val="99"/>
    <w:unhideWhenUsed/>
    <w:rsid w:val="00565FF0"/>
    <w:pPr>
      <w:widowControl w:val="0"/>
      <w:spacing w:after="120" w:line="240" w:lineRule="atLeast"/>
    </w:pPr>
    <w:rPr>
      <w:rFonts w:ascii="Times New Roman" w:eastAsia="Times New Roman" w:hAnsi="Times New Roman" w:cs="Times New Roman"/>
      <w:sz w:val="28"/>
      <w:szCs w:val="20"/>
    </w:rPr>
  </w:style>
  <w:style w:type="character" w:customStyle="1" w:styleId="af0">
    <w:name w:val="Основной текст Знак"/>
    <w:basedOn w:val="a0"/>
    <w:link w:val="af"/>
    <w:uiPriority w:val="99"/>
    <w:rsid w:val="00565FF0"/>
    <w:rPr>
      <w:rFonts w:ascii="Times New Roman" w:eastAsia="Times New Roman" w:hAnsi="Times New Roman" w:cs="Times New Roman"/>
      <w:sz w:val="28"/>
      <w:szCs w:val="20"/>
    </w:rPr>
  </w:style>
  <w:style w:type="paragraph" w:styleId="af1">
    <w:name w:val="Body Text Indent"/>
    <w:basedOn w:val="a"/>
    <w:link w:val="af2"/>
    <w:uiPriority w:val="99"/>
    <w:unhideWhenUsed/>
    <w:rsid w:val="008963E8"/>
    <w:pPr>
      <w:spacing w:after="120"/>
      <w:ind w:left="283"/>
    </w:pPr>
  </w:style>
  <w:style w:type="character" w:customStyle="1" w:styleId="af2">
    <w:name w:val="Основной текст с отступом Знак"/>
    <w:basedOn w:val="a0"/>
    <w:link w:val="af1"/>
    <w:uiPriority w:val="99"/>
    <w:rsid w:val="008963E8"/>
  </w:style>
  <w:style w:type="character" w:styleId="af3">
    <w:name w:val="Hyperlink"/>
    <w:basedOn w:val="a0"/>
    <w:uiPriority w:val="99"/>
    <w:unhideWhenUsed/>
    <w:rsid w:val="008963E8"/>
    <w:rPr>
      <w:color w:val="0000FF"/>
      <w:u w:val="single"/>
    </w:rPr>
  </w:style>
  <w:style w:type="table" w:customStyle="1" w:styleId="1">
    <w:name w:val="Сетка таблицы1"/>
    <w:basedOn w:val="a1"/>
    <w:next w:val="a5"/>
    <w:uiPriority w:val="59"/>
    <w:rsid w:val="005333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Subtitle"/>
    <w:basedOn w:val="a"/>
    <w:link w:val="af5"/>
    <w:qFormat/>
    <w:rsid w:val="00A17AB2"/>
    <w:pPr>
      <w:spacing w:after="0" w:line="240" w:lineRule="auto"/>
      <w:jc w:val="center"/>
    </w:pPr>
    <w:rPr>
      <w:rFonts w:ascii="Times New Roman" w:eastAsia="Times New Roman" w:hAnsi="Times New Roman" w:cs="Times New Roman"/>
      <w:sz w:val="24"/>
      <w:szCs w:val="20"/>
      <w:lang w:eastAsia="ru-RU"/>
    </w:rPr>
  </w:style>
  <w:style w:type="character" w:customStyle="1" w:styleId="af5">
    <w:name w:val="Подзаголовок Знак"/>
    <w:basedOn w:val="a0"/>
    <w:link w:val="af4"/>
    <w:rsid w:val="00A17AB2"/>
    <w:rPr>
      <w:rFonts w:ascii="Times New Roman" w:eastAsia="Times New Roman" w:hAnsi="Times New Roman" w:cs="Times New Roman"/>
      <w:sz w:val="24"/>
      <w:szCs w:val="20"/>
      <w:lang w:eastAsia="ru-RU"/>
    </w:rPr>
  </w:style>
  <w:style w:type="paragraph" w:styleId="af6">
    <w:name w:val="Revision"/>
    <w:hidden/>
    <w:uiPriority w:val="99"/>
    <w:semiHidden/>
    <w:rsid w:val="006D7EE5"/>
    <w:pPr>
      <w:spacing w:after="0" w:line="240" w:lineRule="auto"/>
    </w:pPr>
  </w:style>
  <w:style w:type="paragraph" w:styleId="af7">
    <w:name w:val="header"/>
    <w:basedOn w:val="a"/>
    <w:link w:val="af8"/>
    <w:uiPriority w:val="99"/>
    <w:unhideWhenUsed/>
    <w:rsid w:val="00735B7F"/>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735B7F"/>
  </w:style>
  <w:style w:type="paragraph" w:styleId="af9">
    <w:name w:val="footer"/>
    <w:basedOn w:val="a"/>
    <w:link w:val="afa"/>
    <w:uiPriority w:val="99"/>
    <w:unhideWhenUsed/>
    <w:rsid w:val="00735B7F"/>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735B7F"/>
  </w:style>
  <w:style w:type="paragraph" w:styleId="afb">
    <w:name w:val="Title"/>
    <w:basedOn w:val="a"/>
    <w:link w:val="afc"/>
    <w:qFormat/>
    <w:rsid w:val="00B9751C"/>
    <w:pPr>
      <w:spacing w:after="0" w:line="240" w:lineRule="auto"/>
      <w:jc w:val="center"/>
    </w:pPr>
    <w:rPr>
      <w:rFonts w:ascii="Times New Roman" w:eastAsia="Times New Roman" w:hAnsi="Times New Roman" w:cs="Times New Roman"/>
      <w:b/>
      <w:sz w:val="24"/>
      <w:szCs w:val="20"/>
      <w:lang w:eastAsia="ru-RU"/>
    </w:rPr>
  </w:style>
  <w:style w:type="character" w:customStyle="1" w:styleId="afc">
    <w:name w:val="Заголовок Знак"/>
    <w:basedOn w:val="a0"/>
    <w:link w:val="afb"/>
    <w:rsid w:val="00B9751C"/>
    <w:rPr>
      <w:rFonts w:ascii="Times New Roman" w:eastAsia="Times New Roman" w:hAnsi="Times New Roman" w:cs="Times New Roman"/>
      <w:b/>
      <w:sz w:val="24"/>
      <w:szCs w:val="20"/>
      <w:lang w:eastAsia="ru-RU"/>
    </w:rPr>
  </w:style>
  <w:style w:type="character" w:styleId="afd">
    <w:name w:val="FollowedHyperlink"/>
    <w:basedOn w:val="a0"/>
    <w:uiPriority w:val="99"/>
    <w:semiHidden/>
    <w:unhideWhenUsed/>
    <w:rsid w:val="00C3399D"/>
    <w:rPr>
      <w:color w:val="954F72" w:themeColor="followedHyperlink"/>
      <w:u w:val="single"/>
    </w:rPr>
  </w:style>
  <w:style w:type="paragraph" w:customStyle="1" w:styleId="5">
    <w:name w:val="Мой стиль5"/>
    <w:basedOn w:val="afe"/>
    <w:uiPriority w:val="99"/>
    <w:qFormat/>
    <w:rsid w:val="00767EC6"/>
    <w:pPr>
      <w:tabs>
        <w:tab w:val="left" w:pos="0"/>
      </w:tabs>
      <w:spacing w:after="0" w:line="240" w:lineRule="auto"/>
      <w:ind w:firstLine="708"/>
      <w:jc w:val="right"/>
    </w:pPr>
    <w:rPr>
      <w:rFonts w:eastAsia="Times New Roman"/>
      <w:lang w:eastAsia="ru-RU"/>
    </w:rPr>
  </w:style>
  <w:style w:type="paragraph" w:styleId="afe">
    <w:name w:val="Normal (Web)"/>
    <w:basedOn w:val="a"/>
    <w:uiPriority w:val="99"/>
    <w:semiHidden/>
    <w:unhideWhenUsed/>
    <w:rsid w:val="00767EC6"/>
    <w:rPr>
      <w:rFonts w:ascii="Times New Roman" w:hAnsi="Times New Roman" w:cs="Times New Roman"/>
      <w:sz w:val="24"/>
      <w:szCs w:val="24"/>
    </w:rPr>
  </w:style>
  <w:style w:type="table" w:customStyle="1" w:styleId="3">
    <w:name w:val="Сетка таблицы3"/>
    <w:basedOn w:val="a1"/>
    <w:next w:val="a5"/>
    <w:uiPriority w:val="39"/>
    <w:rsid w:val="0018095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39"/>
    <w:rsid w:val="00EF3B0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link w:val="a6"/>
    <w:uiPriority w:val="1"/>
    <w:locked/>
    <w:rsid w:val="007C6088"/>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11107">
      <w:bodyDiv w:val="1"/>
      <w:marLeft w:val="0"/>
      <w:marRight w:val="0"/>
      <w:marTop w:val="0"/>
      <w:marBottom w:val="0"/>
      <w:divBdr>
        <w:top w:val="none" w:sz="0" w:space="0" w:color="auto"/>
        <w:left w:val="none" w:sz="0" w:space="0" w:color="auto"/>
        <w:bottom w:val="none" w:sz="0" w:space="0" w:color="auto"/>
        <w:right w:val="none" w:sz="0" w:space="0" w:color="auto"/>
      </w:divBdr>
    </w:div>
    <w:div w:id="136458119">
      <w:bodyDiv w:val="1"/>
      <w:marLeft w:val="0"/>
      <w:marRight w:val="0"/>
      <w:marTop w:val="0"/>
      <w:marBottom w:val="0"/>
      <w:divBdr>
        <w:top w:val="none" w:sz="0" w:space="0" w:color="auto"/>
        <w:left w:val="none" w:sz="0" w:space="0" w:color="auto"/>
        <w:bottom w:val="none" w:sz="0" w:space="0" w:color="auto"/>
        <w:right w:val="none" w:sz="0" w:space="0" w:color="auto"/>
      </w:divBdr>
    </w:div>
    <w:div w:id="725566047">
      <w:bodyDiv w:val="1"/>
      <w:marLeft w:val="0"/>
      <w:marRight w:val="0"/>
      <w:marTop w:val="0"/>
      <w:marBottom w:val="0"/>
      <w:divBdr>
        <w:top w:val="none" w:sz="0" w:space="0" w:color="auto"/>
        <w:left w:val="none" w:sz="0" w:space="0" w:color="auto"/>
        <w:bottom w:val="none" w:sz="0" w:space="0" w:color="auto"/>
        <w:right w:val="none" w:sz="0" w:space="0" w:color="auto"/>
      </w:divBdr>
    </w:div>
    <w:div w:id="907882332">
      <w:bodyDiv w:val="1"/>
      <w:marLeft w:val="0"/>
      <w:marRight w:val="0"/>
      <w:marTop w:val="0"/>
      <w:marBottom w:val="0"/>
      <w:divBdr>
        <w:top w:val="none" w:sz="0" w:space="0" w:color="auto"/>
        <w:left w:val="none" w:sz="0" w:space="0" w:color="auto"/>
        <w:bottom w:val="none" w:sz="0" w:space="0" w:color="auto"/>
        <w:right w:val="none" w:sz="0" w:space="0" w:color="auto"/>
      </w:divBdr>
    </w:div>
    <w:div w:id="966617737">
      <w:bodyDiv w:val="1"/>
      <w:marLeft w:val="0"/>
      <w:marRight w:val="0"/>
      <w:marTop w:val="0"/>
      <w:marBottom w:val="0"/>
      <w:divBdr>
        <w:top w:val="none" w:sz="0" w:space="0" w:color="auto"/>
        <w:left w:val="none" w:sz="0" w:space="0" w:color="auto"/>
        <w:bottom w:val="none" w:sz="0" w:space="0" w:color="auto"/>
        <w:right w:val="none" w:sz="0" w:space="0" w:color="auto"/>
      </w:divBdr>
      <w:divsChild>
        <w:div w:id="1871381167">
          <w:marLeft w:val="0"/>
          <w:marRight w:val="0"/>
          <w:marTop w:val="0"/>
          <w:marBottom w:val="0"/>
          <w:divBdr>
            <w:top w:val="none" w:sz="0" w:space="0" w:color="auto"/>
            <w:left w:val="none" w:sz="0" w:space="0" w:color="auto"/>
            <w:bottom w:val="none" w:sz="0" w:space="0" w:color="auto"/>
            <w:right w:val="none" w:sz="0" w:space="0" w:color="auto"/>
          </w:divBdr>
          <w:divsChild>
            <w:div w:id="427579087">
              <w:marLeft w:val="0"/>
              <w:marRight w:val="0"/>
              <w:marTop w:val="0"/>
              <w:marBottom w:val="450"/>
              <w:divBdr>
                <w:top w:val="none" w:sz="0" w:space="0" w:color="auto"/>
                <w:left w:val="none" w:sz="0" w:space="0" w:color="auto"/>
                <w:bottom w:val="none" w:sz="0" w:space="0" w:color="auto"/>
                <w:right w:val="none" w:sz="0" w:space="0" w:color="auto"/>
              </w:divBdr>
              <w:divsChild>
                <w:div w:id="4184071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7303557">
      <w:bodyDiv w:val="1"/>
      <w:marLeft w:val="0"/>
      <w:marRight w:val="0"/>
      <w:marTop w:val="0"/>
      <w:marBottom w:val="0"/>
      <w:divBdr>
        <w:top w:val="none" w:sz="0" w:space="0" w:color="auto"/>
        <w:left w:val="none" w:sz="0" w:space="0" w:color="auto"/>
        <w:bottom w:val="none" w:sz="0" w:space="0" w:color="auto"/>
        <w:right w:val="none" w:sz="0" w:space="0" w:color="auto"/>
      </w:divBdr>
    </w:div>
    <w:div w:id="1318193860">
      <w:bodyDiv w:val="1"/>
      <w:marLeft w:val="0"/>
      <w:marRight w:val="0"/>
      <w:marTop w:val="0"/>
      <w:marBottom w:val="0"/>
      <w:divBdr>
        <w:top w:val="none" w:sz="0" w:space="0" w:color="auto"/>
        <w:left w:val="none" w:sz="0" w:space="0" w:color="auto"/>
        <w:bottom w:val="none" w:sz="0" w:space="0" w:color="auto"/>
        <w:right w:val="none" w:sz="0" w:space="0" w:color="auto"/>
      </w:divBdr>
    </w:div>
    <w:div w:id="1340039289">
      <w:bodyDiv w:val="1"/>
      <w:marLeft w:val="0"/>
      <w:marRight w:val="0"/>
      <w:marTop w:val="0"/>
      <w:marBottom w:val="0"/>
      <w:divBdr>
        <w:top w:val="none" w:sz="0" w:space="0" w:color="auto"/>
        <w:left w:val="none" w:sz="0" w:space="0" w:color="auto"/>
        <w:bottom w:val="none" w:sz="0" w:space="0" w:color="auto"/>
        <w:right w:val="none" w:sz="0" w:space="0" w:color="auto"/>
      </w:divBdr>
    </w:div>
    <w:div w:id="1908228864">
      <w:bodyDiv w:val="1"/>
      <w:marLeft w:val="0"/>
      <w:marRight w:val="0"/>
      <w:marTop w:val="0"/>
      <w:marBottom w:val="0"/>
      <w:divBdr>
        <w:top w:val="none" w:sz="0" w:space="0" w:color="auto"/>
        <w:left w:val="none" w:sz="0" w:space="0" w:color="auto"/>
        <w:bottom w:val="none" w:sz="0" w:space="0" w:color="auto"/>
        <w:right w:val="none" w:sz="0" w:space="0" w:color="auto"/>
      </w:divBdr>
    </w:div>
    <w:div w:id="202377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mkb.kz" TargetMode="External"/><Relationship Id="rId13" Type="http://schemas.openxmlformats.org/officeDocument/2006/relationships/hyperlink" Target="https://esf.gov.kz" TargetMode="External"/><Relationship Id="rId18" Type="http://schemas.openxmlformats.org/officeDocument/2006/relationships/hyperlink" Target="http://www.wiki.mkb.kz"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kb.kz" TargetMode="External"/><Relationship Id="rId17" Type="http://schemas.openxmlformats.org/officeDocument/2006/relationships/hyperlink" Target="https://wiki.mkb.kz" TargetMode="External"/><Relationship Id="rId2" Type="http://schemas.openxmlformats.org/officeDocument/2006/relationships/numbering" Target="numbering.xml"/><Relationship Id="rId16" Type="http://schemas.openxmlformats.org/officeDocument/2006/relationships/hyperlink" Target="https://wiki.mkb.k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mkb.kz" TargetMode="External"/><Relationship Id="rId5" Type="http://schemas.openxmlformats.org/officeDocument/2006/relationships/webSettings" Target="webSettings.xml"/><Relationship Id="rId15" Type="http://schemas.openxmlformats.org/officeDocument/2006/relationships/hyperlink" Target="http://www.wiki.mkb.kz" TargetMode="External"/><Relationship Id="rId23" Type="http://schemas.openxmlformats.org/officeDocument/2006/relationships/theme" Target="theme/theme1.xml"/><Relationship Id="rId10" Type="http://schemas.openxmlformats.org/officeDocument/2006/relationships/hyperlink" Target="http://www.wiki.mkb.kz" TargetMode="External"/><Relationship Id="rId19" Type="http://schemas.openxmlformats.org/officeDocument/2006/relationships/hyperlink" Target="http://www.wiki.mkb.kz" TargetMode="External"/><Relationship Id="rId4" Type="http://schemas.openxmlformats.org/officeDocument/2006/relationships/settings" Target="settings.xml"/><Relationship Id="rId9" Type="http://schemas.openxmlformats.org/officeDocument/2006/relationships/hyperlink" Target="http://www.wiki.mkb.kz" TargetMode="External"/><Relationship Id="rId14" Type="http://schemas.openxmlformats.org/officeDocument/2006/relationships/hyperlink" Target="https://esf.gov.kz"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48555-76A8-49CC-B709-BDDFE84D1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30</Pages>
  <Words>11539</Words>
  <Characters>65773</Characters>
  <Application>Microsoft Office Word</Application>
  <DocSecurity>0</DocSecurity>
  <Lines>548</Lines>
  <Paragraphs>154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Teltay</dc:creator>
  <cp:keywords/>
  <dc:description/>
  <cp:lastModifiedBy>Асем Ахметова</cp:lastModifiedBy>
  <cp:revision>5</cp:revision>
  <cp:lastPrinted>2023-01-20T11:31:00Z</cp:lastPrinted>
  <dcterms:created xsi:type="dcterms:W3CDTF">2023-01-23T06:38:00Z</dcterms:created>
  <dcterms:modified xsi:type="dcterms:W3CDTF">2023-01-24T03:29:00Z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0-bc88714345d2_Enabled">
    <vt:lpwstr>true</vt:lpwstr>
  </property>
  <property fmtid="{D5CDD505-2E9C-101B-9397-08002B2CF9AE}" pid="3" name="MSIP_Label_defa4170-0d19-0005-0000-bc88714345d2_SetDate">
    <vt:lpwstr>2022-06-02T11:22:36Z</vt:lpwstr>
  </property>
  <property fmtid="{D5CDD505-2E9C-101B-9397-08002B2CF9AE}" pid="4" name="MSIP_Label_defa4170-0d19-0005-0000-bc88714345d2_Method">
    <vt:lpwstr>Privileged</vt:lpwstr>
  </property>
  <property fmtid="{D5CDD505-2E9C-101B-9397-08002B2CF9AE}" pid="5" name="MSIP_Label_defa4170-0d19-0005-0000-bc88714345d2_Name">
    <vt:lpwstr>defa4170-0d19-0005-0000-bc88714345d2</vt:lpwstr>
  </property>
  <property fmtid="{D5CDD505-2E9C-101B-9397-08002B2CF9AE}" pid="6" name="MSIP_Label_defa4170-0d19-0005-0000-bc88714345d2_SiteId">
    <vt:lpwstr>7470e6aa-7ba3-459b-b601-e987fc0a153a</vt:lpwstr>
  </property>
  <property fmtid="{D5CDD505-2E9C-101B-9397-08002B2CF9AE}" pid="7" name="MSIP_Label_defa4170-0d19-0005-0000-bc88714345d2_ActionId">
    <vt:lpwstr>019d6c16-915d-4dff-b68f-84f040ed91d7</vt:lpwstr>
  </property>
  <property fmtid="{D5CDD505-2E9C-101B-9397-08002B2CF9AE}" pid="8" name="MSIP_Label_defa4170-0d19-0005-0000-bc88714345d2_ContentBits">
    <vt:lpwstr>0</vt:lpwstr>
  </property>
</Properties>
</file>