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ECA20" w14:textId="77777777" w:rsidR="007A6C95" w:rsidRPr="00012ACE" w:rsidRDefault="000E7F87" w:rsidP="007A6C9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Договор</w:t>
      </w:r>
      <w:r w:rsidR="007A6C95" w:rsidRPr="00012ACE">
        <w:rPr>
          <w:rFonts w:ascii="Times New Roman" w:hAnsi="Times New Roman" w:cs="Times New Roman"/>
          <w:b/>
          <w:sz w:val="24"/>
          <w:szCs w:val="24"/>
        </w:rPr>
        <w:t xml:space="preserve"> об оказании </w:t>
      </w:r>
      <w:r w:rsidR="003515AF" w:rsidRPr="003515AF">
        <w:rPr>
          <w:rFonts w:ascii="Times New Roman" w:hAnsi="Times New Roman" w:cs="Times New Roman"/>
          <w:b/>
          <w:sz w:val="24"/>
          <w:szCs w:val="24"/>
        </w:rPr>
        <w:t>коммерческих</w:t>
      </w:r>
      <w:r w:rsidR="003515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6C95" w:rsidRPr="00012ACE">
        <w:rPr>
          <w:rFonts w:ascii="Times New Roman" w:hAnsi="Times New Roman" w:cs="Times New Roman"/>
          <w:b/>
          <w:sz w:val="24"/>
          <w:szCs w:val="24"/>
        </w:rPr>
        <w:t>услуг</w:t>
      </w:r>
    </w:p>
    <w:p w14:paraId="67ECEF09" w14:textId="77777777" w:rsidR="00386E29" w:rsidRPr="00012ACE" w:rsidRDefault="00386E29" w:rsidP="007A6C9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9B1C11" w14:textId="77777777" w:rsidR="007A6C95" w:rsidRPr="00012ACE" w:rsidRDefault="005333AA" w:rsidP="007A6C9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2ACE">
        <w:rPr>
          <w:rFonts w:ascii="Times New Roman" w:hAnsi="Times New Roman" w:cs="Times New Roman"/>
          <w:sz w:val="24"/>
          <w:szCs w:val="24"/>
        </w:rPr>
        <w:t>г. Алматы</w:t>
      </w:r>
      <w:r w:rsidR="007A6C95" w:rsidRPr="00012ACE">
        <w:rPr>
          <w:rFonts w:ascii="Times New Roman" w:hAnsi="Times New Roman" w:cs="Times New Roman"/>
          <w:sz w:val="24"/>
          <w:szCs w:val="24"/>
        </w:rPr>
        <w:tab/>
      </w:r>
      <w:r w:rsidR="007A6C95" w:rsidRPr="00012ACE">
        <w:rPr>
          <w:rFonts w:ascii="Times New Roman" w:hAnsi="Times New Roman" w:cs="Times New Roman"/>
          <w:sz w:val="24"/>
          <w:szCs w:val="24"/>
        </w:rPr>
        <w:tab/>
      </w:r>
      <w:r w:rsidR="007A6C95" w:rsidRPr="00012ACE">
        <w:rPr>
          <w:rFonts w:ascii="Times New Roman" w:hAnsi="Times New Roman" w:cs="Times New Roman"/>
          <w:sz w:val="24"/>
          <w:szCs w:val="24"/>
        </w:rPr>
        <w:tab/>
      </w:r>
      <w:r w:rsidR="007A6C95" w:rsidRPr="00012ACE">
        <w:rPr>
          <w:rFonts w:ascii="Times New Roman" w:hAnsi="Times New Roman" w:cs="Times New Roman"/>
          <w:sz w:val="24"/>
          <w:szCs w:val="24"/>
        </w:rPr>
        <w:tab/>
      </w:r>
      <w:r w:rsidR="007A6C95" w:rsidRPr="00012ACE">
        <w:rPr>
          <w:rFonts w:ascii="Times New Roman" w:hAnsi="Times New Roman" w:cs="Times New Roman"/>
          <w:sz w:val="24"/>
          <w:szCs w:val="24"/>
        </w:rPr>
        <w:tab/>
      </w:r>
      <w:r w:rsidR="009F5BC7" w:rsidRPr="00012AC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A6C95" w:rsidRPr="00012AC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7A6C95" w:rsidRPr="00012ACE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7A6C95" w:rsidRPr="00012ACE">
        <w:rPr>
          <w:rFonts w:ascii="Times New Roman" w:hAnsi="Times New Roman" w:cs="Times New Roman"/>
          <w:sz w:val="24"/>
          <w:szCs w:val="24"/>
        </w:rPr>
        <w:t>___» ____________________20</w:t>
      </w:r>
      <w:r w:rsidR="003515AF">
        <w:rPr>
          <w:rFonts w:ascii="Times New Roman" w:hAnsi="Times New Roman" w:cs="Times New Roman"/>
          <w:sz w:val="24"/>
          <w:szCs w:val="24"/>
        </w:rPr>
        <w:t>20</w:t>
      </w:r>
      <w:r w:rsidR="007A6C95" w:rsidRPr="00012ACE">
        <w:rPr>
          <w:rFonts w:ascii="Times New Roman" w:hAnsi="Times New Roman" w:cs="Times New Roman"/>
          <w:sz w:val="24"/>
          <w:szCs w:val="24"/>
        </w:rPr>
        <w:t>г.</w:t>
      </w:r>
    </w:p>
    <w:p w14:paraId="64906BF3" w14:textId="77777777" w:rsidR="007A6C95" w:rsidRPr="00012ACE" w:rsidRDefault="007A6C95" w:rsidP="007A6C9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8A36D3" w14:textId="77777777" w:rsidR="00580BF5" w:rsidRPr="00BD2023" w:rsidRDefault="00580BF5" w:rsidP="00527EAC">
      <w:pPr>
        <w:ind w:firstLine="708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580BF5">
        <w:rPr>
          <w:rFonts w:ascii="Times New Roman" w:hAnsi="Times New Roman" w:cs="Times New Roman"/>
          <w:b/>
          <w:bCs/>
          <w:sz w:val="24"/>
          <w:szCs w:val="24"/>
        </w:rPr>
        <w:t>Акционерное общество «Государственное кредитное бюро</w:t>
      </w:r>
      <w:r w:rsidRPr="00580BF5">
        <w:rPr>
          <w:rFonts w:ascii="Times New Roman" w:hAnsi="Times New Roman" w:cs="Times New Roman"/>
          <w:bCs/>
          <w:sz w:val="24"/>
          <w:szCs w:val="24"/>
        </w:rPr>
        <w:t>», именуемое в дальнейшем «</w:t>
      </w:r>
      <w:r w:rsidRPr="00580BF5">
        <w:rPr>
          <w:rFonts w:ascii="Times New Roman" w:hAnsi="Times New Roman" w:cs="Times New Roman"/>
          <w:b/>
          <w:sz w:val="24"/>
          <w:szCs w:val="24"/>
        </w:rPr>
        <w:t>Бюро</w:t>
      </w:r>
      <w:r w:rsidRPr="00580BF5">
        <w:rPr>
          <w:rFonts w:ascii="Times New Roman" w:hAnsi="Times New Roman" w:cs="Times New Roman"/>
          <w:bCs/>
          <w:sz w:val="24"/>
          <w:szCs w:val="24"/>
        </w:rPr>
        <w:t xml:space="preserve">», в лице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580BF5">
        <w:rPr>
          <w:rFonts w:ascii="Times New Roman" w:hAnsi="Times New Roman" w:cs="Times New Roman"/>
          <w:bCs/>
          <w:sz w:val="24"/>
          <w:szCs w:val="24"/>
        </w:rPr>
        <w:t xml:space="preserve">Председателя Правления </w:t>
      </w:r>
      <w:proofErr w:type="spellStart"/>
      <w:r w:rsidRPr="00012ACE">
        <w:rPr>
          <w:rStyle w:val="s0"/>
          <w:rFonts w:eastAsia="SimSun"/>
        </w:rPr>
        <w:t>Нуркенева</w:t>
      </w:r>
      <w:proofErr w:type="spellEnd"/>
      <w:r w:rsidRPr="00012ACE">
        <w:rPr>
          <w:rStyle w:val="s0"/>
          <w:rFonts w:eastAsia="SimSun"/>
        </w:rPr>
        <w:t xml:space="preserve"> Амира </w:t>
      </w:r>
      <w:proofErr w:type="spellStart"/>
      <w:r w:rsidRPr="00012ACE">
        <w:rPr>
          <w:rStyle w:val="s0"/>
          <w:rFonts w:eastAsia="SimSun"/>
        </w:rPr>
        <w:t>Дауренбековича</w:t>
      </w:r>
      <w:proofErr w:type="spellEnd"/>
      <w:r w:rsidRPr="00580BF5">
        <w:rPr>
          <w:rFonts w:ascii="Times New Roman" w:hAnsi="Times New Roman" w:cs="Times New Roman"/>
          <w:sz w:val="24"/>
          <w:szCs w:val="24"/>
        </w:rPr>
        <w:t xml:space="preserve">, </w:t>
      </w:r>
      <w:r w:rsidRPr="00580BF5">
        <w:rPr>
          <w:rFonts w:ascii="Times New Roman" w:hAnsi="Times New Roman" w:cs="Times New Roman"/>
          <w:bCs/>
          <w:sz w:val="24"/>
          <w:szCs w:val="24"/>
        </w:rPr>
        <w:t>действующего на основании Устава</w:t>
      </w:r>
      <w:r w:rsidRPr="00580BF5">
        <w:rPr>
          <w:rFonts w:ascii="Times New Roman" w:hAnsi="Times New Roman" w:cs="Times New Roman"/>
          <w:sz w:val="24"/>
          <w:szCs w:val="24"/>
        </w:rPr>
        <w:t>, с одной стороны, и</w:t>
      </w:r>
      <w:r w:rsidRPr="00580BF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80BF5">
        <w:rPr>
          <w:rFonts w:ascii="Times New Roman" w:hAnsi="Times New Roman" w:cs="Times New Roman"/>
          <w:b/>
          <w:sz w:val="24"/>
          <w:szCs w:val="24"/>
        </w:rPr>
        <w:t>Акционерное общество</w:t>
      </w:r>
      <w:r w:rsidRPr="00580BF5">
        <w:rPr>
          <w:rFonts w:ascii="Times New Roman" w:hAnsi="Times New Roman" w:cs="Times New Roman"/>
          <w:sz w:val="24"/>
          <w:szCs w:val="24"/>
        </w:rPr>
        <w:t xml:space="preserve"> </w:t>
      </w:r>
      <w:r w:rsidRPr="00580BF5">
        <w:rPr>
          <w:rFonts w:ascii="Times New Roman" w:hAnsi="Times New Roman" w:cs="Times New Roman"/>
          <w:i/>
          <w:sz w:val="24"/>
          <w:szCs w:val="24"/>
        </w:rPr>
        <w:t xml:space="preserve">(страховая организация) </w:t>
      </w:r>
      <w:r w:rsidRPr="00580BF5">
        <w:rPr>
          <w:rFonts w:ascii="Times New Roman" w:hAnsi="Times New Roman" w:cs="Times New Roman"/>
          <w:sz w:val="24"/>
          <w:szCs w:val="24"/>
        </w:rPr>
        <w:t>________________________________________________, именуемое в дальнейшем «</w:t>
      </w:r>
      <w:r w:rsidR="00321F88" w:rsidRPr="00321F88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580BF5">
        <w:rPr>
          <w:rFonts w:ascii="Times New Roman" w:hAnsi="Times New Roman" w:cs="Times New Roman"/>
          <w:sz w:val="24"/>
          <w:szCs w:val="24"/>
        </w:rPr>
        <w:t xml:space="preserve">», в лице </w:t>
      </w:r>
      <w:r w:rsidRPr="00580BF5">
        <w:rPr>
          <w:rFonts w:ascii="Times New Roman" w:hAnsi="Times New Roman" w:cs="Times New Roman"/>
          <w:bCs/>
          <w:sz w:val="24"/>
          <w:szCs w:val="24"/>
        </w:rPr>
        <w:t>_____________________________________________,</w:t>
      </w:r>
      <w:r w:rsidRPr="00580BF5">
        <w:rPr>
          <w:rFonts w:ascii="Times New Roman" w:hAnsi="Times New Roman" w:cs="Times New Roman"/>
          <w:sz w:val="24"/>
          <w:szCs w:val="24"/>
        </w:rPr>
        <w:t xml:space="preserve"> действующего на основании ________________________________, с другой стороны, совместно именуемые «</w:t>
      </w:r>
      <w:r w:rsidRPr="00580BF5">
        <w:rPr>
          <w:rFonts w:ascii="Times New Roman" w:hAnsi="Times New Roman" w:cs="Times New Roman"/>
          <w:b/>
          <w:bCs/>
          <w:sz w:val="24"/>
          <w:szCs w:val="24"/>
        </w:rPr>
        <w:t>Стороны»</w:t>
      </w:r>
      <w:r w:rsidRPr="00580BF5">
        <w:rPr>
          <w:rFonts w:ascii="Times New Roman" w:hAnsi="Times New Roman" w:cs="Times New Roman"/>
          <w:sz w:val="24"/>
          <w:szCs w:val="24"/>
        </w:rPr>
        <w:t>, а по отдельности «Сторона» или как указано выше, заключили настоящ</w:t>
      </w:r>
      <w:r w:rsidR="00DD455B">
        <w:rPr>
          <w:rFonts w:ascii="Times New Roman" w:hAnsi="Times New Roman" w:cs="Times New Roman"/>
          <w:sz w:val="24"/>
          <w:szCs w:val="24"/>
        </w:rPr>
        <w:t>ее</w:t>
      </w:r>
      <w:r w:rsidRPr="00580BF5">
        <w:rPr>
          <w:rFonts w:ascii="Times New Roman" w:hAnsi="Times New Roman" w:cs="Times New Roman"/>
          <w:sz w:val="24"/>
          <w:szCs w:val="24"/>
        </w:rPr>
        <w:t xml:space="preserve"> </w:t>
      </w:r>
      <w:r w:rsidR="00DD455B">
        <w:rPr>
          <w:rFonts w:ascii="Times New Roman" w:hAnsi="Times New Roman" w:cs="Times New Roman"/>
          <w:spacing w:val="6"/>
          <w:sz w:val="24"/>
          <w:szCs w:val="24"/>
        </w:rPr>
        <w:t>соглашение</w:t>
      </w:r>
      <w:r w:rsidR="00DD455B" w:rsidRPr="00580BF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F06923">
        <w:rPr>
          <w:rFonts w:ascii="Times New Roman" w:hAnsi="Times New Roman" w:cs="Times New Roman"/>
          <w:spacing w:val="6"/>
          <w:sz w:val="24"/>
          <w:szCs w:val="24"/>
        </w:rPr>
        <w:t>(д</w:t>
      </w:r>
      <w:r w:rsidR="00EB1D85">
        <w:rPr>
          <w:rFonts w:ascii="Times New Roman" w:hAnsi="Times New Roman" w:cs="Times New Roman"/>
          <w:spacing w:val="6"/>
          <w:sz w:val="24"/>
          <w:szCs w:val="24"/>
        </w:rPr>
        <w:t>а</w:t>
      </w:r>
      <w:r w:rsidR="00F06923">
        <w:rPr>
          <w:rFonts w:ascii="Times New Roman" w:hAnsi="Times New Roman" w:cs="Times New Roman"/>
          <w:spacing w:val="6"/>
          <w:sz w:val="24"/>
          <w:szCs w:val="24"/>
        </w:rPr>
        <w:t>лее –</w:t>
      </w:r>
      <w:r w:rsidR="00DD455B">
        <w:rPr>
          <w:rFonts w:ascii="Times New Roman" w:hAnsi="Times New Roman" w:cs="Times New Roman"/>
          <w:spacing w:val="6"/>
          <w:sz w:val="24"/>
          <w:szCs w:val="24"/>
        </w:rPr>
        <w:t xml:space="preserve"> Соглашение</w:t>
      </w:r>
      <w:r w:rsidR="00F06923">
        <w:rPr>
          <w:rFonts w:ascii="Times New Roman" w:hAnsi="Times New Roman" w:cs="Times New Roman"/>
          <w:spacing w:val="6"/>
          <w:sz w:val="24"/>
          <w:szCs w:val="24"/>
        </w:rPr>
        <w:t xml:space="preserve">) </w:t>
      </w:r>
      <w:r w:rsidRPr="00580BF5">
        <w:rPr>
          <w:rFonts w:ascii="Times New Roman" w:hAnsi="Times New Roman" w:cs="Times New Roman"/>
          <w:spacing w:val="6"/>
          <w:sz w:val="24"/>
          <w:szCs w:val="24"/>
        </w:rPr>
        <w:t xml:space="preserve">о </w:t>
      </w:r>
      <w:r w:rsidRPr="00580BF5">
        <w:rPr>
          <w:rFonts w:ascii="Times New Roman" w:hAnsi="Times New Roman" w:cs="Times New Roman"/>
          <w:spacing w:val="1"/>
          <w:sz w:val="24"/>
          <w:szCs w:val="24"/>
        </w:rPr>
        <w:t>нижеследующем:</w:t>
      </w:r>
    </w:p>
    <w:p w14:paraId="3866058F" w14:textId="77777777" w:rsidR="00580BF5" w:rsidRDefault="00580BF5" w:rsidP="00A21D15">
      <w:pPr>
        <w:ind w:firstLine="708"/>
        <w:contextualSpacing/>
        <w:jc w:val="both"/>
        <w:rPr>
          <w:rStyle w:val="s0"/>
          <w:rFonts w:eastAsia="SimSun"/>
          <w:b/>
          <w:bCs/>
        </w:rPr>
      </w:pPr>
    </w:p>
    <w:p w14:paraId="3CF00EAC" w14:textId="77777777" w:rsidR="007C5FB1" w:rsidRPr="00012ACE" w:rsidRDefault="007C5FB1" w:rsidP="002033A3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75"/>
          <w:tab w:val="left" w:pos="744"/>
        </w:tabs>
        <w:autoSpaceDE w:val="0"/>
        <w:autoSpaceDN w:val="0"/>
        <w:adjustRightInd w:val="0"/>
        <w:ind w:left="0" w:firstLine="0"/>
        <w:contextualSpacing/>
        <w:jc w:val="center"/>
        <w:rPr>
          <w:rFonts w:eastAsia="SimSun"/>
          <w:b/>
          <w:bCs/>
        </w:rPr>
      </w:pPr>
      <w:r w:rsidRPr="002033A3">
        <w:rPr>
          <w:rFonts w:eastAsia="SimSun"/>
          <w:b/>
          <w:bCs/>
        </w:rPr>
        <w:t>Используемые в настоящем Договоре термины</w:t>
      </w:r>
      <w:r w:rsidR="00680E8F">
        <w:rPr>
          <w:rFonts w:eastAsia="SimSun"/>
          <w:b/>
          <w:bCs/>
        </w:rPr>
        <w:t xml:space="preserve"> и понятия</w:t>
      </w:r>
      <w:r w:rsidRPr="00012ACE">
        <w:rPr>
          <w:rFonts w:eastAsia="SimSun"/>
          <w:b/>
          <w:bCs/>
        </w:rPr>
        <w:t>:</w:t>
      </w:r>
    </w:p>
    <w:p w14:paraId="6980AE0D" w14:textId="77777777" w:rsidR="00705080" w:rsidRPr="00F23A2A" w:rsidRDefault="005A0C50" w:rsidP="00F23A2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317"/>
          <w:tab w:val="left" w:pos="426"/>
          <w:tab w:val="left" w:pos="884"/>
          <w:tab w:val="left" w:pos="1167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SimSun"/>
          <w:bCs/>
          <w:lang w:val="ru-RU"/>
        </w:rPr>
      </w:pPr>
      <w:r w:rsidRPr="00F23A2A">
        <w:rPr>
          <w:rFonts w:eastAsia="SimSun"/>
          <w:bCs/>
          <w:lang w:val="ru-RU"/>
        </w:rPr>
        <w:t xml:space="preserve">Услуги – оказание Бюро услуг, связанных с обработкой данных и/или предоставлением информации в области страхования, оказываемых в пределах компетенции Бюро на условиях и в порядке, установленных настоящим Соглашением. </w:t>
      </w:r>
    </w:p>
    <w:p w14:paraId="736A6033" w14:textId="4B4B975F" w:rsidR="00705080" w:rsidRPr="00F23A2A" w:rsidRDefault="005A0C50" w:rsidP="00F23A2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317"/>
          <w:tab w:val="left" w:pos="426"/>
          <w:tab w:val="left" w:pos="884"/>
          <w:tab w:val="left" w:pos="1167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SimSun"/>
          <w:bCs/>
          <w:lang w:val="ru-RU"/>
        </w:rPr>
      </w:pPr>
      <w:r w:rsidRPr="00F23A2A">
        <w:rPr>
          <w:rFonts w:eastAsia="SimSun"/>
          <w:bCs/>
          <w:lang w:val="ru-RU"/>
        </w:rPr>
        <w:t xml:space="preserve">Перечень оказываемых Бюро Услуг </w:t>
      </w:r>
      <w:proofErr w:type="spellStart"/>
      <w:r w:rsidR="009C24DA" w:rsidRPr="00F23A2A">
        <w:rPr>
          <w:rFonts w:eastAsia="SimSun"/>
          <w:bCs/>
          <w:lang w:val="ru-RU"/>
        </w:rPr>
        <w:t>размещен</w:t>
      </w:r>
      <w:proofErr w:type="spellEnd"/>
      <w:r w:rsidR="009C24DA" w:rsidRPr="00F23A2A">
        <w:rPr>
          <w:rFonts w:eastAsia="SimSun"/>
          <w:bCs/>
          <w:lang w:val="ru-RU"/>
        </w:rPr>
        <w:t xml:space="preserve"> на </w:t>
      </w:r>
      <w:proofErr w:type="spellStart"/>
      <w:r w:rsidR="009C24DA" w:rsidRPr="00F23A2A">
        <w:rPr>
          <w:rFonts w:eastAsia="SimSun"/>
          <w:bCs/>
          <w:lang w:val="ru-RU"/>
        </w:rPr>
        <w:t>интернет-ресурсе</w:t>
      </w:r>
      <w:proofErr w:type="spellEnd"/>
      <w:r w:rsidR="009C24DA" w:rsidRPr="00F23A2A">
        <w:rPr>
          <w:rFonts w:eastAsia="SimSun"/>
          <w:bCs/>
          <w:lang w:val="ru-RU"/>
        </w:rPr>
        <w:t xml:space="preserve"> Бюро </w:t>
      </w:r>
      <w:hyperlink r:id="rId6" w:history="1">
        <w:r w:rsidR="00DE7839" w:rsidRPr="0038347F">
          <w:rPr>
            <w:rStyle w:val="af2"/>
            <w:rFonts w:eastAsiaTheme="minorEastAsia"/>
            <w:lang w:val="en-US"/>
          </w:rPr>
          <w:t>www</w:t>
        </w:r>
        <w:r w:rsidR="00DE7839" w:rsidRPr="0038347F">
          <w:rPr>
            <w:rStyle w:val="af2"/>
            <w:rFonts w:eastAsiaTheme="minorEastAsia"/>
          </w:rPr>
          <w:t>.</w:t>
        </w:r>
        <w:proofErr w:type="spellStart"/>
        <w:r w:rsidR="00DE7839" w:rsidRPr="0038347F">
          <w:rPr>
            <w:rStyle w:val="af2"/>
            <w:rFonts w:eastAsiaTheme="minorEastAsia"/>
            <w:lang w:val="en-US"/>
          </w:rPr>
          <w:t>wiki</w:t>
        </w:r>
        <w:proofErr w:type="spellEnd"/>
        <w:r w:rsidR="00DE7839" w:rsidRPr="0038347F">
          <w:rPr>
            <w:rStyle w:val="af2"/>
            <w:rFonts w:eastAsiaTheme="minorEastAsia"/>
          </w:rPr>
          <w:t>.</w:t>
        </w:r>
        <w:proofErr w:type="spellStart"/>
        <w:r w:rsidR="00DE7839" w:rsidRPr="0038347F">
          <w:rPr>
            <w:rStyle w:val="af2"/>
            <w:rFonts w:eastAsiaTheme="minorEastAsia"/>
            <w:lang w:val="en-US"/>
          </w:rPr>
          <w:t>mkb</w:t>
        </w:r>
        <w:proofErr w:type="spellEnd"/>
        <w:r w:rsidR="00DE7839" w:rsidRPr="0038347F">
          <w:rPr>
            <w:rStyle w:val="af2"/>
            <w:rFonts w:eastAsiaTheme="minorEastAsia"/>
          </w:rPr>
          <w:t>.</w:t>
        </w:r>
        <w:proofErr w:type="spellStart"/>
        <w:r w:rsidR="00DE7839" w:rsidRPr="0038347F">
          <w:rPr>
            <w:rStyle w:val="af2"/>
            <w:rFonts w:eastAsiaTheme="minorEastAsia"/>
            <w:lang w:val="en-US"/>
          </w:rPr>
          <w:t>kz</w:t>
        </w:r>
        <w:proofErr w:type="spellEnd"/>
      </w:hyperlink>
    </w:p>
    <w:p w14:paraId="348143DC" w14:textId="6B96B202" w:rsidR="004F5AB8" w:rsidRPr="00F23A2A" w:rsidRDefault="004F5AB8" w:rsidP="00F23A2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317"/>
          <w:tab w:val="left" w:pos="426"/>
          <w:tab w:val="left" w:pos="884"/>
          <w:tab w:val="left" w:pos="1167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SimSun"/>
          <w:bCs/>
          <w:lang w:val="ru-RU"/>
        </w:rPr>
      </w:pPr>
      <w:r w:rsidRPr="00F23A2A">
        <w:rPr>
          <w:rFonts w:eastAsia="SimSun"/>
          <w:bCs/>
          <w:lang w:val="ru-RU"/>
        </w:rPr>
        <w:t>Техническая спецификация –</w:t>
      </w:r>
      <w:r w:rsidR="00F23A2A" w:rsidRPr="00F23A2A">
        <w:rPr>
          <w:rFonts w:eastAsia="SimSun"/>
          <w:bCs/>
          <w:lang w:val="ru-RU"/>
        </w:rPr>
        <w:t xml:space="preserve"> </w:t>
      </w:r>
      <w:r w:rsidRPr="00F23A2A">
        <w:rPr>
          <w:rFonts w:eastAsia="SimSun"/>
          <w:bCs/>
          <w:lang w:val="ru-RU"/>
        </w:rPr>
        <w:t xml:space="preserve">описание функциональных, технических, качественных и эксплуатационных характеристик Услуг, </w:t>
      </w:r>
      <w:proofErr w:type="spellStart"/>
      <w:r w:rsidR="005B1434" w:rsidRPr="00F23A2A">
        <w:rPr>
          <w:rFonts w:eastAsia="SimSun"/>
          <w:bCs/>
          <w:lang w:val="ru-RU"/>
        </w:rPr>
        <w:t>размещенное</w:t>
      </w:r>
      <w:proofErr w:type="spellEnd"/>
      <w:r w:rsidR="005B1434" w:rsidRPr="00F23A2A">
        <w:rPr>
          <w:rFonts w:eastAsia="SimSun"/>
          <w:bCs/>
          <w:lang w:val="ru-RU"/>
        </w:rPr>
        <w:t xml:space="preserve"> </w:t>
      </w:r>
      <w:r w:rsidRPr="00F23A2A">
        <w:rPr>
          <w:rFonts w:eastAsia="SimSun"/>
          <w:bCs/>
          <w:lang w:val="ru-RU"/>
        </w:rPr>
        <w:t xml:space="preserve">на </w:t>
      </w:r>
      <w:proofErr w:type="spellStart"/>
      <w:r w:rsidR="00CE4B42">
        <w:rPr>
          <w:rFonts w:eastAsiaTheme="minorEastAsia"/>
          <w:color w:val="000000" w:themeColor="text1"/>
        </w:rPr>
        <w:t>интернет-ресурсе</w:t>
      </w:r>
      <w:proofErr w:type="spellEnd"/>
      <w:r w:rsidR="00CE4B42">
        <w:rPr>
          <w:rFonts w:eastAsiaTheme="minorEastAsia"/>
          <w:color w:val="000000" w:themeColor="text1"/>
        </w:rPr>
        <w:t xml:space="preserve"> Бюро </w:t>
      </w:r>
      <w:hyperlink r:id="rId7" w:history="1">
        <w:r w:rsidR="00CE4B42" w:rsidRPr="0038347F">
          <w:rPr>
            <w:rStyle w:val="af2"/>
            <w:rFonts w:eastAsiaTheme="minorEastAsia"/>
            <w:lang w:val="en-US"/>
          </w:rPr>
          <w:t>www</w:t>
        </w:r>
        <w:r w:rsidR="00CE4B42" w:rsidRPr="0038347F">
          <w:rPr>
            <w:rStyle w:val="af2"/>
            <w:rFonts w:eastAsiaTheme="minorEastAsia"/>
          </w:rPr>
          <w:t>.</w:t>
        </w:r>
        <w:proofErr w:type="spellStart"/>
        <w:r w:rsidR="00CE4B42" w:rsidRPr="0038347F">
          <w:rPr>
            <w:rStyle w:val="af2"/>
            <w:rFonts w:eastAsiaTheme="minorEastAsia"/>
            <w:lang w:val="en-US"/>
          </w:rPr>
          <w:t>wiki</w:t>
        </w:r>
        <w:proofErr w:type="spellEnd"/>
        <w:r w:rsidR="00CE4B42" w:rsidRPr="0038347F">
          <w:rPr>
            <w:rStyle w:val="af2"/>
            <w:rFonts w:eastAsiaTheme="minorEastAsia"/>
          </w:rPr>
          <w:t>.</w:t>
        </w:r>
        <w:proofErr w:type="spellStart"/>
        <w:r w:rsidR="00CE4B42" w:rsidRPr="0038347F">
          <w:rPr>
            <w:rStyle w:val="af2"/>
            <w:rFonts w:eastAsiaTheme="minorEastAsia"/>
            <w:lang w:val="en-US"/>
          </w:rPr>
          <w:t>mkb</w:t>
        </w:r>
        <w:proofErr w:type="spellEnd"/>
        <w:r w:rsidR="00CE4B42" w:rsidRPr="0038347F">
          <w:rPr>
            <w:rStyle w:val="af2"/>
            <w:rFonts w:eastAsiaTheme="minorEastAsia"/>
          </w:rPr>
          <w:t>.</w:t>
        </w:r>
        <w:proofErr w:type="spellStart"/>
        <w:r w:rsidR="00CE4B42" w:rsidRPr="0038347F">
          <w:rPr>
            <w:rStyle w:val="af2"/>
            <w:rFonts w:eastAsiaTheme="minorEastAsia"/>
            <w:lang w:val="en-US"/>
          </w:rPr>
          <w:t>kz</w:t>
        </w:r>
        <w:proofErr w:type="spellEnd"/>
      </w:hyperlink>
    </w:p>
    <w:p w14:paraId="5E1524B7" w14:textId="36783DFC" w:rsidR="004F5AB8" w:rsidRPr="00F23A2A" w:rsidRDefault="004F5AB8" w:rsidP="00F23A2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317"/>
          <w:tab w:val="left" w:pos="426"/>
          <w:tab w:val="left" w:pos="884"/>
          <w:tab w:val="left" w:pos="1167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SimSun"/>
          <w:bCs/>
          <w:lang w:val="ru-RU"/>
        </w:rPr>
      </w:pPr>
      <w:r w:rsidRPr="00F23A2A">
        <w:rPr>
          <w:rFonts w:eastAsia="SimSun"/>
          <w:bCs/>
          <w:lang w:val="ru-RU"/>
        </w:rPr>
        <w:t>Субъект – лицо</w:t>
      </w:r>
      <w:r w:rsidR="00CD0E22" w:rsidRPr="00F23A2A">
        <w:rPr>
          <w:rFonts w:eastAsia="SimSun"/>
          <w:bCs/>
          <w:lang w:val="ru-RU"/>
        </w:rPr>
        <w:t>,</w:t>
      </w:r>
      <w:r w:rsidRPr="00F23A2A">
        <w:rPr>
          <w:rFonts w:eastAsia="SimSun"/>
          <w:bCs/>
          <w:lang w:val="ru-RU"/>
        </w:rPr>
        <w:t xml:space="preserve"> вступающее в правовые отношения со Страховой Компанией как Страхователь, Застрахованный или Выгодоприобретатель</w:t>
      </w:r>
      <w:r w:rsidR="00CD0E22" w:rsidRPr="00F23A2A">
        <w:rPr>
          <w:rFonts w:eastAsia="SimSun"/>
          <w:bCs/>
          <w:lang w:val="ru-RU"/>
        </w:rPr>
        <w:t>.</w:t>
      </w:r>
    </w:p>
    <w:p w14:paraId="6C2E597E" w14:textId="02A4C355" w:rsidR="004F5AB8" w:rsidRPr="00F23A2A" w:rsidRDefault="004F5AB8" w:rsidP="00F23A2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317"/>
          <w:tab w:val="left" w:pos="426"/>
          <w:tab w:val="left" w:pos="884"/>
          <w:tab w:val="left" w:pos="1167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SimSun"/>
          <w:bCs/>
          <w:lang w:val="ru-RU"/>
        </w:rPr>
      </w:pPr>
      <w:r w:rsidRPr="00F23A2A">
        <w:rPr>
          <w:rFonts w:eastAsia="SimSun"/>
          <w:bCs/>
          <w:lang w:val="ru-RU"/>
        </w:rPr>
        <w:t>Статистический страховой отчёт - страховой отчёт</w:t>
      </w:r>
      <w:r w:rsidR="008F7107" w:rsidRPr="00F23A2A">
        <w:rPr>
          <w:rFonts w:eastAsia="SimSun"/>
          <w:bCs/>
        </w:rPr>
        <w:t xml:space="preserve"> стандартного доступа</w:t>
      </w:r>
      <w:r w:rsidRPr="00F23A2A">
        <w:rPr>
          <w:rFonts w:eastAsia="SimSun"/>
          <w:bCs/>
          <w:lang w:val="ru-RU"/>
        </w:rPr>
        <w:t xml:space="preserve">, содержащий сводный обезличенный статистический </w:t>
      </w:r>
      <w:proofErr w:type="gramStart"/>
      <w:r w:rsidRPr="00F23A2A">
        <w:rPr>
          <w:rFonts w:eastAsia="SimSun"/>
          <w:bCs/>
          <w:lang w:val="ru-RU"/>
        </w:rPr>
        <w:t>агрегированный</w:t>
      </w:r>
      <w:proofErr w:type="gramEnd"/>
      <w:r w:rsidRPr="00F23A2A">
        <w:rPr>
          <w:rFonts w:eastAsia="SimSun"/>
          <w:bCs/>
          <w:lang w:val="ru-RU"/>
        </w:rPr>
        <w:t xml:space="preserve"> объем данных в количественном или суммарном виде.</w:t>
      </w:r>
    </w:p>
    <w:p w14:paraId="492C2EE2" w14:textId="456BA667" w:rsidR="004F5AB8" w:rsidRPr="00F23A2A" w:rsidRDefault="004F5AB8" w:rsidP="00F23A2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317"/>
          <w:tab w:val="left" w:pos="426"/>
          <w:tab w:val="left" w:pos="884"/>
          <w:tab w:val="left" w:pos="1167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SimSun"/>
          <w:bCs/>
          <w:lang w:val="ru-RU"/>
        </w:rPr>
      </w:pPr>
      <w:r w:rsidRPr="00F23A2A">
        <w:rPr>
          <w:rFonts w:eastAsia="SimSun"/>
          <w:bCs/>
          <w:lang w:val="ru-RU"/>
        </w:rPr>
        <w:t>Заявка на оказание Услуг (далее - Заявка) – заявка, подаваемая Заказчиком в Бюро по форме</w:t>
      </w:r>
      <w:r w:rsidR="005A0C50" w:rsidRPr="00F23A2A">
        <w:rPr>
          <w:rFonts w:eastAsia="SimSun"/>
          <w:bCs/>
          <w:lang w:val="ru-RU"/>
        </w:rPr>
        <w:t>, установленной</w:t>
      </w:r>
      <w:r w:rsidRPr="00F23A2A">
        <w:rPr>
          <w:rFonts w:eastAsia="SimSun"/>
          <w:bCs/>
          <w:lang w:val="ru-RU"/>
        </w:rPr>
        <w:t xml:space="preserve"> </w:t>
      </w:r>
      <w:r w:rsidR="00311285" w:rsidRPr="00F23A2A">
        <w:rPr>
          <w:rFonts w:eastAsia="SimSun"/>
          <w:bCs/>
          <w:lang w:val="ru-RU"/>
        </w:rPr>
        <w:t xml:space="preserve">на </w:t>
      </w:r>
      <w:proofErr w:type="spellStart"/>
      <w:r w:rsidR="00311285">
        <w:rPr>
          <w:rFonts w:eastAsiaTheme="minorEastAsia"/>
          <w:color w:val="000000" w:themeColor="text1"/>
        </w:rPr>
        <w:t>интернет-ресурсе</w:t>
      </w:r>
      <w:proofErr w:type="spellEnd"/>
      <w:r w:rsidR="00311285">
        <w:rPr>
          <w:rFonts w:eastAsiaTheme="minorEastAsia"/>
          <w:color w:val="000000" w:themeColor="text1"/>
        </w:rPr>
        <w:t xml:space="preserve"> Бюро </w:t>
      </w:r>
      <w:hyperlink r:id="rId8" w:history="1">
        <w:r w:rsidR="00311285" w:rsidRPr="0038347F">
          <w:rPr>
            <w:rStyle w:val="af2"/>
            <w:rFonts w:eastAsiaTheme="minorEastAsia"/>
            <w:lang w:val="en-US"/>
          </w:rPr>
          <w:t>www</w:t>
        </w:r>
        <w:r w:rsidR="00311285" w:rsidRPr="0038347F">
          <w:rPr>
            <w:rStyle w:val="af2"/>
            <w:rFonts w:eastAsiaTheme="minorEastAsia"/>
          </w:rPr>
          <w:t>.</w:t>
        </w:r>
        <w:proofErr w:type="spellStart"/>
        <w:r w:rsidR="00311285" w:rsidRPr="0038347F">
          <w:rPr>
            <w:rStyle w:val="af2"/>
            <w:rFonts w:eastAsiaTheme="minorEastAsia"/>
            <w:lang w:val="en-US"/>
          </w:rPr>
          <w:t>wiki</w:t>
        </w:r>
        <w:proofErr w:type="spellEnd"/>
        <w:r w:rsidR="00311285" w:rsidRPr="0038347F">
          <w:rPr>
            <w:rStyle w:val="af2"/>
            <w:rFonts w:eastAsiaTheme="minorEastAsia"/>
          </w:rPr>
          <w:t>.</w:t>
        </w:r>
        <w:proofErr w:type="spellStart"/>
        <w:r w:rsidR="00311285" w:rsidRPr="0038347F">
          <w:rPr>
            <w:rStyle w:val="af2"/>
            <w:rFonts w:eastAsiaTheme="minorEastAsia"/>
            <w:lang w:val="en-US"/>
          </w:rPr>
          <w:t>mkb</w:t>
        </w:r>
        <w:proofErr w:type="spellEnd"/>
        <w:r w:rsidR="00311285" w:rsidRPr="0038347F">
          <w:rPr>
            <w:rStyle w:val="af2"/>
            <w:rFonts w:eastAsiaTheme="minorEastAsia"/>
          </w:rPr>
          <w:t>.</w:t>
        </w:r>
        <w:proofErr w:type="spellStart"/>
        <w:r w:rsidR="00311285" w:rsidRPr="0038347F">
          <w:rPr>
            <w:rStyle w:val="af2"/>
            <w:rFonts w:eastAsiaTheme="minorEastAsia"/>
            <w:lang w:val="en-US"/>
          </w:rPr>
          <w:t>kz</w:t>
        </w:r>
        <w:proofErr w:type="spellEnd"/>
      </w:hyperlink>
      <w:r w:rsidRPr="00F23A2A">
        <w:rPr>
          <w:rFonts w:eastAsia="SimSun"/>
          <w:bCs/>
          <w:lang w:val="ru-RU"/>
        </w:rPr>
        <w:t>.</w:t>
      </w:r>
    </w:p>
    <w:p w14:paraId="3F0F7489" w14:textId="2DFAF925" w:rsidR="004F5AB8" w:rsidRPr="00F23A2A" w:rsidRDefault="003F649A" w:rsidP="00F23A2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317"/>
          <w:tab w:val="left" w:pos="426"/>
          <w:tab w:val="left" w:pos="884"/>
          <w:tab w:val="left" w:pos="1167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SimSun"/>
          <w:bCs/>
          <w:lang w:val="ru-RU"/>
        </w:rPr>
      </w:pPr>
      <w:r w:rsidRPr="00F23A2A">
        <w:rPr>
          <w:rFonts w:eastAsia="SimSun"/>
          <w:bCs/>
          <w:lang w:val="ru-RU"/>
        </w:rPr>
        <w:t>При получении</w:t>
      </w:r>
      <w:r w:rsidR="004F5AB8" w:rsidRPr="00F23A2A">
        <w:rPr>
          <w:rFonts w:eastAsia="SimSun"/>
          <w:bCs/>
          <w:lang w:val="ru-RU"/>
        </w:rPr>
        <w:t xml:space="preserve"> Заявк</w:t>
      </w:r>
      <w:r w:rsidRPr="00F23A2A">
        <w:rPr>
          <w:rFonts w:eastAsia="SimSun"/>
          <w:bCs/>
          <w:lang w:val="ru-RU"/>
        </w:rPr>
        <w:t>и</w:t>
      </w:r>
      <w:r w:rsidR="00CD0E22" w:rsidRPr="00F23A2A">
        <w:rPr>
          <w:rFonts w:eastAsia="SimSun"/>
          <w:bCs/>
          <w:lang w:val="ru-RU"/>
        </w:rPr>
        <w:t xml:space="preserve"> на оказание Услуг, не </w:t>
      </w:r>
      <w:r w:rsidR="009C24DA" w:rsidRPr="00F23A2A">
        <w:rPr>
          <w:rFonts w:eastAsia="SimSun"/>
          <w:bCs/>
          <w:lang w:val="ru-RU"/>
        </w:rPr>
        <w:t xml:space="preserve">указанных на </w:t>
      </w:r>
      <w:proofErr w:type="spellStart"/>
      <w:r w:rsidR="009C24DA" w:rsidRPr="00F23A2A">
        <w:rPr>
          <w:rFonts w:eastAsia="SimSun"/>
          <w:bCs/>
          <w:lang w:val="ru-RU"/>
        </w:rPr>
        <w:t>интернет-ресурсе</w:t>
      </w:r>
      <w:proofErr w:type="spellEnd"/>
      <w:r w:rsidR="009C24DA" w:rsidRPr="00F23A2A">
        <w:rPr>
          <w:rFonts w:eastAsia="SimSun"/>
          <w:bCs/>
          <w:lang w:val="ru-RU"/>
        </w:rPr>
        <w:t xml:space="preserve"> Бюро </w:t>
      </w:r>
      <w:hyperlink r:id="rId9" w:history="1">
        <w:r w:rsidR="00DE7839" w:rsidRPr="0038347F">
          <w:rPr>
            <w:rStyle w:val="af2"/>
            <w:rFonts w:eastAsiaTheme="minorEastAsia"/>
            <w:lang w:val="en-US"/>
          </w:rPr>
          <w:t>www</w:t>
        </w:r>
        <w:r w:rsidR="00DE7839" w:rsidRPr="0038347F">
          <w:rPr>
            <w:rStyle w:val="af2"/>
            <w:rFonts w:eastAsiaTheme="minorEastAsia"/>
          </w:rPr>
          <w:t>.</w:t>
        </w:r>
        <w:proofErr w:type="spellStart"/>
        <w:r w:rsidR="00DE7839" w:rsidRPr="0038347F">
          <w:rPr>
            <w:rStyle w:val="af2"/>
            <w:rFonts w:eastAsiaTheme="minorEastAsia"/>
            <w:lang w:val="en-US"/>
          </w:rPr>
          <w:t>wiki</w:t>
        </w:r>
        <w:proofErr w:type="spellEnd"/>
        <w:r w:rsidR="00DE7839" w:rsidRPr="0038347F">
          <w:rPr>
            <w:rStyle w:val="af2"/>
            <w:rFonts w:eastAsiaTheme="minorEastAsia"/>
          </w:rPr>
          <w:t>.</w:t>
        </w:r>
        <w:proofErr w:type="spellStart"/>
        <w:r w:rsidR="00DE7839" w:rsidRPr="0038347F">
          <w:rPr>
            <w:rStyle w:val="af2"/>
            <w:rFonts w:eastAsiaTheme="minorEastAsia"/>
            <w:lang w:val="en-US"/>
          </w:rPr>
          <w:t>mkb</w:t>
        </w:r>
        <w:proofErr w:type="spellEnd"/>
        <w:r w:rsidR="00DE7839" w:rsidRPr="0038347F">
          <w:rPr>
            <w:rStyle w:val="af2"/>
            <w:rFonts w:eastAsiaTheme="minorEastAsia"/>
          </w:rPr>
          <w:t>.</w:t>
        </w:r>
        <w:proofErr w:type="spellStart"/>
        <w:r w:rsidR="00DE7839" w:rsidRPr="0038347F">
          <w:rPr>
            <w:rStyle w:val="af2"/>
            <w:rFonts w:eastAsiaTheme="minorEastAsia"/>
            <w:lang w:val="en-US"/>
          </w:rPr>
          <w:t>kz</w:t>
        </w:r>
        <w:proofErr w:type="spellEnd"/>
      </w:hyperlink>
      <w:r w:rsidR="00CD0E22" w:rsidRPr="00F23A2A">
        <w:rPr>
          <w:rFonts w:eastAsia="SimSun"/>
          <w:bCs/>
          <w:lang w:val="ru-RU"/>
        </w:rPr>
        <w:t>,</w:t>
      </w:r>
      <w:r w:rsidR="004F5AB8" w:rsidRPr="00F23A2A">
        <w:rPr>
          <w:rFonts w:eastAsia="SimSun"/>
          <w:bCs/>
          <w:lang w:val="ru-RU"/>
        </w:rPr>
        <w:t xml:space="preserve"> Бюро проводит внутреннюю правовую, техническую, финансовую экспертизу на предмет допустимости оказания такой услуги в пределах компетенции Бюро </w:t>
      </w:r>
      <w:r w:rsidR="00CD0E22" w:rsidRPr="00F23A2A">
        <w:rPr>
          <w:rFonts w:eastAsia="SimSun"/>
          <w:bCs/>
          <w:lang w:val="ru-RU"/>
        </w:rPr>
        <w:t>и предоставляет Заказчику</w:t>
      </w:r>
      <w:r w:rsidR="00705080" w:rsidRPr="00F23A2A">
        <w:rPr>
          <w:rFonts w:eastAsia="SimSun"/>
          <w:bCs/>
          <w:lang w:val="ru-RU"/>
        </w:rPr>
        <w:t xml:space="preserve"> в установленном порядке</w:t>
      </w:r>
      <w:r w:rsidR="00CD0E22" w:rsidRPr="00F23A2A">
        <w:rPr>
          <w:rFonts w:eastAsia="SimSun"/>
          <w:bCs/>
          <w:lang w:val="ru-RU"/>
        </w:rPr>
        <w:t xml:space="preserve"> ответ</w:t>
      </w:r>
      <w:r w:rsidR="00705080" w:rsidRPr="00F23A2A">
        <w:rPr>
          <w:rFonts w:eastAsia="SimSun"/>
          <w:bCs/>
          <w:lang w:val="ru-RU"/>
        </w:rPr>
        <w:t xml:space="preserve"> о допустимости и условиях оказания соответствующей услуги</w:t>
      </w:r>
      <w:r w:rsidR="004F5AB8" w:rsidRPr="00F23A2A">
        <w:rPr>
          <w:rFonts w:eastAsia="SimSun"/>
          <w:bCs/>
          <w:lang w:val="ru-RU"/>
        </w:rPr>
        <w:t>.</w:t>
      </w:r>
    </w:p>
    <w:p w14:paraId="61203279" w14:textId="621782E7" w:rsidR="003515AF" w:rsidRPr="00F14CDD" w:rsidRDefault="004F5AB8" w:rsidP="00F14CD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317"/>
          <w:tab w:val="left" w:pos="426"/>
          <w:tab w:val="left" w:pos="884"/>
          <w:tab w:val="left" w:pos="1167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SimSun"/>
          <w:bCs/>
          <w:lang w:val="ru-RU"/>
        </w:rPr>
      </w:pPr>
      <w:r w:rsidRPr="00F23A2A">
        <w:rPr>
          <w:rFonts w:eastAsia="SimSun"/>
          <w:bCs/>
          <w:lang w:val="ru-RU"/>
        </w:rPr>
        <w:t>О</w:t>
      </w:r>
      <w:r w:rsidR="000B39EF" w:rsidRPr="00F23A2A">
        <w:rPr>
          <w:rFonts w:eastAsia="SimSun"/>
          <w:bCs/>
          <w:lang w:val="ru-RU"/>
        </w:rPr>
        <w:t>добрение</w:t>
      </w:r>
      <w:r w:rsidRPr="00F23A2A">
        <w:rPr>
          <w:rFonts w:eastAsia="SimSun"/>
          <w:bCs/>
          <w:lang w:val="ru-RU"/>
        </w:rPr>
        <w:t xml:space="preserve"> Заявки – выражение Бюро своего согласия на выполнение Заявки</w:t>
      </w:r>
      <w:r w:rsidR="00E35178" w:rsidRPr="00F23A2A">
        <w:rPr>
          <w:rFonts w:eastAsia="SimSun"/>
          <w:bCs/>
          <w:lang w:val="ru-RU"/>
        </w:rPr>
        <w:t xml:space="preserve"> </w:t>
      </w:r>
      <w:proofErr w:type="spellStart"/>
      <w:r w:rsidR="00E35178" w:rsidRPr="00F23A2A">
        <w:rPr>
          <w:rFonts w:eastAsia="SimSun"/>
          <w:bCs/>
          <w:lang w:val="ru-RU"/>
        </w:rPr>
        <w:t>путем</w:t>
      </w:r>
      <w:proofErr w:type="spellEnd"/>
      <w:r w:rsidR="00E35178" w:rsidRPr="00F23A2A">
        <w:rPr>
          <w:rFonts w:eastAsia="SimSun"/>
          <w:bCs/>
          <w:lang w:val="ru-RU"/>
        </w:rPr>
        <w:t xml:space="preserve"> </w:t>
      </w:r>
      <w:proofErr w:type="spellStart"/>
      <w:r w:rsidR="00E35178" w:rsidRPr="00F23A2A">
        <w:rPr>
          <w:rFonts w:eastAsia="SimSun"/>
          <w:bCs/>
          <w:lang w:val="ru-RU"/>
        </w:rPr>
        <w:t>ее</w:t>
      </w:r>
      <w:proofErr w:type="spellEnd"/>
      <w:r w:rsidR="00E35178" w:rsidRPr="00F23A2A">
        <w:rPr>
          <w:rFonts w:eastAsia="SimSun"/>
          <w:bCs/>
          <w:lang w:val="ru-RU"/>
        </w:rPr>
        <w:t xml:space="preserve"> подписания</w:t>
      </w:r>
      <w:r w:rsidRPr="00F23A2A">
        <w:rPr>
          <w:rFonts w:eastAsia="SimSun"/>
          <w:bCs/>
          <w:lang w:val="ru-RU"/>
        </w:rPr>
        <w:t>.</w:t>
      </w:r>
      <w:r w:rsidR="00F14CDD">
        <w:rPr>
          <w:rFonts w:eastAsia="SimSun"/>
          <w:bCs/>
          <w:lang w:val="ru-RU"/>
        </w:rPr>
        <w:t xml:space="preserve"> </w:t>
      </w:r>
      <w:r w:rsidR="00F14CDD" w:rsidRPr="00F23A2A">
        <w:rPr>
          <w:rFonts w:eastAsia="SimSun"/>
          <w:bCs/>
          <w:lang w:val="ru-RU"/>
        </w:rPr>
        <w:t>Одобренная Бюро Заявка имеет силу дополнительного соглашения Сторон к Договору и приобщается к Договору в качестве его неотъемлемой части.</w:t>
      </w:r>
    </w:p>
    <w:p w14:paraId="557A6BA2" w14:textId="24483ACB" w:rsidR="00F23A2A" w:rsidRPr="00F23A2A" w:rsidRDefault="000700F0" w:rsidP="000700F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317"/>
          <w:tab w:val="left" w:pos="426"/>
          <w:tab w:val="left" w:pos="884"/>
          <w:tab w:val="left" w:pos="1167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SimSun"/>
          <w:bCs/>
          <w:lang w:val="ru-RU"/>
        </w:rPr>
      </w:pPr>
      <w:r>
        <w:rPr>
          <w:rFonts w:eastAsia="SimSun"/>
          <w:bCs/>
          <w:lang w:val="ru-RU"/>
        </w:rPr>
        <w:t>Система б</w:t>
      </w:r>
      <w:r w:rsidR="00F23A2A">
        <w:rPr>
          <w:rFonts w:eastAsia="SimSun"/>
          <w:bCs/>
          <w:lang w:val="ru-RU"/>
        </w:rPr>
        <w:t>иллинг</w:t>
      </w:r>
      <w:r>
        <w:rPr>
          <w:rFonts w:eastAsia="SimSun"/>
          <w:bCs/>
          <w:lang w:val="ru-RU"/>
        </w:rPr>
        <w:t>а</w:t>
      </w:r>
      <w:r w:rsidR="00F23A2A">
        <w:rPr>
          <w:rFonts w:eastAsia="SimSun"/>
          <w:bCs/>
          <w:lang w:val="ru-RU"/>
        </w:rPr>
        <w:t xml:space="preserve"> - </w:t>
      </w:r>
      <w:r w:rsidR="00F23A2A" w:rsidRPr="00F23A2A">
        <w:rPr>
          <w:rFonts w:eastAsia="SimSun"/>
          <w:bCs/>
          <w:lang w:val="ru-RU"/>
        </w:rPr>
        <w:t xml:space="preserve">система выставления счетов Заказчику за оказываемые </w:t>
      </w:r>
      <w:r w:rsidR="00F23A2A">
        <w:rPr>
          <w:rFonts w:eastAsia="SimSun"/>
          <w:bCs/>
          <w:lang w:val="ru-RU"/>
        </w:rPr>
        <w:t>Бюро услуги.</w:t>
      </w:r>
    </w:p>
    <w:p w14:paraId="46F23B6F" w14:textId="3A9AFA5F" w:rsidR="00F95D83" w:rsidRPr="00F95D83" w:rsidRDefault="002C5C51" w:rsidP="00F95D83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317"/>
          <w:tab w:val="left" w:pos="426"/>
          <w:tab w:val="left" w:pos="884"/>
          <w:tab w:val="left" w:pos="1167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SimSun"/>
          <w:bCs/>
          <w:lang w:val="ru-RU"/>
        </w:rPr>
      </w:pPr>
      <w:r w:rsidRPr="00F95D83">
        <w:rPr>
          <w:rFonts w:eastAsia="SimSun"/>
          <w:bCs/>
          <w:lang w:val="ru-RU"/>
        </w:rPr>
        <w:t>Криптогра</w:t>
      </w:r>
      <w:r w:rsidR="00F95D83" w:rsidRPr="00F95D83">
        <w:rPr>
          <w:rFonts w:eastAsia="SimSun"/>
          <w:bCs/>
          <w:lang w:val="ru-RU"/>
        </w:rPr>
        <w:t>фический</w:t>
      </w:r>
      <w:r w:rsidRPr="00F95D83">
        <w:rPr>
          <w:rFonts w:eastAsia="SimSun"/>
          <w:bCs/>
          <w:lang w:val="ru-RU"/>
        </w:rPr>
        <w:t xml:space="preserve"> </w:t>
      </w:r>
      <w:r w:rsidR="00F95D83" w:rsidRPr="00F95D83">
        <w:rPr>
          <w:rFonts w:eastAsia="SimSun"/>
          <w:bCs/>
          <w:lang w:val="ru-RU"/>
        </w:rPr>
        <w:t>ключ</w:t>
      </w:r>
      <w:r w:rsidRPr="00F95D83">
        <w:rPr>
          <w:rFonts w:eastAsia="SimSun"/>
          <w:bCs/>
          <w:lang w:val="ru-RU"/>
        </w:rPr>
        <w:t xml:space="preserve"> Заказчика - </w:t>
      </w:r>
      <w:r w:rsidR="00F95D83" w:rsidRPr="00F95D83">
        <w:rPr>
          <w:rFonts w:eastAsia="SimSun"/>
          <w:bCs/>
          <w:lang w:val="ru-RU"/>
        </w:rPr>
        <w:t>криптографические ключи электронной цифровой подписи</w:t>
      </w:r>
      <w:r w:rsidR="00F95D83">
        <w:rPr>
          <w:rFonts w:eastAsia="SimSun"/>
          <w:bCs/>
          <w:lang w:val="ru-RU"/>
        </w:rPr>
        <w:t xml:space="preserve"> и</w:t>
      </w:r>
      <w:r w:rsidR="00F95D83" w:rsidRPr="00F95D83">
        <w:rPr>
          <w:rFonts w:eastAsia="SimSun"/>
          <w:bCs/>
          <w:lang w:val="ru-RU"/>
        </w:rPr>
        <w:t xml:space="preserve"> шифрования</w:t>
      </w:r>
      <w:r w:rsidR="00E0670D">
        <w:rPr>
          <w:rFonts w:eastAsia="SimSun"/>
          <w:bCs/>
          <w:lang w:val="ru-RU"/>
        </w:rPr>
        <w:t>, представляющие собой</w:t>
      </w:r>
      <w:r w:rsidR="00E0670D" w:rsidRPr="00F95D83">
        <w:rPr>
          <w:rFonts w:eastAsia="SimSun"/>
          <w:bCs/>
          <w:lang w:val="ru-RU"/>
        </w:rPr>
        <w:t xml:space="preserve"> </w:t>
      </w:r>
      <w:r w:rsidR="00E0670D">
        <w:rPr>
          <w:rFonts w:eastAsia="SimSun"/>
          <w:bCs/>
          <w:lang w:val="ru-RU"/>
        </w:rPr>
        <w:t>с</w:t>
      </w:r>
      <w:r w:rsidR="00F95D83" w:rsidRPr="00F95D83">
        <w:rPr>
          <w:rFonts w:eastAsia="SimSun"/>
          <w:bCs/>
          <w:lang w:val="ru-RU"/>
        </w:rPr>
        <w:t>екретн</w:t>
      </w:r>
      <w:r w:rsidR="00E0670D">
        <w:rPr>
          <w:rFonts w:eastAsia="SimSun"/>
          <w:bCs/>
          <w:lang w:val="ru-RU"/>
        </w:rPr>
        <w:t>ую</w:t>
      </w:r>
      <w:r w:rsidR="00F95D83" w:rsidRPr="00F95D83">
        <w:rPr>
          <w:rFonts w:eastAsia="SimSun"/>
          <w:bCs/>
          <w:lang w:val="ru-RU"/>
        </w:rPr>
        <w:t xml:space="preserve"> последовательность символов, используем</w:t>
      </w:r>
      <w:r w:rsidR="00E0670D">
        <w:rPr>
          <w:rFonts w:eastAsia="SimSun"/>
          <w:bCs/>
          <w:lang w:val="ru-RU"/>
        </w:rPr>
        <w:t>ую</w:t>
      </w:r>
      <w:r w:rsidR="00F95D83" w:rsidRPr="00F95D83">
        <w:rPr>
          <w:rFonts w:eastAsia="SimSun"/>
          <w:bCs/>
          <w:lang w:val="ru-RU"/>
        </w:rPr>
        <w:t xml:space="preserve"> криптографическими алгоритмами для расшифровки данных.</w:t>
      </w:r>
    </w:p>
    <w:p w14:paraId="2B3D3B27" w14:textId="77777777" w:rsidR="00403699" w:rsidRPr="001E2955" w:rsidRDefault="00403699" w:rsidP="004F5AB8"/>
    <w:p w14:paraId="67130FEC" w14:textId="77777777" w:rsidR="009F5BC7" w:rsidRPr="00012ACE" w:rsidRDefault="009F5BC7" w:rsidP="009F5BC7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75"/>
          <w:tab w:val="left" w:pos="744"/>
        </w:tabs>
        <w:autoSpaceDE w:val="0"/>
        <w:autoSpaceDN w:val="0"/>
        <w:adjustRightInd w:val="0"/>
        <w:ind w:left="0" w:firstLine="0"/>
        <w:contextualSpacing/>
        <w:jc w:val="center"/>
        <w:rPr>
          <w:rFonts w:eastAsia="SimSun"/>
          <w:b/>
          <w:bCs/>
        </w:rPr>
      </w:pPr>
      <w:r w:rsidRPr="00012ACE">
        <w:rPr>
          <w:rFonts w:eastAsia="SimSun"/>
          <w:b/>
          <w:bCs/>
        </w:rPr>
        <w:t>Предмет Договора</w:t>
      </w:r>
    </w:p>
    <w:p w14:paraId="6156B8E2" w14:textId="50538D94" w:rsidR="009F5BC7" w:rsidRDefault="00321F88" w:rsidP="00A21D15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317"/>
          <w:tab w:val="left" w:pos="426"/>
          <w:tab w:val="left" w:pos="884"/>
          <w:tab w:val="left" w:pos="1167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SimSun"/>
          <w:bCs/>
        </w:rPr>
      </w:pPr>
      <w:r>
        <w:rPr>
          <w:rFonts w:eastAsia="SimSun"/>
          <w:bCs/>
          <w:lang w:val="ru-RU"/>
        </w:rPr>
        <w:t>Бюро</w:t>
      </w:r>
      <w:r w:rsidR="009F5BC7" w:rsidRPr="006909DD">
        <w:rPr>
          <w:rFonts w:eastAsia="SimSun"/>
          <w:bCs/>
        </w:rPr>
        <w:t xml:space="preserve"> принимает на себя обязательства оказать </w:t>
      </w:r>
      <w:r w:rsidR="00702FD0" w:rsidRPr="006909DD">
        <w:rPr>
          <w:rFonts w:eastAsia="SimSun"/>
          <w:bCs/>
          <w:lang w:val="ru-RU"/>
        </w:rPr>
        <w:t>У</w:t>
      </w:r>
      <w:r w:rsidR="009F5BC7" w:rsidRPr="006909DD">
        <w:rPr>
          <w:rFonts w:eastAsia="SimSun"/>
          <w:bCs/>
          <w:lang w:val="kk-KZ"/>
        </w:rPr>
        <w:t xml:space="preserve">слуги </w:t>
      </w:r>
      <w:r w:rsidR="009F5BC7" w:rsidRPr="006909DD">
        <w:rPr>
          <w:rFonts w:eastAsia="SimSun"/>
          <w:bCs/>
        </w:rPr>
        <w:t>в соответствии</w:t>
      </w:r>
      <w:r w:rsidR="00A21D15" w:rsidRPr="006909DD">
        <w:rPr>
          <w:rFonts w:eastAsia="SimSun"/>
          <w:bCs/>
          <w:lang w:val="kk-KZ"/>
        </w:rPr>
        <w:t xml:space="preserve"> </w:t>
      </w:r>
      <w:r w:rsidR="00C84F54" w:rsidRPr="006909DD">
        <w:rPr>
          <w:rFonts w:eastAsia="SimSun"/>
          <w:bCs/>
        </w:rPr>
        <w:t>с</w:t>
      </w:r>
      <w:r w:rsidR="005B1434">
        <w:rPr>
          <w:rFonts w:eastAsia="SimSun"/>
          <w:bCs/>
          <w:lang w:val="kk-KZ"/>
        </w:rPr>
        <w:t xml:space="preserve"> Заявкой</w:t>
      </w:r>
      <w:r w:rsidR="005B1434">
        <w:rPr>
          <w:rFonts w:eastAsia="SimSun"/>
          <w:bCs/>
          <w:lang w:val="ru-RU"/>
        </w:rPr>
        <w:t>,</w:t>
      </w:r>
      <w:r w:rsidR="00A21D15" w:rsidRPr="006909DD">
        <w:rPr>
          <w:rFonts w:eastAsia="SimSun"/>
          <w:bCs/>
          <w:lang w:val="kk-KZ"/>
        </w:rPr>
        <w:t xml:space="preserve"> </w:t>
      </w:r>
      <w:r w:rsidR="005B1434">
        <w:rPr>
          <w:rFonts w:eastAsia="SimSun"/>
          <w:bCs/>
          <w:lang w:val="ru-RU"/>
        </w:rPr>
        <w:t>Т</w:t>
      </w:r>
      <w:r w:rsidRPr="006909DD">
        <w:rPr>
          <w:rFonts w:eastAsia="SimSun"/>
          <w:bCs/>
          <w:lang w:val="ru-RU"/>
        </w:rPr>
        <w:t>ехнической</w:t>
      </w:r>
      <w:r w:rsidR="00C84F54" w:rsidRPr="006909DD">
        <w:rPr>
          <w:rFonts w:eastAsia="SimSun"/>
          <w:bCs/>
          <w:lang w:val="ru-RU"/>
        </w:rPr>
        <w:t xml:space="preserve"> </w:t>
      </w:r>
      <w:r w:rsidR="009F5BC7" w:rsidRPr="006909DD">
        <w:rPr>
          <w:rFonts w:eastAsia="SimSun"/>
          <w:bCs/>
        </w:rPr>
        <w:t>спецификацией</w:t>
      </w:r>
      <w:r w:rsidR="00C84F54" w:rsidRPr="006909DD">
        <w:rPr>
          <w:rFonts w:eastAsia="SimSun"/>
          <w:bCs/>
        </w:rPr>
        <w:t xml:space="preserve"> </w:t>
      </w:r>
      <w:r w:rsidR="009F5BC7" w:rsidRPr="006909DD">
        <w:rPr>
          <w:rFonts w:eastAsia="SimSun"/>
          <w:bCs/>
        </w:rPr>
        <w:t xml:space="preserve">и другими условиями Договора, а </w:t>
      </w:r>
      <w:r>
        <w:t>Заказчик</w:t>
      </w:r>
      <w:r w:rsidR="009F5BC7" w:rsidRPr="006909DD">
        <w:rPr>
          <w:rFonts w:eastAsia="SimSun"/>
          <w:bCs/>
          <w:lang w:val="kk-KZ"/>
        </w:rPr>
        <w:t xml:space="preserve"> обязуется </w:t>
      </w:r>
      <w:r w:rsidR="00323F19">
        <w:rPr>
          <w:rFonts w:eastAsia="SimSun"/>
          <w:bCs/>
          <w:lang w:val="kk-KZ"/>
        </w:rPr>
        <w:t xml:space="preserve">в установленном </w:t>
      </w:r>
      <w:r w:rsidR="00F06923">
        <w:rPr>
          <w:rFonts w:eastAsia="SimSun"/>
          <w:bCs/>
          <w:lang w:val="kk-KZ"/>
        </w:rPr>
        <w:t xml:space="preserve">Договором </w:t>
      </w:r>
      <w:r w:rsidR="00323F19">
        <w:rPr>
          <w:rFonts w:eastAsia="SimSun"/>
          <w:bCs/>
          <w:lang w:val="kk-KZ"/>
        </w:rPr>
        <w:t xml:space="preserve">порядке </w:t>
      </w:r>
      <w:r w:rsidR="009F5BC7" w:rsidRPr="006909DD">
        <w:rPr>
          <w:rFonts w:eastAsia="SimSun"/>
          <w:bCs/>
          <w:lang w:val="kk-KZ"/>
        </w:rPr>
        <w:t>принять и</w:t>
      </w:r>
      <w:r w:rsidR="009F5BC7" w:rsidRPr="006909DD">
        <w:rPr>
          <w:rFonts w:eastAsia="SimSun"/>
          <w:bCs/>
        </w:rPr>
        <w:t xml:space="preserve"> оплатить оказанные </w:t>
      </w:r>
      <w:r w:rsidR="00323F19">
        <w:rPr>
          <w:rFonts w:eastAsia="SimSun"/>
          <w:bCs/>
          <w:lang w:val="ru-RU"/>
        </w:rPr>
        <w:t xml:space="preserve">Бюро </w:t>
      </w:r>
      <w:r w:rsidR="009F5BC7" w:rsidRPr="006909DD">
        <w:rPr>
          <w:rFonts w:eastAsia="SimSun"/>
          <w:bCs/>
        </w:rPr>
        <w:t>Услуги.</w:t>
      </w:r>
    </w:p>
    <w:p w14:paraId="633A3F33" w14:textId="6DC767D5" w:rsidR="00150CE5" w:rsidRPr="00150CE5" w:rsidRDefault="00150CE5" w:rsidP="00150CE5">
      <w:pPr>
        <w:widowControl w:val="0"/>
        <w:shd w:val="clear" w:color="auto" w:fill="FFFFFF"/>
        <w:tabs>
          <w:tab w:val="left" w:pos="317"/>
          <w:tab w:val="left" w:pos="426"/>
          <w:tab w:val="left" w:pos="884"/>
          <w:tab w:val="left" w:pos="1167"/>
        </w:tabs>
        <w:autoSpaceDE w:val="0"/>
        <w:autoSpaceDN w:val="0"/>
        <w:adjustRightInd w:val="0"/>
        <w:contextualSpacing/>
        <w:jc w:val="both"/>
      </w:pPr>
    </w:p>
    <w:p w14:paraId="4C976530" w14:textId="77777777" w:rsidR="004F61B0" w:rsidRPr="00012ACE" w:rsidRDefault="000B12FA" w:rsidP="004F61B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75"/>
          <w:tab w:val="left" w:pos="744"/>
          <w:tab w:val="left" w:pos="1451"/>
        </w:tabs>
        <w:autoSpaceDE w:val="0"/>
        <w:autoSpaceDN w:val="0"/>
        <w:adjustRightInd w:val="0"/>
        <w:ind w:left="0" w:firstLine="0"/>
        <w:jc w:val="center"/>
        <w:rPr>
          <w:rFonts w:eastAsia="SimSun"/>
          <w:b/>
          <w:bCs/>
        </w:rPr>
      </w:pPr>
      <w:r>
        <w:rPr>
          <w:rFonts w:eastAsia="SimSun"/>
          <w:b/>
          <w:bCs/>
          <w:lang w:val="ru-RU"/>
        </w:rPr>
        <w:lastRenderedPageBreak/>
        <w:t>Порядок</w:t>
      </w:r>
      <w:r w:rsidRPr="00012ACE">
        <w:rPr>
          <w:rFonts w:eastAsia="SimSun"/>
          <w:b/>
          <w:bCs/>
        </w:rPr>
        <w:t xml:space="preserve"> </w:t>
      </w:r>
      <w:r w:rsidR="00691A16">
        <w:rPr>
          <w:rFonts w:eastAsia="SimSun"/>
          <w:b/>
          <w:bCs/>
          <w:lang w:val="ru-RU"/>
        </w:rPr>
        <w:t>оплаты</w:t>
      </w:r>
    </w:p>
    <w:p w14:paraId="6711BE39" w14:textId="53BF2F63" w:rsidR="00702FD0" w:rsidRPr="00854B6C" w:rsidRDefault="00702FD0" w:rsidP="00F06923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33"/>
          <w:tab w:val="left" w:pos="317"/>
          <w:tab w:val="left" w:pos="426"/>
          <w:tab w:val="left" w:pos="742"/>
          <w:tab w:val="left" w:pos="884"/>
          <w:tab w:val="left" w:pos="1167"/>
        </w:tabs>
        <w:autoSpaceDE w:val="0"/>
        <w:autoSpaceDN w:val="0"/>
        <w:adjustRightInd w:val="0"/>
        <w:ind w:left="0" w:firstLine="0"/>
        <w:contextualSpacing/>
        <w:jc w:val="both"/>
      </w:pPr>
      <w:r>
        <w:rPr>
          <w:bCs/>
          <w:color w:val="000000" w:themeColor="text1"/>
          <w:lang w:val="ru-RU"/>
        </w:rPr>
        <w:t>Ра</w:t>
      </w:r>
      <w:r w:rsidRPr="00CD7997">
        <w:rPr>
          <w:bCs/>
          <w:color w:val="000000" w:themeColor="text1"/>
        </w:rPr>
        <w:t xml:space="preserve">счёт </w:t>
      </w:r>
      <w:r w:rsidRPr="00CD7997">
        <w:rPr>
          <w:color w:val="000000" w:themeColor="text1"/>
        </w:rPr>
        <w:t xml:space="preserve">стоимости оказанных Услуг </w:t>
      </w:r>
      <w:r>
        <w:rPr>
          <w:color w:val="000000" w:themeColor="text1"/>
          <w:lang w:val="ru-RU"/>
        </w:rPr>
        <w:t>п</w:t>
      </w:r>
      <w:r w:rsidRPr="00CD7997">
        <w:rPr>
          <w:bCs/>
          <w:color w:val="000000" w:themeColor="text1"/>
        </w:rPr>
        <w:t>о итогам каждого календарного месяца осуществляет</w:t>
      </w:r>
      <w:r>
        <w:rPr>
          <w:bCs/>
          <w:color w:val="000000" w:themeColor="text1"/>
          <w:lang w:val="ru-RU"/>
        </w:rPr>
        <w:t>ся</w:t>
      </w:r>
      <w:r w:rsidRPr="00CD7997">
        <w:rPr>
          <w:bCs/>
          <w:color w:val="000000" w:themeColor="text1"/>
        </w:rPr>
        <w:t xml:space="preserve"> </w:t>
      </w:r>
      <w:r w:rsidRPr="00CD7997">
        <w:rPr>
          <w:color w:val="000000" w:themeColor="text1"/>
        </w:rPr>
        <w:t>с применением тарифов</w:t>
      </w:r>
      <w:r w:rsidR="00035C57">
        <w:rPr>
          <w:color w:val="000000" w:themeColor="text1"/>
          <w:lang w:val="ru-RU"/>
        </w:rPr>
        <w:t xml:space="preserve"> Бюро, </w:t>
      </w:r>
      <w:proofErr w:type="spellStart"/>
      <w:r w:rsidR="00035C57">
        <w:rPr>
          <w:color w:val="000000" w:themeColor="text1"/>
          <w:lang w:val="ru-RU"/>
        </w:rPr>
        <w:t>размещенных</w:t>
      </w:r>
      <w:proofErr w:type="spellEnd"/>
      <w:r w:rsidR="00035C57">
        <w:rPr>
          <w:color w:val="000000" w:themeColor="text1"/>
          <w:lang w:val="ru-RU"/>
        </w:rPr>
        <w:t xml:space="preserve"> на</w:t>
      </w:r>
      <w:r w:rsidR="005B1434" w:rsidRPr="005B1434">
        <w:rPr>
          <w:rFonts w:eastAsiaTheme="minorEastAsia"/>
          <w:color w:val="000000" w:themeColor="text1"/>
        </w:rPr>
        <w:t xml:space="preserve"> </w:t>
      </w:r>
      <w:proofErr w:type="spellStart"/>
      <w:r w:rsidR="005B1434">
        <w:rPr>
          <w:rFonts w:eastAsiaTheme="minorEastAsia"/>
          <w:color w:val="000000" w:themeColor="text1"/>
        </w:rPr>
        <w:t>интернет-ресурсе</w:t>
      </w:r>
      <w:proofErr w:type="spellEnd"/>
      <w:r w:rsidR="005B1434">
        <w:rPr>
          <w:rFonts w:eastAsiaTheme="minorEastAsia"/>
          <w:color w:val="000000" w:themeColor="text1"/>
        </w:rPr>
        <w:t xml:space="preserve"> Бюро </w:t>
      </w:r>
      <w:hyperlink r:id="rId10" w:history="1">
        <w:r w:rsidR="00DE7839" w:rsidRPr="0038347F">
          <w:rPr>
            <w:rStyle w:val="af2"/>
            <w:rFonts w:eastAsiaTheme="minorEastAsia"/>
            <w:lang w:val="en-US"/>
          </w:rPr>
          <w:t>www</w:t>
        </w:r>
        <w:r w:rsidR="00DE7839" w:rsidRPr="0038347F">
          <w:rPr>
            <w:rStyle w:val="af2"/>
            <w:rFonts w:eastAsiaTheme="minorEastAsia"/>
          </w:rPr>
          <w:t>.</w:t>
        </w:r>
        <w:r w:rsidR="00DE7839" w:rsidRPr="0038347F">
          <w:rPr>
            <w:rStyle w:val="af2"/>
            <w:rFonts w:eastAsiaTheme="minorEastAsia"/>
            <w:lang w:val="en-US"/>
          </w:rPr>
          <w:t>wiki</w:t>
        </w:r>
        <w:r w:rsidR="00DE7839" w:rsidRPr="0038347F">
          <w:rPr>
            <w:rStyle w:val="af2"/>
            <w:rFonts w:eastAsiaTheme="minorEastAsia"/>
          </w:rPr>
          <w:t>.</w:t>
        </w:r>
        <w:r w:rsidR="00DE7839" w:rsidRPr="0038347F">
          <w:rPr>
            <w:rStyle w:val="af2"/>
            <w:rFonts w:eastAsiaTheme="minorEastAsia"/>
            <w:lang w:val="en-US"/>
          </w:rPr>
          <w:t>mkb</w:t>
        </w:r>
        <w:r w:rsidR="00DE7839" w:rsidRPr="0038347F">
          <w:rPr>
            <w:rStyle w:val="af2"/>
            <w:rFonts w:eastAsiaTheme="minorEastAsia"/>
          </w:rPr>
          <w:t>.</w:t>
        </w:r>
        <w:r w:rsidR="00DE7839" w:rsidRPr="0038347F">
          <w:rPr>
            <w:rStyle w:val="af2"/>
            <w:rFonts w:eastAsiaTheme="minorEastAsia"/>
            <w:lang w:val="en-US"/>
          </w:rPr>
          <w:t>kz</w:t>
        </w:r>
      </w:hyperlink>
      <w:r w:rsidR="00035C57">
        <w:rPr>
          <w:color w:val="000000" w:themeColor="text1"/>
          <w:lang w:val="ru-RU"/>
        </w:rPr>
        <w:t>.</w:t>
      </w:r>
      <w:r w:rsidR="00E6230A">
        <w:rPr>
          <w:color w:val="000000" w:themeColor="text1"/>
          <w:lang w:val="ru-RU"/>
        </w:rPr>
        <w:t xml:space="preserve"> Тарифы разрабатываются и утверждаются Бюро в порядке, установленном внутренними документами Бюро, размещаются на </w:t>
      </w:r>
      <w:proofErr w:type="spellStart"/>
      <w:r w:rsidR="005B1434">
        <w:rPr>
          <w:rFonts w:eastAsiaTheme="minorEastAsia"/>
          <w:color w:val="000000" w:themeColor="text1"/>
        </w:rPr>
        <w:t>интернет-ресурсе</w:t>
      </w:r>
      <w:proofErr w:type="spellEnd"/>
      <w:r w:rsidR="005B1434">
        <w:rPr>
          <w:rFonts w:eastAsiaTheme="minorEastAsia"/>
          <w:color w:val="000000" w:themeColor="text1"/>
        </w:rPr>
        <w:t xml:space="preserve"> Бюро </w:t>
      </w:r>
      <w:hyperlink r:id="rId11" w:history="1">
        <w:r w:rsidR="005B2989" w:rsidRPr="0038347F">
          <w:rPr>
            <w:rStyle w:val="af2"/>
            <w:rFonts w:eastAsiaTheme="minorEastAsia"/>
            <w:lang w:val="en-US"/>
          </w:rPr>
          <w:t>www</w:t>
        </w:r>
        <w:r w:rsidR="005B2989" w:rsidRPr="0038347F">
          <w:rPr>
            <w:rStyle w:val="af2"/>
            <w:rFonts w:eastAsiaTheme="minorEastAsia"/>
          </w:rPr>
          <w:t>.</w:t>
        </w:r>
        <w:r w:rsidR="005B2989" w:rsidRPr="0038347F">
          <w:rPr>
            <w:rStyle w:val="af2"/>
            <w:rFonts w:eastAsiaTheme="minorEastAsia"/>
            <w:lang w:val="en-US"/>
          </w:rPr>
          <w:t>wiki</w:t>
        </w:r>
        <w:r w:rsidR="005B2989" w:rsidRPr="0038347F">
          <w:rPr>
            <w:rStyle w:val="af2"/>
            <w:rFonts w:eastAsiaTheme="minorEastAsia"/>
          </w:rPr>
          <w:t>.</w:t>
        </w:r>
        <w:r w:rsidR="005B2989" w:rsidRPr="0038347F">
          <w:rPr>
            <w:rStyle w:val="af2"/>
            <w:rFonts w:eastAsiaTheme="minorEastAsia"/>
            <w:lang w:val="en-US"/>
          </w:rPr>
          <w:t>mkb</w:t>
        </w:r>
        <w:r w:rsidR="005B2989" w:rsidRPr="0038347F">
          <w:rPr>
            <w:rStyle w:val="af2"/>
            <w:rFonts w:eastAsiaTheme="minorEastAsia"/>
          </w:rPr>
          <w:t>.</w:t>
        </w:r>
        <w:proofErr w:type="spellStart"/>
        <w:r w:rsidR="005B2989" w:rsidRPr="0038347F">
          <w:rPr>
            <w:rStyle w:val="af2"/>
            <w:rFonts w:eastAsiaTheme="minorEastAsia"/>
            <w:lang w:val="en-US"/>
          </w:rPr>
          <w:t>kz</w:t>
        </w:r>
        <w:proofErr w:type="spellEnd"/>
      </w:hyperlink>
      <w:r w:rsidR="00F23A2A" w:rsidRPr="00F23A2A">
        <w:rPr>
          <w:rFonts w:eastAsiaTheme="minorEastAsia"/>
          <w:color w:val="000000" w:themeColor="text1"/>
          <w:lang w:val="ru-RU"/>
        </w:rPr>
        <w:t xml:space="preserve"> </w:t>
      </w:r>
      <w:r w:rsidR="00511D62">
        <w:rPr>
          <w:color w:val="000000" w:themeColor="text1"/>
          <w:lang w:val="ru-RU"/>
        </w:rPr>
        <w:t>с отражением истории изменения тарифов</w:t>
      </w:r>
      <w:r w:rsidR="00E6230A">
        <w:rPr>
          <w:color w:val="000000" w:themeColor="text1"/>
          <w:lang w:val="ru-RU"/>
        </w:rPr>
        <w:t>.</w:t>
      </w:r>
      <w:r w:rsidR="004607C8">
        <w:rPr>
          <w:color w:val="000000" w:themeColor="text1"/>
          <w:lang w:val="ru-RU"/>
        </w:rPr>
        <w:t xml:space="preserve"> </w:t>
      </w:r>
    </w:p>
    <w:p w14:paraId="2EBB7E1B" w14:textId="271C4CBC" w:rsidR="00CD7AC0" w:rsidRPr="00365B1B" w:rsidRDefault="00C84F54" w:rsidP="00702FD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33"/>
          <w:tab w:val="left" w:pos="317"/>
          <w:tab w:val="left" w:pos="426"/>
          <w:tab w:val="left" w:pos="742"/>
          <w:tab w:val="left" w:pos="884"/>
          <w:tab w:val="left" w:pos="1167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SimSun"/>
          <w:bCs/>
        </w:rPr>
      </w:pPr>
      <w:r w:rsidRPr="00854B6C">
        <w:t xml:space="preserve">Тарифы могут быть изменены </w:t>
      </w:r>
      <w:r w:rsidR="00321F88">
        <w:rPr>
          <w:lang w:val="ru-RU"/>
        </w:rPr>
        <w:t>Бюро</w:t>
      </w:r>
      <w:r w:rsidRPr="00854B6C">
        <w:t xml:space="preserve"> </w:t>
      </w:r>
      <w:r w:rsidR="0065326F">
        <w:rPr>
          <w:lang w:val="ru-RU"/>
        </w:rPr>
        <w:t xml:space="preserve">согласно </w:t>
      </w:r>
      <w:r w:rsidR="000B12FA">
        <w:rPr>
          <w:color w:val="000000" w:themeColor="text1"/>
          <w:lang w:val="ru-RU"/>
        </w:rPr>
        <w:t xml:space="preserve">внутренним процедурам </w:t>
      </w:r>
      <w:r w:rsidR="0065326F">
        <w:rPr>
          <w:lang w:val="ru-RU"/>
        </w:rPr>
        <w:t>и примен</w:t>
      </w:r>
      <w:r w:rsidR="00E6230A">
        <w:rPr>
          <w:lang w:val="ru-RU"/>
        </w:rPr>
        <w:t>яются</w:t>
      </w:r>
      <w:r w:rsidR="0065326F">
        <w:rPr>
          <w:lang w:val="ru-RU"/>
        </w:rPr>
        <w:t xml:space="preserve"> </w:t>
      </w:r>
      <w:r w:rsidR="00E6230A">
        <w:rPr>
          <w:lang w:val="ru-RU"/>
        </w:rPr>
        <w:t>к</w:t>
      </w:r>
      <w:r w:rsidR="004607C8">
        <w:rPr>
          <w:lang w:val="ru-RU"/>
        </w:rPr>
        <w:t xml:space="preserve"> оказани</w:t>
      </w:r>
      <w:r w:rsidR="00E6230A">
        <w:rPr>
          <w:lang w:val="ru-RU"/>
        </w:rPr>
        <w:t>ю</w:t>
      </w:r>
      <w:r w:rsidR="004607C8">
        <w:rPr>
          <w:lang w:val="ru-RU"/>
        </w:rPr>
        <w:t xml:space="preserve"> Услуг</w:t>
      </w:r>
      <w:r w:rsidR="0065326F">
        <w:rPr>
          <w:lang w:val="ru-RU"/>
        </w:rPr>
        <w:t xml:space="preserve"> не </w:t>
      </w:r>
      <w:r w:rsidR="00E6230A">
        <w:rPr>
          <w:lang w:val="ru-RU"/>
        </w:rPr>
        <w:t>ранее</w:t>
      </w:r>
      <w:r w:rsidR="004607C8">
        <w:rPr>
          <w:lang w:val="ru-RU"/>
        </w:rPr>
        <w:t>, чем через</w:t>
      </w:r>
      <w:r w:rsidR="0065326F">
        <w:rPr>
          <w:lang w:val="ru-RU"/>
        </w:rPr>
        <w:t xml:space="preserve"> 30 дней с даты принятие решения</w:t>
      </w:r>
      <w:r w:rsidR="00E6230A">
        <w:rPr>
          <w:lang w:val="ru-RU"/>
        </w:rPr>
        <w:t xml:space="preserve"> об изменении тарифа</w:t>
      </w:r>
      <w:r w:rsidRPr="00854B6C">
        <w:t>.</w:t>
      </w:r>
      <w:r w:rsidR="00737EBC" w:rsidRPr="00854B6C">
        <w:t xml:space="preserve"> </w:t>
      </w:r>
    </w:p>
    <w:p w14:paraId="69E18CC6" w14:textId="77777777" w:rsidR="00CD7AC0" w:rsidRPr="00AF0187" w:rsidRDefault="004F61B0" w:rsidP="00702FD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33"/>
          <w:tab w:val="left" w:pos="317"/>
          <w:tab w:val="left" w:pos="426"/>
          <w:tab w:val="left" w:pos="742"/>
          <w:tab w:val="left" w:pos="884"/>
          <w:tab w:val="left" w:pos="1167"/>
        </w:tabs>
        <w:autoSpaceDE w:val="0"/>
        <w:autoSpaceDN w:val="0"/>
        <w:adjustRightInd w:val="0"/>
        <w:ind w:left="0" w:firstLine="0"/>
        <w:contextualSpacing/>
        <w:jc w:val="both"/>
      </w:pPr>
      <w:r w:rsidRPr="00AF0187">
        <w:t>Оплата по Договору осуществляется Заказчиком за фактически оказанны</w:t>
      </w:r>
      <w:r w:rsidR="0035176E" w:rsidRPr="00AF0187">
        <w:t>й</w:t>
      </w:r>
      <w:r w:rsidR="00657523" w:rsidRPr="00AF0187">
        <w:t xml:space="preserve"> в </w:t>
      </w:r>
      <w:proofErr w:type="spellStart"/>
      <w:r w:rsidR="00657523" w:rsidRPr="00AF0187">
        <w:t>отчетном</w:t>
      </w:r>
      <w:proofErr w:type="spellEnd"/>
      <w:r w:rsidR="00657523" w:rsidRPr="00AF0187">
        <w:t xml:space="preserve"> месяце</w:t>
      </w:r>
      <w:r w:rsidR="0035176E" w:rsidRPr="00AF0187">
        <w:t xml:space="preserve"> объём</w:t>
      </w:r>
      <w:r w:rsidRPr="00AF0187">
        <w:t xml:space="preserve"> Услуг</w:t>
      </w:r>
      <w:r w:rsidR="0035176E" w:rsidRPr="00AF0187">
        <w:t xml:space="preserve">, </w:t>
      </w:r>
      <w:r w:rsidR="00806CAB" w:rsidRPr="001B3A75">
        <w:t>отражённ</w:t>
      </w:r>
      <w:r w:rsidR="00806CAB" w:rsidRPr="00AF0187">
        <w:t>ый</w:t>
      </w:r>
      <w:r w:rsidR="0035176E" w:rsidRPr="00AF0187">
        <w:t xml:space="preserve"> </w:t>
      </w:r>
      <w:r w:rsidR="0035176E" w:rsidRPr="001B3A75">
        <w:t xml:space="preserve">в системе биллинга </w:t>
      </w:r>
      <w:r w:rsidR="00806CAB">
        <w:rPr>
          <w:lang w:val="ru-RU"/>
        </w:rPr>
        <w:t>Бюро</w:t>
      </w:r>
      <w:r w:rsidR="00CD7AC0" w:rsidRPr="00AF0187">
        <w:t>.</w:t>
      </w:r>
      <w:r w:rsidRPr="00AF0187">
        <w:t xml:space="preserve"> </w:t>
      </w:r>
    </w:p>
    <w:p w14:paraId="0CE28643" w14:textId="11EEF476" w:rsidR="00CD7AC0" w:rsidRPr="00064EA9" w:rsidRDefault="0035176E" w:rsidP="00702FD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33"/>
          <w:tab w:val="left" w:pos="317"/>
          <w:tab w:val="left" w:pos="426"/>
          <w:tab w:val="left" w:pos="742"/>
          <w:tab w:val="left" w:pos="884"/>
          <w:tab w:val="left" w:pos="1167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SimSun"/>
          <w:bCs/>
        </w:rPr>
      </w:pPr>
      <w:r w:rsidRPr="00064EA9">
        <w:t xml:space="preserve">Данные биллинга направляются </w:t>
      </w:r>
      <w:r w:rsidR="00806CAB" w:rsidRPr="00064EA9">
        <w:rPr>
          <w:lang w:val="ru-RU"/>
        </w:rPr>
        <w:t>Бюро</w:t>
      </w:r>
      <w:r w:rsidR="00F95132" w:rsidRPr="00064EA9">
        <w:rPr>
          <w:lang w:val="ru-RU"/>
        </w:rPr>
        <w:t xml:space="preserve"> </w:t>
      </w:r>
      <w:r w:rsidR="00F95132" w:rsidRPr="00064EA9">
        <w:t>уполномоченному работнику</w:t>
      </w:r>
      <w:r w:rsidR="00F95132" w:rsidRPr="00064EA9">
        <w:rPr>
          <w:lang w:val="ru-RU"/>
        </w:rPr>
        <w:t xml:space="preserve"> </w:t>
      </w:r>
      <w:r w:rsidR="00F95132" w:rsidRPr="00064EA9">
        <w:t xml:space="preserve">Заказчика, назначаемому согласно п. </w:t>
      </w:r>
      <w:r w:rsidR="00AB5F64" w:rsidRPr="00064EA9">
        <w:rPr>
          <w:lang w:val="ru-RU"/>
        </w:rPr>
        <w:t>9</w:t>
      </w:r>
      <w:r w:rsidR="00F95132" w:rsidRPr="00064EA9">
        <w:t>.</w:t>
      </w:r>
      <w:r w:rsidR="00F95132" w:rsidRPr="00064EA9">
        <w:rPr>
          <w:lang w:val="ru-RU"/>
        </w:rPr>
        <w:t>4</w:t>
      </w:r>
      <w:r w:rsidR="00F95132" w:rsidRPr="00064EA9">
        <w:t>. Договора</w:t>
      </w:r>
      <w:r w:rsidR="00F95132" w:rsidRPr="00064EA9">
        <w:rPr>
          <w:lang w:val="ru-RU"/>
        </w:rPr>
        <w:t>,</w:t>
      </w:r>
      <w:r w:rsidRPr="00064EA9">
        <w:t xml:space="preserve"> не позднее 3-го (третьего) рабочего дня месяца, следующего за </w:t>
      </w:r>
      <w:proofErr w:type="spellStart"/>
      <w:r w:rsidRPr="00064EA9">
        <w:t>отчетным</w:t>
      </w:r>
      <w:proofErr w:type="spellEnd"/>
      <w:r w:rsidRPr="00064EA9">
        <w:t>, в соответствии с порядком обме</w:t>
      </w:r>
      <w:r w:rsidR="00806CAB" w:rsidRPr="00064EA9">
        <w:t>на информацией между Сторонами.</w:t>
      </w:r>
    </w:p>
    <w:p w14:paraId="69457541" w14:textId="580217CD" w:rsidR="00CD7AC0" w:rsidRPr="00064EA9" w:rsidRDefault="00CD7AC0" w:rsidP="00702FD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33"/>
          <w:tab w:val="left" w:pos="317"/>
          <w:tab w:val="left" w:pos="426"/>
          <w:tab w:val="left" w:pos="742"/>
          <w:tab w:val="left" w:pos="884"/>
          <w:tab w:val="left" w:pos="1167"/>
        </w:tabs>
        <w:autoSpaceDE w:val="0"/>
        <w:autoSpaceDN w:val="0"/>
        <w:adjustRightInd w:val="0"/>
        <w:ind w:left="0" w:firstLine="0"/>
        <w:contextualSpacing/>
        <w:jc w:val="both"/>
      </w:pPr>
      <w:r w:rsidRPr="00064EA9">
        <w:rPr>
          <w:lang w:val="ru-RU"/>
        </w:rPr>
        <w:t xml:space="preserve">Заказчик </w:t>
      </w:r>
      <w:r w:rsidR="0035176E" w:rsidRPr="00064EA9">
        <w:t xml:space="preserve">обязан осуществить сверку полученных им данных биллинга с данными по оказанным </w:t>
      </w:r>
      <w:r w:rsidR="00806CAB" w:rsidRPr="00064EA9">
        <w:rPr>
          <w:lang w:val="ru-RU"/>
        </w:rPr>
        <w:t>Бюро</w:t>
      </w:r>
      <w:r w:rsidR="0035176E" w:rsidRPr="00064EA9">
        <w:t xml:space="preserve"> услугам, имеющимися у </w:t>
      </w:r>
      <w:r w:rsidR="00D73568" w:rsidRPr="00064EA9">
        <w:t>Заказчика</w:t>
      </w:r>
      <w:r w:rsidR="0035176E" w:rsidRPr="00064EA9">
        <w:t xml:space="preserve">, в течение 2-х (двух) рабочих дней со дня получения </w:t>
      </w:r>
      <w:r w:rsidR="00D73568" w:rsidRPr="00064EA9">
        <w:t>Заказчиком</w:t>
      </w:r>
      <w:r w:rsidR="0035176E" w:rsidRPr="00064EA9">
        <w:t xml:space="preserve"> данных биллинга </w:t>
      </w:r>
      <w:r w:rsidR="00806CAB" w:rsidRPr="00064EA9">
        <w:rPr>
          <w:lang w:val="ru-RU"/>
        </w:rPr>
        <w:t>Бюро</w:t>
      </w:r>
      <w:r w:rsidR="0035176E" w:rsidRPr="00064EA9">
        <w:t xml:space="preserve"> в электронном виде в соответствии с п.</w:t>
      </w:r>
      <w:r w:rsidR="00611A6B" w:rsidRPr="00064EA9">
        <w:rPr>
          <w:lang w:val="ru-RU"/>
        </w:rPr>
        <w:t xml:space="preserve"> </w:t>
      </w:r>
      <w:r w:rsidR="00AB5F64" w:rsidRPr="00064EA9">
        <w:rPr>
          <w:lang w:val="ru-RU"/>
        </w:rPr>
        <w:t>9</w:t>
      </w:r>
      <w:r w:rsidR="00370AA9" w:rsidRPr="00064EA9">
        <w:t>.</w:t>
      </w:r>
      <w:r w:rsidR="005858D8" w:rsidRPr="00064EA9">
        <w:rPr>
          <w:lang w:val="ru-RU"/>
        </w:rPr>
        <w:t>5</w:t>
      </w:r>
      <w:r w:rsidR="00370AA9" w:rsidRPr="00064EA9">
        <w:t>.</w:t>
      </w:r>
      <w:r w:rsidR="0035176E" w:rsidRPr="00064EA9">
        <w:t xml:space="preserve"> Договора.</w:t>
      </w:r>
    </w:p>
    <w:p w14:paraId="28B0324E" w14:textId="7DEAE059" w:rsidR="000117E2" w:rsidRPr="00064EA9" w:rsidRDefault="00F24FF6" w:rsidP="00C733E4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33"/>
          <w:tab w:val="left" w:pos="317"/>
          <w:tab w:val="left" w:pos="426"/>
          <w:tab w:val="left" w:pos="742"/>
          <w:tab w:val="left" w:pos="884"/>
          <w:tab w:val="left" w:pos="1167"/>
        </w:tabs>
        <w:autoSpaceDE w:val="0"/>
        <w:autoSpaceDN w:val="0"/>
        <w:adjustRightInd w:val="0"/>
        <w:ind w:left="0" w:firstLine="0"/>
        <w:contextualSpacing/>
        <w:jc w:val="both"/>
      </w:pPr>
      <w:proofErr w:type="spellStart"/>
      <w:r w:rsidRPr="00064EA9">
        <w:rPr>
          <w:lang w:val="ru-RU"/>
        </w:rPr>
        <w:t>Счет</w:t>
      </w:r>
      <w:proofErr w:type="spellEnd"/>
      <w:r w:rsidRPr="00064EA9">
        <w:t xml:space="preserve">-фактура за </w:t>
      </w:r>
      <w:proofErr w:type="spellStart"/>
      <w:r w:rsidRPr="00064EA9">
        <w:t>отчетный</w:t>
      </w:r>
      <w:proofErr w:type="spellEnd"/>
      <w:r w:rsidRPr="00064EA9">
        <w:t xml:space="preserve"> месяц выставляется </w:t>
      </w:r>
      <w:r w:rsidR="00806CAB" w:rsidRPr="00064EA9">
        <w:rPr>
          <w:lang w:val="ru-RU"/>
        </w:rPr>
        <w:t>Бюро</w:t>
      </w:r>
      <w:r w:rsidRPr="00064EA9">
        <w:t xml:space="preserve"> Заказчику в электронном виде в информационной системе «Электронные счета-фактуры» на сайте </w:t>
      </w:r>
      <w:hyperlink r:id="rId12" w:history="1">
        <w:r w:rsidRPr="00064EA9">
          <w:t>https://esf.gov.kz</w:t>
        </w:r>
      </w:hyperlink>
      <w:r w:rsidRPr="00064EA9">
        <w:t xml:space="preserve">. Сканированная копия </w:t>
      </w:r>
      <w:r w:rsidR="00F95132" w:rsidRPr="00064EA9">
        <w:rPr>
          <w:lang w:val="ru-RU"/>
        </w:rPr>
        <w:t>а</w:t>
      </w:r>
      <w:proofErr w:type="spellStart"/>
      <w:r w:rsidRPr="00064EA9">
        <w:t>кта</w:t>
      </w:r>
      <w:proofErr w:type="spellEnd"/>
      <w:r w:rsidRPr="00064EA9">
        <w:t xml:space="preserve"> выполненных работ (оказанных услуг) за </w:t>
      </w:r>
      <w:proofErr w:type="spellStart"/>
      <w:r w:rsidRPr="00064EA9">
        <w:t>отчетный</w:t>
      </w:r>
      <w:proofErr w:type="spellEnd"/>
      <w:r w:rsidRPr="00064EA9">
        <w:t xml:space="preserve"> месяц направляется </w:t>
      </w:r>
      <w:r w:rsidR="00806CAB" w:rsidRPr="00064EA9">
        <w:rPr>
          <w:lang w:val="ru-RU"/>
        </w:rPr>
        <w:t>Бюро</w:t>
      </w:r>
      <w:r w:rsidRPr="00064EA9">
        <w:t xml:space="preserve"> электронным отправлением </w:t>
      </w:r>
      <w:r w:rsidR="00E916A6" w:rsidRPr="00064EA9">
        <w:rPr>
          <w:lang w:val="kk-KZ"/>
        </w:rPr>
        <w:t>Заказчику</w:t>
      </w:r>
      <w:r w:rsidRPr="00064EA9">
        <w:t xml:space="preserve"> в соответствии с п. </w:t>
      </w:r>
      <w:r w:rsidR="00AB5F64" w:rsidRPr="00064EA9">
        <w:rPr>
          <w:lang w:val="ru-RU"/>
        </w:rPr>
        <w:t>9</w:t>
      </w:r>
      <w:r w:rsidRPr="00064EA9">
        <w:t>.</w:t>
      </w:r>
      <w:r w:rsidR="005858D8" w:rsidRPr="00064EA9">
        <w:rPr>
          <w:lang w:val="ru-RU"/>
        </w:rPr>
        <w:t>5</w:t>
      </w:r>
      <w:r w:rsidRPr="00064EA9">
        <w:t xml:space="preserve">. Договора, не позднее 5-го (пятого) рабочего дня месяца, следующего за </w:t>
      </w:r>
      <w:proofErr w:type="spellStart"/>
      <w:r w:rsidRPr="00064EA9">
        <w:t>отчетным</w:t>
      </w:r>
      <w:proofErr w:type="spellEnd"/>
      <w:r w:rsidRPr="00064EA9">
        <w:t xml:space="preserve">. Оригинал </w:t>
      </w:r>
      <w:r w:rsidR="00F95132" w:rsidRPr="00064EA9">
        <w:rPr>
          <w:lang w:val="ru-RU"/>
        </w:rPr>
        <w:t>а</w:t>
      </w:r>
      <w:proofErr w:type="spellStart"/>
      <w:r w:rsidRPr="00064EA9">
        <w:t>кта</w:t>
      </w:r>
      <w:proofErr w:type="spellEnd"/>
      <w:r w:rsidRPr="00064EA9">
        <w:t xml:space="preserve"> выполненных работ (оказанных услуг) высылается </w:t>
      </w:r>
      <w:r w:rsidR="000117E2" w:rsidRPr="00064EA9">
        <w:rPr>
          <w:lang w:val="ru-RU"/>
        </w:rPr>
        <w:t>Заказчику</w:t>
      </w:r>
      <w:r w:rsidRPr="00064EA9">
        <w:t xml:space="preserve"> почтовой связью либо с нарочным.</w:t>
      </w:r>
    </w:p>
    <w:p w14:paraId="0A869F33" w14:textId="77777777" w:rsidR="00CD7AC0" w:rsidRPr="00064EA9" w:rsidRDefault="000117E2" w:rsidP="00C733E4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33"/>
          <w:tab w:val="left" w:pos="317"/>
          <w:tab w:val="left" w:pos="426"/>
          <w:tab w:val="left" w:pos="742"/>
          <w:tab w:val="left" w:pos="884"/>
          <w:tab w:val="left" w:pos="1167"/>
        </w:tabs>
        <w:autoSpaceDE w:val="0"/>
        <w:autoSpaceDN w:val="0"/>
        <w:adjustRightInd w:val="0"/>
        <w:ind w:left="0" w:firstLine="0"/>
        <w:contextualSpacing/>
        <w:jc w:val="both"/>
      </w:pPr>
      <w:r w:rsidRPr="00064EA9">
        <w:rPr>
          <w:lang w:val="ru-RU"/>
        </w:rPr>
        <w:t>Заказчик</w:t>
      </w:r>
      <w:r w:rsidR="00CD7AC0" w:rsidRPr="00064EA9">
        <w:t xml:space="preserve"> </w:t>
      </w:r>
      <w:r w:rsidR="00903CAB" w:rsidRPr="00064EA9">
        <w:rPr>
          <w:lang w:val="ru-RU"/>
        </w:rPr>
        <w:t xml:space="preserve">должен </w:t>
      </w:r>
      <w:r w:rsidR="00CD7AC0" w:rsidRPr="00064EA9">
        <w:t>подпис</w:t>
      </w:r>
      <w:r w:rsidR="00903CAB" w:rsidRPr="00064EA9">
        <w:rPr>
          <w:lang w:val="ru-RU"/>
        </w:rPr>
        <w:t>ать</w:t>
      </w:r>
      <w:r w:rsidR="00CD7AC0" w:rsidRPr="00064EA9">
        <w:t xml:space="preserve"> </w:t>
      </w:r>
      <w:r w:rsidR="00F95132" w:rsidRPr="00064EA9">
        <w:rPr>
          <w:lang w:val="ru-RU"/>
        </w:rPr>
        <w:t>а</w:t>
      </w:r>
      <w:proofErr w:type="spellStart"/>
      <w:r w:rsidR="00CD7AC0" w:rsidRPr="00064EA9">
        <w:t>кты</w:t>
      </w:r>
      <w:proofErr w:type="spellEnd"/>
      <w:r w:rsidR="00CD7AC0" w:rsidRPr="00064EA9">
        <w:t xml:space="preserve"> выполненных работ (оказанных услуг)</w:t>
      </w:r>
      <w:r w:rsidR="00903CAB" w:rsidRPr="00064EA9">
        <w:rPr>
          <w:lang w:val="ru-RU"/>
        </w:rPr>
        <w:t xml:space="preserve"> и </w:t>
      </w:r>
      <w:r w:rsidR="00CD7AC0" w:rsidRPr="00064EA9">
        <w:t xml:space="preserve">оплатить счета-фактуры за оказанные Услуги, выставленные (либо которые будут выставлены) </w:t>
      </w:r>
      <w:r w:rsidR="00806CAB" w:rsidRPr="00064EA9">
        <w:rPr>
          <w:lang w:val="ru-RU"/>
        </w:rPr>
        <w:t>Бюро</w:t>
      </w:r>
      <w:r w:rsidR="00CD7AC0" w:rsidRPr="00064EA9">
        <w:t xml:space="preserve"> за </w:t>
      </w:r>
      <w:proofErr w:type="spellStart"/>
      <w:r w:rsidR="00CD7AC0" w:rsidRPr="00064EA9">
        <w:t>отчетный</w:t>
      </w:r>
      <w:proofErr w:type="spellEnd"/>
      <w:r w:rsidR="00CD7AC0" w:rsidRPr="00064EA9">
        <w:t xml:space="preserve"> период в срок не позднее 10 (десятого) рабочего дня месяца, следующего за </w:t>
      </w:r>
      <w:proofErr w:type="spellStart"/>
      <w:r w:rsidR="00CD7AC0" w:rsidRPr="00064EA9">
        <w:t>отчетным</w:t>
      </w:r>
      <w:proofErr w:type="spellEnd"/>
      <w:r w:rsidR="00CD7AC0" w:rsidRPr="00064EA9">
        <w:t>.</w:t>
      </w:r>
    </w:p>
    <w:p w14:paraId="6996183B" w14:textId="4DDB977B" w:rsidR="000117E2" w:rsidRPr="00064EA9" w:rsidRDefault="00262621" w:rsidP="00C733E4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33"/>
          <w:tab w:val="left" w:pos="317"/>
          <w:tab w:val="left" w:pos="426"/>
          <w:tab w:val="left" w:pos="742"/>
          <w:tab w:val="left" w:pos="884"/>
          <w:tab w:val="left" w:pos="1167"/>
        </w:tabs>
        <w:autoSpaceDE w:val="0"/>
        <w:autoSpaceDN w:val="0"/>
        <w:adjustRightInd w:val="0"/>
        <w:ind w:left="0" w:firstLine="0"/>
        <w:contextualSpacing/>
        <w:jc w:val="both"/>
      </w:pPr>
      <w:r w:rsidRPr="00064EA9">
        <w:t xml:space="preserve">При наличии возражений по данным биллинга Заказчик направляет </w:t>
      </w:r>
      <w:r w:rsidR="00806CAB" w:rsidRPr="00064EA9">
        <w:rPr>
          <w:lang w:val="ru-RU"/>
        </w:rPr>
        <w:t>Бюро</w:t>
      </w:r>
      <w:r w:rsidRPr="00064EA9">
        <w:t xml:space="preserve"> </w:t>
      </w:r>
      <w:r w:rsidR="00F95132" w:rsidRPr="00064EA9">
        <w:t>з</w:t>
      </w:r>
      <w:r w:rsidRPr="00064EA9">
        <w:t>аявление о расхождении данных биллинга в соответствии с п.</w:t>
      </w:r>
      <w:r w:rsidR="00AB5F64" w:rsidRPr="00064EA9">
        <w:rPr>
          <w:lang w:val="ru-RU"/>
        </w:rPr>
        <w:t>9</w:t>
      </w:r>
      <w:r w:rsidRPr="00064EA9">
        <w:t>.</w:t>
      </w:r>
      <w:r w:rsidR="005858D8" w:rsidRPr="00064EA9">
        <w:rPr>
          <w:lang w:val="ru-RU"/>
        </w:rPr>
        <w:t>5</w:t>
      </w:r>
      <w:r w:rsidR="00370AA9" w:rsidRPr="00064EA9">
        <w:t>.</w:t>
      </w:r>
      <w:r w:rsidRPr="00064EA9">
        <w:t xml:space="preserve"> Договора по форме, согласно Приложению № </w:t>
      </w:r>
      <w:r w:rsidR="00311285">
        <w:rPr>
          <w:lang w:val="ru-RU"/>
        </w:rPr>
        <w:t>1</w:t>
      </w:r>
      <w:r w:rsidRPr="00064EA9">
        <w:t xml:space="preserve"> к Договору с приложением расшифровки по расхождениям.</w:t>
      </w:r>
    </w:p>
    <w:p w14:paraId="3E2C6BD2" w14:textId="7C4F3042" w:rsidR="000117E2" w:rsidRPr="00064EA9" w:rsidRDefault="00262621" w:rsidP="00C733E4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33"/>
          <w:tab w:val="left" w:pos="317"/>
          <w:tab w:val="left" w:pos="426"/>
          <w:tab w:val="left" w:pos="742"/>
          <w:tab w:val="left" w:pos="884"/>
          <w:tab w:val="left" w:pos="1167"/>
        </w:tabs>
        <w:autoSpaceDE w:val="0"/>
        <w:autoSpaceDN w:val="0"/>
        <w:adjustRightInd w:val="0"/>
        <w:ind w:left="0" w:firstLine="0"/>
        <w:contextualSpacing/>
        <w:jc w:val="both"/>
      </w:pPr>
      <w:r w:rsidRPr="00064EA9">
        <w:t xml:space="preserve">Рассмотрение расхождений по данным биллинга осуществляется Сторонами в течение 5 (пяти) рабочих дней со дня получения </w:t>
      </w:r>
      <w:r w:rsidR="00806CAB" w:rsidRPr="00064EA9">
        <w:rPr>
          <w:lang w:val="ru-RU"/>
        </w:rPr>
        <w:t>Бюро</w:t>
      </w:r>
      <w:r w:rsidRPr="00064EA9">
        <w:t xml:space="preserve"> заявления о расхождении данных биллинга. По результатам расследования по расхождениям в данных биллинга согласованное Сторонами количество полученных ответов на запросы и сумма к оплате включаются в акт о расхождениях в данных биллинга, составляемый и подписываемый Сторонами по форме в соответствии с Приложением </w:t>
      </w:r>
      <w:r w:rsidR="00F95132" w:rsidRPr="00064EA9">
        <w:rPr>
          <w:lang w:val="ru-RU"/>
        </w:rPr>
        <w:t>№</w:t>
      </w:r>
      <w:r w:rsidR="00311285">
        <w:rPr>
          <w:lang w:val="ru-RU"/>
        </w:rPr>
        <w:t>2</w:t>
      </w:r>
      <w:r w:rsidRPr="00064EA9">
        <w:t xml:space="preserve"> к Договору.</w:t>
      </w:r>
    </w:p>
    <w:p w14:paraId="49312FB4" w14:textId="77777777" w:rsidR="000117E2" w:rsidRPr="00064EA9" w:rsidRDefault="00262621" w:rsidP="00C733E4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33"/>
          <w:tab w:val="left" w:pos="317"/>
          <w:tab w:val="left" w:pos="426"/>
          <w:tab w:val="left" w:pos="742"/>
          <w:tab w:val="left" w:pos="884"/>
          <w:tab w:val="left" w:pos="1167"/>
        </w:tabs>
        <w:autoSpaceDE w:val="0"/>
        <w:autoSpaceDN w:val="0"/>
        <w:adjustRightInd w:val="0"/>
        <w:ind w:left="0" w:firstLine="0"/>
        <w:contextualSpacing/>
        <w:jc w:val="both"/>
      </w:pPr>
      <w:r w:rsidRPr="00064EA9">
        <w:t xml:space="preserve">Сумма </w:t>
      </w:r>
      <w:proofErr w:type="spellStart"/>
      <w:r w:rsidRPr="00064EA9">
        <w:t>подтвержденных</w:t>
      </w:r>
      <w:proofErr w:type="spellEnd"/>
      <w:r w:rsidRPr="00064EA9">
        <w:t xml:space="preserve"> расхождений учитывается в сумме, выставленной к оплате за месяц, следующий за </w:t>
      </w:r>
      <w:proofErr w:type="spellStart"/>
      <w:r w:rsidRPr="00064EA9">
        <w:t>отчетным</w:t>
      </w:r>
      <w:proofErr w:type="spellEnd"/>
      <w:r w:rsidRPr="00064EA9">
        <w:t xml:space="preserve"> месяцем. По соглашению Сторон </w:t>
      </w:r>
      <w:r w:rsidR="00806CAB" w:rsidRPr="00064EA9">
        <w:rPr>
          <w:lang w:val="ru-RU"/>
        </w:rPr>
        <w:t>Бюро</w:t>
      </w:r>
      <w:r w:rsidRPr="00064EA9">
        <w:t xml:space="preserve"> вправе направить Заказчику дополнительн</w:t>
      </w:r>
      <w:r w:rsidR="00D62B5F" w:rsidRPr="00064EA9">
        <w:t>ый</w:t>
      </w:r>
      <w:r w:rsidR="00E56A48" w:rsidRPr="00064EA9">
        <w:t xml:space="preserve"> электронный</w:t>
      </w:r>
      <w:r w:rsidRPr="00064EA9">
        <w:t xml:space="preserve"> </w:t>
      </w:r>
      <w:proofErr w:type="spellStart"/>
      <w:r w:rsidRPr="00064EA9">
        <w:t>счет</w:t>
      </w:r>
      <w:proofErr w:type="spellEnd"/>
      <w:r w:rsidRPr="00064EA9">
        <w:t>-фактур</w:t>
      </w:r>
      <w:r w:rsidR="00D62B5F" w:rsidRPr="00064EA9">
        <w:t>у</w:t>
      </w:r>
      <w:r w:rsidRPr="00064EA9">
        <w:t xml:space="preserve"> </w:t>
      </w:r>
      <w:r w:rsidR="00D62B5F" w:rsidRPr="00064EA9">
        <w:rPr>
          <w:rFonts w:eastAsiaTheme="minorHAnsi"/>
        </w:rPr>
        <w:t xml:space="preserve">в </w:t>
      </w:r>
      <w:r w:rsidR="00E56A48" w:rsidRPr="00064EA9">
        <w:t xml:space="preserve">соответствии с нормами налогового законодательства Республики Казахстан через </w:t>
      </w:r>
      <w:r w:rsidR="00D62B5F" w:rsidRPr="00064EA9">
        <w:rPr>
          <w:rFonts w:eastAsiaTheme="minorHAnsi"/>
        </w:rPr>
        <w:t>информационн</w:t>
      </w:r>
      <w:r w:rsidR="00E56A48" w:rsidRPr="00064EA9">
        <w:t>ую</w:t>
      </w:r>
      <w:r w:rsidR="00D62B5F" w:rsidRPr="00064EA9">
        <w:rPr>
          <w:rFonts w:eastAsiaTheme="minorHAnsi"/>
        </w:rPr>
        <w:t xml:space="preserve"> систем</w:t>
      </w:r>
      <w:r w:rsidR="00E56A48" w:rsidRPr="00064EA9">
        <w:t>у</w:t>
      </w:r>
      <w:r w:rsidR="00D62B5F" w:rsidRPr="00064EA9">
        <w:rPr>
          <w:rFonts w:eastAsiaTheme="minorHAnsi"/>
        </w:rPr>
        <w:t xml:space="preserve"> «Электронные счета-фактуры» </w:t>
      </w:r>
      <w:r w:rsidR="00D62B5F" w:rsidRPr="00064EA9">
        <w:rPr>
          <w:rFonts w:eastAsiaTheme="minorHAnsi"/>
          <w:lang w:eastAsia="en-US"/>
        </w:rPr>
        <w:t xml:space="preserve">на сайте </w:t>
      </w:r>
      <w:hyperlink r:id="rId13" w:history="1">
        <w:r w:rsidR="000117E2" w:rsidRPr="00064EA9">
          <w:rPr>
            <w:rStyle w:val="af2"/>
            <w:u w:val="none"/>
            <w:lang w:val="ru-RU" w:eastAsia="en-US"/>
          </w:rPr>
          <w:t>https://esf</w:t>
        </w:r>
        <w:r w:rsidR="000117E2" w:rsidRPr="00064EA9">
          <w:rPr>
            <w:rStyle w:val="af2"/>
            <w:u w:val="none"/>
            <w:lang w:eastAsia="en-US"/>
          </w:rPr>
          <w:t>.</w:t>
        </w:r>
        <w:proofErr w:type="spellStart"/>
        <w:r w:rsidR="000117E2" w:rsidRPr="00064EA9">
          <w:rPr>
            <w:rStyle w:val="af2"/>
            <w:u w:val="none"/>
            <w:lang w:val="ru-RU" w:eastAsia="en-US"/>
          </w:rPr>
          <w:t>gov</w:t>
        </w:r>
        <w:proofErr w:type="spellEnd"/>
        <w:r w:rsidR="000117E2" w:rsidRPr="00064EA9">
          <w:rPr>
            <w:rStyle w:val="af2"/>
            <w:u w:val="none"/>
            <w:lang w:eastAsia="en-US"/>
          </w:rPr>
          <w:t>.</w:t>
        </w:r>
        <w:proofErr w:type="spellStart"/>
        <w:r w:rsidR="000117E2" w:rsidRPr="00064EA9">
          <w:rPr>
            <w:rStyle w:val="af2"/>
            <w:u w:val="none"/>
            <w:lang w:val="ru-RU" w:eastAsia="en-US"/>
          </w:rPr>
          <w:t>kz</w:t>
        </w:r>
        <w:proofErr w:type="spellEnd"/>
      </w:hyperlink>
      <w:r w:rsidR="00D62B5F" w:rsidRPr="00064EA9">
        <w:t>.</w:t>
      </w:r>
    </w:p>
    <w:p w14:paraId="7EFFF31D" w14:textId="1AEEBC1A" w:rsidR="000117E2" w:rsidRPr="00064EA9" w:rsidRDefault="00262621" w:rsidP="00C733E4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33"/>
          <w:tab w:val="left" w:pos="317"/>
          <w:tab w:val="left" w:pos="426"/>
          <w:tab w:val="left" w:pos="742"/>
          <w:tab w:val="left" w:pos="884"/>
          <w:tab w:val="left" w:pos="1167"/>
        </w:tabs>
        <w:autoSpaceDE w:val="0"/>
        <w:autoSpaceDN w:val="0"/>
        <w:adjustRightInd w:val="0"/>
        <w:ind w:left="0" w:firstLine="0"/>
        <w:contextualSpacing/>
        <w:jc w:val="both"/>
      </w:pPr>
      <w:r w:rsidRPr="00064EA9">
        <w:t xml:space="preserve">При </w:t>
      </w:r>
      <w:proofErr w:type="spellStart"/>
      <w:r w:rsidR="000B12FA" w:rsidRPr="00064EA9">
        <w:rPr>
          <w:color w:val="000000" w:themeColor="text1"/>
        </w:rPr>
        <w:t>недостижении</w:t>
      </w:r>
      <w:proofErr w:type="spellEnd"/>
      <w:r w:rsidRPr="00064EA9">
        <w:rPr>
          <w:color w:val="000000" w:themeColor="text1"/>
        </w:rPr>
        <w:t xml:space="preserve"> </w:t>
      </w:r>
      <w:r w:rsidRPr="00064EA9">
        <w:t xml:space="preserve">согласия по расхождениям споры рассматриваются в соответствии с </w:t>
      </w:r>
      <w:proofErr w:type="spellStart"/>
      <w:r w:rsidRPr="00064EA9">
        <w:t>п.п</w:t>
      </w:r>
      <w:proofErr w:type="spellEnd"/>
      <w:r w:rsidRPr="00064EA9">
        <w:t xml:space="preserve">. </w:t>
      </w:r>
      <w:proofErr w:type="gramStart"/>
      <w:r w:rsidR="00AB5F64" w:rsidRPr="00064EA9">
        <w:rPr>
          <w:lang w:val="ru-RU"/>
        </w:rPr>
        <w:t>8</w:t>
      </w:r>
      <w:r w:rsidR="00370AA9" w:rsidRPr="00064EA9">
        <w:t>.1.,</w:t>
      </w:r>
      <w:proofErr w:type="gramEnd"/>
      <w:r w:rsidRPr="00064EA9">
        <w:t xml:space="preserve"> </w:t>
      </w:r>
      <w:r w:rsidR="00AB5F64" w:rsidRPr="00064EA9">
        <w:rPr>
          <w:lang w:val="ru-RU"/>
        </w:rPr>
        <w:t>8</w:t>
      </w:r>
      <w:r w:rsidR="00370AA9" w:rsidRPr="00064EA9">
        <w:t>.2.</w:t>
      </w:r>
      <w:r w:rsidRPr="00064EA9">
        <w:t xml:space="preserve"> Договора по инициативе любой из Сторон.</w:t>
      </w:r>
    </w:p>
    <w:p w14:paraId="3C1EA0DD" w14:textId="14E4CDCB" w:rsidR="000117E2" w:rsidRPr="00064EA9" w:rsidRDefault="00262621" w:rsidP="00C733E4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33"/>
          <w:tab w:val="left" w:pos="317"/>
          <w:tab w:val="left" w:pos="426"/>
          <w:tab w:val="left" w:pos="742"/>
          <w:tab w:val="left" w:pos="884"/>
          <w:tab w:val="left" w:pos="1167"/>
        </w:tabs>
        <w:autoSpaceDE w:val="0"/>
        <w:autoSpaceDN w:val="0"/>
        <w:adjustRightInd w:val="0"/>
        <w:ind w:left="0" w:firstLine="0"/>
        <w:contextualSpacing/>
        <w:jc w:val="both"/>
      </w:pPr>
      <w:r w:rsidRPr="00064EA9">
        <w:t xml:space="preserve">Если Заказчик не направил </w:t>
      </w:r>
      <w:r w:rsidR="00806CAB" w:rsidRPr="00064EA9">
        <w:rPr>
          <w:lang w:val="ru-RU"/>
        </w:rPr>
        <w:t>Бюро</w:t>
      </w:r>
      <w:r w:rsidRPr="00064EA9">
        <w:t xml:space="preserve"> </w:t>
      </w:r>
      <w:r w:rsidR="00F95132" w:rsidRPr="00064EA9">
        <w:rPr>
          <w:lang w:val="ru-RU"/>
        </w:rPr>
        <w:t>з</w:t>
      </w:r>
      <w:proofErr w:type="spellStart"/>
      <w:r w:rsidRPr="00064EA9">
        <w:t>аявление</w:t>
      </w:r>
      <w:proofErr w:type="spellEnd"/>
      <w:r w:rsidRPr="00064EA9">
        <w:t xml:space="preserve">, указанное в пункте </w:t>
      </w:r>
      <w:r w:rsidR="00AB5F64" w:rsidRPr="00064EA9">
        <w:rPr>
          <w:lang w:val="ru-RU"/>
        </w:rPr>
        <w:t>3</w:t>
      </w:r>
      <w:r w:rsidRPr="00064EA9">
        <w:t>.</w:t>
      </w:r>
      <w:r w:rsidR="009C0AAF" w:rsidRPr="00064EA9">
        <w:rPr>
          <w:lang w:val="ru-RU"/>
        </w:rPr>
        <w:t>8</w:t>
      </w:r>
      <w:r w:rsidRPr="00064EA9">
        <w:t xml:space="preserve">. Договора, до 18 часов 00 минут по времени </w:t>
      </w:r>
      <w:proofErr w:type="spellStart"/>
      <w:r w:rsidRPr="00064EA9">
        <w:t>Нур</w:t>
      </w:r>
      <w:proofErr w:type="spellEnd"/>
      <w:r w:rsidRPr="00064EA9">
        <w:t xml:space="preserve">-Султана </w:t>
      </w:r>
      <w:r w:rsidR="00EC7683" w:rsidRPr="00064EA9">
        <w:rPr>
          <w:lang w:val="ru-RU"/>
        </w:rPr>
        <w:t>5</w:t>
      </w:r>
      <w:r w:rsidR="00EC7683" w:rsidRPr="00064EA9">
        <w:t xml:space="preserve"> </w:t>
      </w:r>
      <w:r w:rsidRPr="00064EA9">
        <w:t>(</w:t>
      </w:r>
      <w:r w:rsidR="00EC7683" w:rsidRPr="00064EA9">
        <w:rPr>
          <w:lang w:val="ru-RU"/>
        </w:rPr>
        <w:t>пятого</w:t>
      </w:r>
      <w:r w:rsidRPr="00064EA9">
        <w:t xml:space="preserve">) рабочего дня месяца, следующего за </w:t>
      </w:r>
      <w:proofErr w:type="spellStart"/>
      <w:r w:rsidRPr="00064EA9">
        <w:t>отчетным</w:t>
      </w:r>
      <w:proofErr w:type="spellEnd"/>
      <w:r w:rsidRPr="00064EA9">
        <w:t xml:space="preserve">, результаты биллинга </w:t>
      </w:r>
      <w:r w:rsidR="00806CAB" w:rsidRPr="00064EA9">
        <w:rPr>
          <w:lang w:val="ru-RU"/>
        </w:rPr>
        <w:t>Бюро</w:t>
      </w:r>
      <w:r w:rsidRPr="00064EA9">
        <w:t xml:space="preserve"> считаются согласованными.</w:t>
      </w:r>
    </w:p>
    <w:p w14:paraId="7E0E058A" w14:textId="77777777" w:rsidR="000117E2" w:rsidRDefault="00262621" w:rsidP="00C733E4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33"/>
          <w:tab w:val="left" w:pos="317"/>
          <w:tab w:val="left" w:pos="426"/>
          <w:tab w:val="left" w:pos="742"/>
          <w:tab w:val="left" w:pos="884"/>
          <w:tab w:val="left" w:pos="1167"/>
        </w:tabs>
        <w:autoSpaceDE w:val="0"/>
        <w:autoSpaceDN w:val="0"/>
        <w:adjustRightInd w:val="0"/>
        <w:ind w:left="0" w:firstLine="0"/>
        <w:contextualSpacing/>
        <w:jc w:val="both"/>
      </w:pPr>
      <w:r w:rsidRPr="00064EA9">
        <w:t xml:space="preserve">Заказчик обязан направить </w:t>
      </w:r>
      <w:r w:rsidR="00806CAB" w:rsidRPr="00064EA9">
        <w:rPr>
          <w:lang w:val="ru-RU"/>
        </w:rPr>
        <w:t>Бюро</w:t>
      </w:r>
      <w:r w:rsidRPr="00064EA9">
        <w:t xml:space="preserve"> подписанный экземпляр </w:t>
      </w:r>
      <w:r w:rsidR="00F95132" w:rsidRPr="00064EA9">
        <w:rPr>
          <w:lang w:val="ru-RU"/>
        </w:rPr>
        <w:t>а</w:t>
      </w:r>
      <w:proofErr w:type="spellStart"/>
      <w:r w:rsidRPr="00064EA9">
        <w:t>кта</w:t>
      </w:r>
      <w:proofErr w:type="spellEnd"/>
      <w:r w:rsidRPr="00AF0187">
        <w:t xml:space="preserve"> выполненных работ (оказанных услуг) не позднее 3-х (</w:t>
      </w:r>
      <w:r w:rsidR="007674FA" w:rsidRPr="00AF0187">
        <w:t>трёх</w:t>
      </w:r>
      <w:r w:rsidRPr="00AF0187">
        <w:t xml:space="preserve">) рабочих дней с даты получения </w:t>
      </w:r>
      <w:r w:rsidR="007674FA">
        <w:rPr>
          <w:lang w:val="ru-RU"/>
        </w:rPr>
        <w:t>акта</w:t>
      </w:r>
      <w:r w:rsidR="007674FA" w:rsidRPr="00AF0187">
        <w:t xml:space="preserve"> </w:t>
      </w:r>
      <w:r w:rsidRPr="00AF0187">
        <w:t>выполненных работ (оказанных услуг)</w:t>
      </w:r>
      <w:r w:rsidR="00903CAB">
        <w:rPr>
          <w:lang w:val="ru-RU"/>
        </w:rPr>
        <w:t xml:space="preserve"> от </w:t>
      </w:r>
      <w:r w:rsidR="00806CAB">
        <w:rPr>
          <w:lang w:val="ru-RU"/>
        </w:rPr>
        <w:t>Бюро</w:t>
      </w:r>
      <w:r w:rsidRPr="00AF0187">
        <w:t>.</w:t>
      </w:r>
    </w:p>
    <w:p w14:paraId="7AF7755E" w14:textId="77777777" w:rsidR="004F61B0" w:rsidRPr="00012ACE" w:rsidRDefault="00241086" w:rsidP="00C733E4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33"/>
          <w:tab w:val="left" w:pos="317"/>
          <w:tab w:val="left" w:pos="426"/>
          <w:tab w:val="left" w:pos="742"/>
          <w:tab w:val="left" w:pos="884"/>
          <w:tab w:val="left" w:pos="1167"/>
        </w:tabs>
        <w:autoSpaceDE w:val="0"/>
        <w:autoSpaceDN w:val="0"/>
        <w:adjustRightInd w:val="0"/>
        <w:ind w:left="0" w:firstLine="0"/>
        <w:contextualSpacing/>
        <w:jc w:val="both"/>
        <w:rPr>
          <w:color w:val="00000A"/>
        </w:rPr>
      </w:pPr>
      <w:r w:rsidRPr="00AF0187">
        <w:lastRenderedPageBreak/>
        <w:t xml:space="preserve">Заказчик обязан уведомлять </w:t>
      </w:r>
      <w:r w:rsidR="00806CAB">
        <w:rPr>
          <w:lang w:val="ru-RU"/>
        </w:rPr>
        <w:t>Бюро</w:t>
      </w:r>
      <w:r w:rsidRPr="00AF0187">
        <w:t xml:space="preserve"> о случаях расхождений данных биллинга, в соответствии с которыми Заказчиком не доплачены какие-либо суммы по фактически оказанным Услугам, и возвращать </w:t>
      </w:r>
      <w:r w:rsidR="00806CAB">
        <w:rPr>
          <w:lang w:val="ru-RU"/>
        </w:rPr>
        <w:t>Бюро</w:t>
      </w:r>
      <w:r w:rsidRPr="00AF0187">
        <w:t xml:space="preserve"> при согласии с данными биллинга недоплаченные суммы по своей инициативе, даже если от </w:t>
      </w:r>
      <w:r w:rsidR="00806CAB">
        <w:rPr>
          <w:lang w:val="ru-RU"/>
        </w:rPr>
        <w:t>Бюро</w:t>
      </w:r>
      <w:r w:rsidRPr="00AF0187">
        <w:t xml:space="preserve"> не поступали соответствующие уведомления/требования. За нарушение данного условия Договора Заказчик </w:t>
      </w:r>
      <w:r w:rsidR="007674FA" w:rsidRPr="00AF0187">
        <w:t>несёт</w:t>
      </w:r>
      <w:r w:rsidRPr="00AF0187">
        <w:t xml:space="preserve"> ответственность в соответствии с Договором.</w:t>
      </w:r>
      <w:r w:rsidR="00F24FF6" w:rsidRPr="00AF0187" w:rsidDel="00F24FF6">
        <w:t xml:space="preserve"> </w:t>
      </w:r>
    </w:p>
    <w:p w14:paraId="025E8945" w14:textId="77777777" w:rsidR="00CD7AC0" w:rsidRDefault="00806CAB" w:rsidP="00702FD0">
      <w:pPr>
        <w:widowControl w:val="0"/>
        <w:shd w:val="clear" w:color="auto" w:fill="FFFFFF"/>
        <w:tabs>
          <w:tab w:val="left" w:pos="175"/>
          <w:tab w:val="left" w:pos="317"/>
          <w:tab w:val="left" w:pos="426"/>
          <w:tab w:val="left" w:pos="742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</w:p>
    <w:p w14:paraId="7FC4C1C0" w14:textId="77777777" w:rsidR="004F61B0" w:rsidRPr="00012ACE" w:rsidRDefault="004F61B0" w:rsidP="00611A6B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75"/>
          <w:tab w:val="left" w:pos="744"/>
          <w:tab w:val="left" w:pos="1451"/>
        </w:tabs>
        <w:autoSpaceDE w:val="0"/>
        <w:autoSpaceDN w:val="0"/>
        <w:adjustRightInd w:val="0"/>
        <w:ind w:left="0" w:firstLine="0"/>
        <w:jc w:val="center"/>
        <w:rPr>
          <w:rFonts w:eastAsia="SimSun"/>
          <w:b/>
          <w:bCs/>
        </w:rPr>
      </w:pPr>
      <w:r w:rsidRPr="00012ACE">
        <w:rPr>
          <w:rFonts w:eastAsia="SimSun"/>
          <w:b/>
          <w:bCs/>
        </w:rPr>
        <w:t>Права и обязанности Сторон</w:t>
      </w:r>
    </w:p>
    <w:p w14:paraId="3A49F0F8" w14:textId="77777777" w:rsidR="004F61B0" w:rsidRPr="00611A6B" w:rsidRDefault="005F382C" w:rsidP="00611A6B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600"/>
          <w:tab w:val="left" w:pos="884"/>
          <w:tab w:val="left" w:pos="1026"/>
          <w:tab w:val="left" w:pos="1167"/>
        </w:tabs>
        <w:autoSpaceDE w:val="0"/>
        <w:autoSpaceDN w:val="0"/>
        <w:adjustRightInd w:val="0"/>
        <w:contextualSpacing/>
        <w:jc w:val="both"/>
        <w:rPr>
          <w:rFonts w:eastAsia="SimSun"/>
          <w:b/>
          <w:bCs/>
        </w:rPr>
      </w:pPr>
      <w:r>
        <w:rPr>
          <w:rFonts w:eastAsia="SimSun"/>
          <w:b/>
          <w:bCs/>
          <w:lang w:val="ru-RU"/>
        </w:rPr>
        <w:t xml:space="preserve"> </w:t>
      </w:r>
      <w:r w:rsidR="004F61B0" w:rsidRPr="00611A6B">
        <w:rPr>
          <w:rFonts w:eastAsia="SimSun"/>
          <w:b/>
          <w:bCs/>
        </w:rPr>
        <w:t>Заказчик обязан:</w:t>
      </w:r>
    </w:p>
    <w:p w14:paraId="41AE1B35" w14:textId="7280C006" w:rsidR="004F61B0" w:rsidRPr="005F382C" w:rsidRDefault="00937B07" w:rsidP="00611A6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rFonts w:eastAsia="SimSun"/>
          <w:bCs/>
        </w:rPr>
      </w:pPr>
      <w:r w:rsidRPr="005F382C">
        <w:rPr>
          <w:rFonts w:eastAsia="SimSun"/>
          <w:bCs/>
        </w:rPr>
        <w:t>принять</w:t>
      </w:r>
      <w:r w:rsidR="004F61B0" w:rsidRPr="005F382C">
        <w:rPr>
          <w:rFonts w:eastAsia="SimSun"/>
          <w:bCs/>
        </w:rPr>
        <w:t xml:space="preserve"> Услуги</w:t>
      </w:r>
      <w:r w:rsidR="00030029" w:rsidRPr="005F382C">
        <w:rPr>
          <w:rFonts w:eastAsia="SimSun"/>
          <w:bCs/>
          <w:lang w:val="ru-RU"/>
        </w:rPr>
        <w:t>,</w:t>
      </w:r>
      <w:r w:rsidR="004F61B0" w:rsidRPr="005F382C">
        <w:rPr>
          <w:rFonts w:eastAsia="SimSun"/>
          <w:bCs/>
        </w:rPr>
        <w:t xml:space="preserve"> </w:t>
      </w:r>
      <w:r w:rsidR="003E4E1C" w:rsidRPr="005F382C">
        <w:rPr>
          <w:rFonts w:eastAsia="SimSun"/>
          <w:bCs/>
        </w:rPr>
        <w:t xml:space="preserve">оказанные </w:t>
      </w:r>
      <w:r w:rsidR="004F61B0" w:rsidRPr="005F382C">
        <w:rPr>
          <w:rFonts w:eastAsia="SimSun"/>
          <w:bCs/>
        </w:rPr>
        <w:t>в соответствии с требованиями Договора</w:t>
      </w:r>
      <w:r w:rsidR="005B1434">
        <w:rPr>
          <w:rFonts w:eastAsia="SimSun"/>
          <w:bCs/>
          <w:lang w:val="ru-RU"/>
        </w:rPr>
        <w:t>, Заявки</w:t>
      </w:r>
      <w:r w:rsidR="004F61B0" w:rsidRPr="005F382C">
        <w:rPr>
          <w:rFonts w:eastAsia="SimSun"/>
          <w:bCs/>
        </w:rPr>
        <w:t xml:space="preserve"> и Технической спецификации;</w:t>
      </w:r>
    </w:p>
    <w:p w14:paraId="4F56942C" w14:textId="47A44058" w:rsidR="004F61B0" w:rsidRPr="00012ACE" w:rsidRDefault="009C0AAF" w:rsidP="00611A6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rFonts w:eastAsia="SimSun"/>
          <w:bCs/>
        </w:rPr>
      </w:pPr>
      <w:r w:rsidRPr="005F382C">
        <w:rPr>
          <w:rFonts w:eastAsia="SimSun"/>
          <w:bCs/>
        </w:rPr>
        <w:t xml:space="preserve">произвести проверку </w:t>
      </w:r>
      <w:r w:rsidRPr="00611A6B">
        <w:rPr>
          <w:rFonts w:eastAsia="SimSun"/>
          <w:bCs/>
          <w:lang w:val="kk-KZ"/>
        </w:rPr>
        <w:t xml:space="preserve">оказанных Услуг </w:t>
      </w:r>
      <w:r w:rsidRPr="005F382C">
        <w:rPr>
          <w:rFonts w:eastAsia="SimSun"/>
          <w:bCs/>
        </w:rPr>
        <w:t>в течение</w:t>
      </w:r>
      <w:r>
        <w:rPr>
          <w:rFonts w:eastAsia="SimSun"/>
          <w:bCs/>
          <w:lang w:val="ru-RU"/>
        </w:rPr>
        <w:t xml:space="preserve"> 5</w:t>
      </w:r>
      <w:r w:rsidRPr="005F382C">
        <w:rPr>
          <w:rFonts w:eastAsia="SimSun"/>
          <w:bCs/>
        </w:rPr>
        <w:t xml:space="preserve"> </w:t>
      </w:r>
      <w:r>
        <w:rPr>
          <w:rFonts w:eastAsia="SimSun"/>
          <w:bCs/>
          <w:lang w:val="ru-RU"/>
        </w:rPr>
        <w:t>(</w:t>
      </w:r>
      <w:r w:rsidRPr="005F382C">
        <w:rPr>
          <w:rFonts w:eastAsia="SimSun"/>
          <w:bCs/>
          <w:lang w:val="ru-RU"/>
        </w:rPr>
        <w:t>пяти</w:t>
      </w:r>
      <w:r>
        <w:rPr>
          <w:rFonts w:eastAsia="SimSun"/>
          <w:bCs/>
          <w:lang w:val="ru-RU"/>
        </w:rPr>
        <w:t>)</w:t>
      </w:r>
      <w:r w:rsidRPr="005F382C">
        <w:rPr>
          <w:rFonts w:eastAsia="SimSun"/>
          <w:bCs/>
        </w:rPr>
        <w:t xml:space="preserve"> рабочих дней после </w:t>
      </w:r>
      <w:r w:rsidRPr="00611A6B">
        <w:rPr>
          <w:rFonts w:eastAsia="SimSun"/>
          <w:bCs/>
          <w:lang w:val="kk-KZ"/>
        </w:rPr>
        <w:t xml:space="preserve">оказания Услуг </w:t>
      </w:r>
      <w:r w:rsidRPr="005F382C">
        <w:rPr>
          <w:rFonts w:eastAsia="SimSun"/>
          <w:bCs/>
        </w:rPr>
        <w:t>и подписа</w:t>
      </w:r>
      <w:r w:rsidRPr="005F382C">
        <w:rPr>
          <w:rFonts w:eastAsia="SimSun"/>
          <w:bCs/>
          <w:lang w:val="ru-RU"/>
        </w:rPr>
        <w:t>ть</w:t>
      </w:r>
      <w:r w:rsidRPr="005F382C">
        <w:rPr>
          <w:rFonts w:eastAsia="SimSun"/>
          <w:bCs/>
          <w:lang w:val="kk-KZ"/>
        </w:rPr>
        <w:t xml:space="preserve"> акт выполненных работ (оказанных услуг)</w:t>
      </w:r>
      <w:r w:rsidR="004F61B0" w:rsidRPr="00012ACE">
        <w:rPr>
          <w:rFonts w:eastAsia="SimSun"/>
          <w:bCs/>
        </w:rPr>
        <w:t>;</w:t>
      </w:r>
    </w:p>
    <w:p w14:paraId="78C4945A" w14:textId="50EB882D" w:rsidR="00B50CF4" w:rsidRPr="009C0AAF" w:rsidRDefault="004F61B0" w:rsidP="009C0AAF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rFonts w:eastAsia="SimSun"/>
          <w:bCs/>
        </w:rPr>
      </w:pPr>
      <w:r w:rsidRPr="00012ACE">
        <w:rPr>
          <w:rFonts w:eastAsia="SimSun"/>
          <w:bCs/>
        </w:rPr>
        <w:t>в случае подписания обеими Сторонами акта</w:t>
      </w:r>
      <w:r w:rsidRPr="003E4E1C">
        <w:rPr>
          <w:rFonts w:eastAsia="SimSun"/>
          <w:bCs/>
        </w:rPr>
        <w:t xml:space="preserve"> выполненных работ (оказанных услуг)</w:t>
      </w:r>
      <w:r w:rsidRPr="00012ACE">
        <w:rPr>
          <w:rFonts w:eastAsia="SimSun"/>
          <w:bCs/>
        </w:rPr>
        <w:t xml:space="preserve"> осуществить своевременную оплату по Договору в соответствии с требованиями Договора;</w:t>
      </w:r>
    </w:p>
    <w:p w14:paraId="287C3E0D" w14:textId="779D577C" w:rsidR="00C84F54" w:rsidRPr="000D2AB1" w:rsidRDefault="00706956" w:rsidP="00611A6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rFonts w:eastAsia="SimSun"/>
          <w:bCs/>
        </w:rPr>
      </w:pPr>
      <w:r w:rsidRPr="00706956">
        <w:rPr>
          <w:rFonts w:eastAsia="SimSun"/>
          <w:bCs/>
        </w:rPr>
        <w:t xml:space="preserve">соблюдать конфиденциальность и принимать меры предосторожности в отношении сведений и информации, имеющих отношение к деятельности </w:t>
      </w:r>
      <w:r w:rsidR="00806CAB">
        <w:rPr>
          <w:lang w:val="ru-RU"/>
        </w:rPr>
        <w:t>Бюро</w:t>
      </w:r>
      <w:r w:rsidRPr="00706956">
        <w:rPr>
          <w:rFonts w:eastAsia="SimSun"/>
          <w:bCs/>
        </w:rPr>
        <w:t xml:space="preserve"> и ставших известны</w:t>
      </w:r>
      <w:r w:rsidRPr="003E4E1C">
        <w:rPr>
          <w:rFonts w:eastAsia="SimSun"/>
          <w:bCs/>
        </w:rPr>
        <w:t>ми</w:t>
      </w:r>
      <w:r w:rsidRPr="00706956">
        <w:rPr>
          <w:rFonts w:eastAsia="SimSun"/>
          <w:bCs/>
        </w:rPr>
        <w:t xml:space="preserve"> </w:t>
      </w:r>
      <w:r w:rsidR="00557290" w:rsidRPr="003E4E1C">
        <w:rPr>
          <w:rFonts w:eastAsia="SimSun"/>
          <w:bCs/>
        </w:rPr>
        <w:t>Заказчику</w:t>
      </w:r>
      <w:r w:rsidRPr="00706956">
        <w:rPr>
          <w:rFonts w:eastAsia="SimSun"/>
          <w:bCs/>
        </w:rPr>
        <w:t xml:space="preserve"> в результате </w:t>
      </w:r>
      <w:r w:rsidRPr="00706956">
        <w:rPr>
          <w:rFonts w:eastAsia="SimSun"/>
          <w:bCs/>
          <w:lang w:val="kk-KZ"/>
        </w:rPr>
        <w:t xml:space="preserve">оказания Услуг </w:t>
      </w:r>
      <w:r w:rsidRPr="00706956">
        <w:rPr>
          <w:rFonts w:eastAsia="SimSun"/>
          <w:bCs/>
        </w:rPr>
        <w:t>или иным способом</w:t>
      </w:r>
      <w:r w:rsidR="000D2AB1">
        <w:rPr>
          <w:rFonts w:eastAsia="SimSun"/>
          <w:bCs/>
          <w:lang w:val="ru-RU"/>
        </w:rPr>
        <w:t>;</w:t>
      </w:r>
    </w:p>
    <w:p w14:paraId="768FBD9C" w14:textId="2C3EAE50" w:rsidR="000D2AB1" w:rsidRPr="000D2AB1" w:rsidRDefault="000D2AB1" w:rsidP="000D2AB1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rFonts w:eastAsia="SimSun"/>
          <w:bCs/>
        </w:rPr>
      </w:pPr>
      <w:r>
        <w:rPr>
          <w:rFonts w:eastAsia="SimSun"/>
          <w:bCs/>
          <w:lang w:val="ru-RU"/>
        </w:rPr>
        <w:t>не допускать раскрытия либо передачи третьим лицам информации, полученной в рамках оказания Бюро Услуг, в коммерческих целях включая продажу, обмен либо совершение иных сделок с такой информацией;</w:t>
      </w:r>
    </w:p>
    <w:p w14:paraId="3C6A1BE5" w14:textId="6A322B74" w:rsidR="002C5C51" w:rsidRPr="002C5C51" w:rsidRDefault="000D2AB1" w:rsidP="002C5C51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rFonts w:eastAsia="SimSun"/>
          <w:bCs/>
        </w:rPr>
      </w:pPr>
      <w:r>
        <w:rPr>
          <w:rFonts w:eastAsia="SimSun"/>
          <w:bCs/>
          <w:lang w:val="ru-RU"/>
        </w:rPr>
        <w:t>с</w:t>
      </w:r>
      <w:proofErr w:type="spellStart"/>
      <w:r w:rsidR="002C5C51" w:rsidRPr="002C5C51">
        <w:rPr>
          <w:rFonts w:eastAsia="SimSun"/>
          <w:bCs/>
        </w:rPr>
        <w:t>облюдать</w:t>
      </w:r>
      <w:proofErr w:type="spellEnd"/>
      <w:r w:rsidR="002C5C51" w:rsidRPr="002C5C51">
        <w:rPr>
          <w:rFonts w:eastAsia="SimSun"/>
          <w:bCs/>
        </w:rPr>
        <w:t xml:space="preserve"> </w:t>
      </w:r>
      <w:r w:rsidR="002C5C51">
        <w:rPr>
          <w:rFonts w:eastAsia="SimSun"/>
          <w:bCs/>
          <w:lang w:val="ru-RU"/>
        </w:rPr>
        <w:t xml:space="preserve">меры по защите от </w:t>
      </w:r>
      <w:r w:rsidR="002C5C51" w:rsidRPr="002C5C51">
        <w:rPr>
          <w:rFonts w:eastAsia="SimSun"/>
          <w:bCs/>
        </w:rPr>
        <w:t xml:space="preserve">несанкционированного доступа в АИС ЕСБД с использованием </w:t>
      </w:r>
      <w:proofErr w:type="spellStart"/>
      <w:r w:rsidR="002C5C51" w:rsidRPr="002C5C51">
        <w:rPr>
          <w:rFonts w:eastAsia="SimSun"/>
          <w:bCs/>
        </w:rPr>
        <w:t>учетных</w:t>
      </w:r>
      <w:proofErr w:type="spellEnd"/>
      <w:r w:rsidR="002C5C51" w:rsidRPr="002C5C51">
        <w:rPr>
          <w:rFonts w:eastAsia="SimSun"/>
          <w:bCs/>
        </w:rPr>
        <w:t xml:space="preserve"> записей Заказчика</w:t>
      </w:r>
      <w:r w:rsidR="002C5C51">
        <w:rPr>
          <w:rFonts w:eastAsia="SimSun"/>
          <w:bCs/>
          <w:lang w:val="ru-RU"/>
        </w:rPr>
        <w:t xml:space="preserve"> и </w:t>
      </w:r>
      <w:r w:rsidR="002C5C51" w:rsidRPr="002C5C51">
        <w:rPr>
          <w:rFonts w:eastAsia="SimSun"/>
          <w:bCs/>
        </w:rPr>
        <w:t xml:space="preserve">использование </w:t>
      </w:r>
      <w:proofErr w:type="spellStart"/>
      <w:r w:rsidR="002C5C51" w:rsidRPr="002C5C51">
        <w:rPr>
          <w:rFonts w:eastAsia="SimSun"/>
          <w:bCs/>
        </w:rPr>
        <w:t>учетных</w:t>
      </w:r>
      <w:proofErr w:type="spellEnd"/>
      <w:r w:rsidR="002C5C51" w:rsidRPr="002C5C51">
        <w:rPr>
          <w:rFonts w:eastAsia="SimSun"/>
          <w:bCs/>
        </w:rPr>
        <w:t xml:space="preserve"> записей Заказчика для совершения атаки (типа </w:t>
      </w:r>
      <w:proofErr w:type="spellStart"/>
      <w:r w:rsidR="002C5C51" w:rsidRPr="002C5C51">
        <w:rPr>
          <w:rFonts w:eastAsia="SimSun"/>
          <w:bCs/>
        </w:rPr>
        <w:t>DDos</w:t>
      </w:r>
      <w:proofErr w:type="spellEnd"/>
      <w:r w:rsidR="002C5C51" w:rsidRPr="002C5C51">
        <w:rPr>
          <w:rFonts w:eastAsia="SimSun"/>
          <w:bCs/>
        </w:rPr>
        <w:t>) на АИС ЕСБД в целях доведения до отказа или остановки системы;</w:t>
      </w:r>
    </w:p>
    <w:p w14:paraId="4DBCEE57" w14:textId="21B9E147" w:rsidR="002C5C51" w:rsidRPr="002C5C51" w:rsidRDefault="000D2AB1" w:rsidP="002C5C51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rFonts w:eastAsia="SimSun"/>
          <w:bCs/>
        </w:rPr>
      </w:pPr>
      <w:r>
        <w:rPr>
          <w:rFonts w:eastAsia="SimSun"/>
          <w:bCs/>
          <w:lang w:val="ru-RU"/>
        </w:rPr>
        <w:t>с</w:t>
      </w:r>
      <w:proofErr w:type="spellStart"/>
      <w:r w:rsidR="002C5C51" w:rsidRPr="002C5C51">
        <w:rPr>
          <w:rFonts w:eastAsia="SimSun"/>
          <w:bCs/>
        </w:rPr>
        <w:t>облюдать</w:t>
      </w:r>
      <w:proofErr w:type="spellEnd"/>
      <w:r w:rsidR="002C5C51" w:rsidRPr="002C5C51">
        <w:rPr>
          <w:rFonts w:eastAsia="SimSun"/>
          <w:bCs/>
        </w:rPr>
        <w:t xml:space="preserve"> </w:t>
      </w:r>
      <w:r w:rsidR="002C5C51">
        <w:rPr>
          <w:rFonts w:eastAsia="SimSun"/>
          <w:bCs/>
          <w:lang w:val="ru-RU"/>
        </w:rPr>
        <w:t xml:space="preserve">меры по защите от </w:t>
      </w:r>
      <w:r w:rsidR="002C5C51" w:rsidRPr="002C5C51">
        <w:rPr>
          <w:rFonts w:eastAsia="SimSun"/>
          <w:bCs/>
        </w:rPr>
        <w:t>получения данных из АИС ЕСБД через специальные программы-боты или иное зловредное программное обеспечение;</w:t>
      </w:r>
    </w:p>
    <w:p w14:paraId="767ADE6A" w14:textId="730415FD" w:rsidR="00F95D83" w:rsidRPr="00F95D83" w:rsidRDefault="000D2AB1" w:rsidP="00F95D83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rFonts w:eastAsia="SimSun"/>
          <w:bCs/>
        </w:rPr>
      </w:pPr>
      <w:r>
        <w:rPr>
          <w:rFonts w:eastAsia="SimSun"/>
          <w:bCs/>
          <w:lang w:val="ru-RU"/>
        </w:rPr>
        <w:t>с</w:t>
      </w:r>
      <w:proofErr w:type="spellStart"/>
      <w:r w:rsidR="002C5C51" w:rsidRPr="002C5C51">
        <w:rPr>
          <w:rFonts w:eastAsia="SimSun"/>
          <w:bCs/>
        </w:rPr>
        <w:t>облюдать</w:t>
      </w:r>
      <w:proofErr w:type="spellEnd"/>
      <w:r w:rsidR="002C5C51" w:rsidRPr="002C5C51">
        <w:rPr>
          <w:rFonts w:eastAsia="SimSun"/>
          <w:bCs/>
        </w:rPr>
        <w:t xml:space="preserve"> </w:t>
      </w:r>
      <w:r w:rsidR="002C5C51" w:rsidRPr="002C5C51">
        <w:rPr>
          <w:rFonts w:eastAsia="SimSun"/>
          <w:bCs/>
          <w:lang w:val="ru-RU"/>
        </w:rPr>
        <w:t xml:space="preserve">меры по защите от </w:t>
      </w:r>
      <w:r w:rsidR="002C5C51" w:rsidRPr="002C5C51">
        <w:rPr>
          <w:rFonts w:eastAsia="SimSun"/>
          <w:bCs/>
        </w:rPr>
        <w:t xml:space="preserve">компрометации </w:t>
      </w:r>
      <w:proofErr w:type="spellStart"/>
      <w:r w:rsidR="002C5C51" w:rsidRPr="002C5C51">
        <w:rPr>
          <w:rFonts w:eastAsia="SimSun"/>
          <w:bCs/>
        </w:rPr>
        <w:t>учетной</w:t>
      </w:r>
      <w:proofErr w:type="spellEnd"/>
      <w:r w:rsidR="002C5C51" w:rsidRPr="002C5C51">
        <w:rPr>
          <w:rFonts w:eastAsia="SimSun"/>
          <w:bCs/>
        </w:rPr>
        <w:t xml:space="preserve"> записи Заказчика </w:t>
      </w:r>
      <w:r w:rsidR="002C5C51">
        <w:rPr>
          <w:rFonts w:eastAsia="SimSun"/>
          <w:bCs/>
          <w:lang w:val="ru-RU"/>
        </w:rPr>
        <w:t xml:space="preserve">– пользователей АИС ЕСБД </w:t>
      </w:r>
      <w:r w:rsidR="002C5C51" w:rsidRPr="002C5C51">
        <w:rPr>
          <w:rFonts w:eastAsia="SimSun"/>
          <w:bCs/>
        </w:rPr>
        <w:t xml:space="preserve">или </w:t>
      </w:r>
      <w:r w:rsidR="002C5C51">
        <w:rPr>
          <w:rFonts w:eastAsia="SimSun"/>
          <w:bCs/>
          <w:lang w:val="ru-RU"/>
        </w:rPr>
        <w:t xml:space="preserve">криптографического </w:t>
      </w:r>
      <w:r w:rsidR="00F95D83">
        <w:rPr>
          <w:rFonts w:eastAsia="SimSun"/>
          <w:bCs/>
          <w:lang w:val="ru-RU"/>
        </w:rPr>
        <w:t xml:space="preserve">ключа </w:t>
      </w:r>
      <w:r w:rsidR="002C5C51">
        <w:rPr>
          <w:rFonts w:eastAsia="SimSun"/>
          <w:bCs/>
          <w:lang w:val="ru-RU"/>
        </w:rPr>
        <w:t>Заказчика</w:t>
      </w:r>
      <w:r w:rsidR="00F95D83">
        <w:rPr>
          <w:rFonts w:eastAsia="SimSun"/>
          <w:bCs/>
          <w:lang w:val="ru-RU"/>
        </w:rPr>
        <w:t>.</w:t>
      </w:r>
      <w:r w:rsidR="002C5C51">
        <w:rPr>
          <w:rFonts w:eastAsia="SimSun"/>
          <w:bCs/>
          <w:lang w:val="ru-RU"/>
        </w:rPr>
        <w:t xml:space="preserve"> </w:t>
      </w:r>
    </w:p>
    <w:p w14:paraId="5E85AA47" w14:textId="7ECC89C3" w:rsidR="002C5C51" w:rsidRPr="00BF4891" w:rsidRDefault="000D2AB1" w:rsidP="00F95D83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rFonts w:eastAsia="SimSun"/>
          <w:bCs/>
        </w:rPr>
      </w:pPr>
      <w:r>
        <w:rPr>
          <w:rFonts w:eastAsia="SimSun"/>
          <w:bCs/>
          <w:lang w:val="ru-RU"/>
        </w:rPr>
        <w:t>н</w:t>
      </w:r>
      <w:r w:rsidR="00F95D83">
        <w:rPr>
          <w:rFonts w:eastAsia="SimSun"/>
          <w:bCs/>
          <w:lang w:val="ru-RU"/>
        </w:rPr>
        <w:t xml:space="preserve">езамедлительно сообщить в службу технической поддержки Бюро в случае </w:t>
      </w:r>
      <w:r w:rsidR="002C5C51" w:rsidRPr="002C5C51">
        <w:rPr>
          <w:rFonts w:eastAsia="SimSun"/>
          <w:bCs/>
        </w:rPr>
        <w:t>выявления</w:t>
      </w:r>
      <w:r w:rsidR="00F95D83">
        <w:rPr>
          <w:rFonts w:eastAsia="SimSun"/>
          <w:bCs/>
          <w:lang w:val="ru-RU"/>
        </w:rPr>
        <w:t xml:space="preserve">: несанкционированного доступа в АИС ЕСБД с использованием </w:t>
      </w:r>
      <w:proofErr w:type="spellStart"/>
      <w:r w:rsidR="00F95D83">
        <w:rPr>
          <w:rFonts w:eastAsia="SimSun"/>
          <w:bCs/>
          <w:lang w:val="ru-RU"/>
        </w:rPr>
        <w:t>учетных</w:t>
      </w:r>
      <w:proofErr w:type="spellEnd"/>
      <w:r w:rsidR="00F95D83">
        <w:rPr>
          <w:rFonts w:eastAsia="SimSun"/>
          <w:bCs/>
          <w:lang w:val="ru-RU"/>
        </w:rPr>
        <w:t xml:space="preserve"> записей Заказчика, компрометации </w:t>
      </w:r>
      <w:proofErr w:type="spellStart"/>
      <w:r w:rsidR="00F95D83">
        <w:rPr>
          <w:rFonts w:eastAsia="SimSun"/>
          <w:bCs/>
          <w:lang w:val="ru-RU"/>
        </w:rPr>
        <w:t>учетных</w:t>
      </w:r>
      <w:proofErr w:type="spellEnd"/>
      <w:r w:rsidR="00F95D83">
        <w:rPr>
          <w:rFonts w:eastAsia="SimSun"/>
          <w:bCs/>
          <w:lang w:val="ru-RU"/>
        </w:rPr>
        <w:t xml:space="preserve"> записей – пользователей АИС ЕСБД Заказчика.</w:t>
      </w:r>
    </w:p>
    <w:p w14:paraId="41654E37" w14:textId="77777777" w:rsidR="004F61B0" w:rsidRPr="00012ACE" w:rsidRDefault="005F382C" w:rsidP="00611A6B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600"/>
          <w:tab w:val="left" w:pos="884"/>
          <w:tab w:val="left" w:pos="1026"/>
          <w:tab w:val="left" w:pos="1167"/>
        </w:tabs>
        <w:autoSpaceDE w:val="0"/>
        <w:autoSpaceDN w:val="0"/>
        <w:adjustRightInd w:val="0"/>
        <w:contextualSpacing/>
        <w:jc w:val="both"/>
        <w:rPr>
          <w:rFonts w:eastAsia="SimSun"/>
          <w:b/>
          <w:bCs/>
        </w:rPr>
      </w:pPr>
      <w:r>
        <w:rPr>
          <w:rFonts w:eastAsia="SimSun"/>
          <w:b/>
          <w:bCs/>
          <w:lang w:val="ru-RU"/>
        </w:rPr>
        <w:t xml:space="preserve"> </w:t>
      </w:r>
      <w:r w:rsidR="004F61B0" w:rsidRPr="00012ACE">
        <w:rPr>
          <w:rFonts w:eastAsia="SimSun"/>
          <w:b/>
          <w:bCs/>
        </w:rPr>
        <w:t>Заказчик вправе:</w:t>
      </w:r>
    </w:p>
    <w:p w14:paraId="64477751" w14:textId="77777777" w:rsidR="00E0670D" w:rsidRPr="000D2AB1" w:rsidRDefault="004F61B0" w:rsidP="00611A6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rFonts w:eastAsia="SimSun"/>
          <w:bCs/>
        </w:rPr>
      </w:pPr>
      <w:r w:rsidRPr="00012ACE">
        <w:rPr>
          <w:rFonts w:eastAsia="SimSun"/>
          <w:bCs/>
        </w:rPr>
        <w:t xml:space="preserve">расторгнуть Договор </w:t>
      </w:r>
      <w:r w:rsidRPr="00012ACE">
        <w:rPr>
          <w:rFonts w:eastAsia="SimSun"/>
          <w:bCs/>
          <w:lang w:val="kk-KZ"/>
        </w:rPr>
        <w:t xml:space="preserve">путем </w:t>
      </w:r>
      <w:r w:rsidR="00557290">
        <w:rPr>
          <w:rFonts w:eastAsia="SimSun"/>
          <w:bCs/>
          <w:lang w:val="kk-KZ"/>
        </w:rPr>
        <w:t xml:space="preserve">направления официального письма </w:t>
      </w:r>
      <w:r w:rsidR="001C68EF">
        <w:rPr>
          <w:lang w:val="ru-RU"/>
        </w:rPr>
        <w:t>Бюро</w:t>
      </w:r>
      <w:r w:rsidR="00557290">
        <w:rPr>
          <w:rFonts w:eastAsia="SimSun"/>
          <w:bCs/>
          <w:lang w:val="kk-KZ"/>
        </w:rPr>
        <w:t xml:space="preserve"> в срок не </w:t>
      </w:r>
      <w:r w:rsidR="00CB5D01">
        <w:rPr>
          <w:rFonts w:eastAsia="SimSun"/>
          <w:bCs/>
          <w:lang w:val="kk-KZ"/>
        </w:rPr>
        <w:t>менее, чем за 30 календарных дней до даты расторжения</w:t>
      </w:r>
      <w:r w:rsidR="00E0670D">
        <w:rPr>
          <w:rFonts w:eastAsia="SimSun"/>
          <w:bCs/>
          <w:lang w:val="kk-KZ"/>
        </w:rPr>
        <w:t>;</w:t>
      </w:r>
    </w:p>
    <w:p w14:paraId="6947B6E0" w14:textId="07CDEB9D" w:rsidR="00BF4891" w:rsidRPr="00A170DD" w:rsidRDefault="00E0670D" w:rsidP="00611A6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rFonts w:eastAsia="SimSun"/>
          <w:bCs/>
        </w:rPr>
      </w:pPr>
      <w:r>
        <w:rPr>
          <w:lang w:val="ru-RU"/>
        </w:rPr>
        <w:t>направлять Бюро</w:t>
      </w:r>
      <w:r>
        <w:t xml:space="preserve"> предложения по доработке функционала </w:t>
      </w:r>
      <w:r>
        <w:rPr>
          <w:lang w:val="ru-RU"/>
        </w:rPr>
        <w:t>У</w:t>
      </w:r>
      <w:r>
        <w:t>слуг</w:t>
      </w:r>
      <w:r w:rsidR="00BF4891">
        <w:rPr>
          <w:lang w:val="ru-RU"/>
        </w:rPr>
        <w:t xml:space="preserve"> либо </w:t>
      </w:r>
      <w:r w:rsidR="000D2AB1">
        <w:rPr>
          <w:lang w:val="ru-RU"/>
        </w:rPr>
        <w:t xml:space="preserve">необходимости </w:t>
      </w:r>
      <w:r w:rsidR="00BF4891">
        <w:rPr>
          <w:lang w:val="ru-RU"/>
        </w:rPr>
        <w:t>разработки новой услуги;</w:t>
      </w:r>
    </w:p>
    <w:p w14:paraId="4E047001" w14:textId="6692195A" w:rsidR="0025753A" w:rsidRPr="0025753A" w:rsidRDefault="00E0670D" w:rsidP="00611A6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rFonts w:eastAsia="SimSun"/>
          <w:bCs/>
        </w:rPr>
      </w:pPr>
      <w:r>
        <w:t xml:space="preserve"> сообщать </w:t>
      </w:r>
      <w:r w:rsidR="00BF4891">
        <w:rPr>
          <w:lang w:val="ru-RU"/>
        </w:rPr>
        <w:t xml:space="preserve">Бюро </w:t>
      </w:r>
      <w:r>
        <w:t xml:space="preserve">о выявленных ошибках и дефектах </w:t>
      </w:r>
      <w:r>
        <w:rPr>
          <w:lang w:val="ru-RU"/>
        </w:rPr>
        <w:t>У</w:t>
      </w:r>
      <w:r>
        <w:t>слуг</w:t>
      </w:r>
      <w:r w:rsidR="00A228AF">
        <w:rPr>
          <w:rFonts w:eastAsia="SimSun"/>
          <w:bCs/>
          <w:lang w:val="kk-KZ"/>
        </w:rPr>
        <w:t>.</w:t>
      </w:r>
    </w:p>
    <w:p w14:paraId="530E2CA7" w14:textId="77777777" w:rsidR="004F61B0" w:rsidRPr="00012ACE" w:rsidRDefault="005F382C" w:rsidP="00611A6B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600"/>
          <w:tab w:val="left" w:pos="884"/>
          <w:tab w:val="left" w:pos="1026"/>
          <w:tab w:val="left" w:pos="1167"/>
        </w:tabs>
        <w:autoSpaceDE w:val="0"/>
        <w:autoSpaceDN w:val="0"/>
        <w:adjustRightInd w:val="0"/>
        <w:contextualSpacing/>
        <w:jc w:val="both"/>
        <w:rPr>
          <w:rFonts w:eastAsia="SimSun"/>
          <w:b/>
          <w:bCs/>
        </w:rPr>
      </w:pPr>
      <w:r>
        <w:rPr>
          <w:rFonts w:eastAsia="SimSun"/>
          <w:b/>
          <w:bCs/>
          <w:lang w:val="ru-RU"/>
        </w:rPr>
        <w:t xml:space="preserve"> </w:t>
      </w:r>
      <w:r w:rsidR="001C68EF" w:rsidRPr="001C68EF">
        <w:rPr>
          <w:rFonts w:eastAsia="SimSun"/>
          <w:b/>
          <w:bCs/>
        </w:rPr>
        <w:t>Бюро</w:t>
      </w:r>
      <w:r w:rsidR="004F61B0" w:rsidRPr="00012ACE">
        <w:rPr>
          <w:rFonts w:eastAsia="SimSun"/>
          <w:b/>
          <w:bCs/>
        </w:rPr>
        <w:t xml:space="preserve"> обязан</w:t>
      </w:r>
      <w:r w:rsidR="00030029">
        <w:rPr>
          <w:rFonts w:eastAsia="SimSun"/>
          <w:b/>
          <w:bCs/>
          <w:lang w:val="ru-RU"/>
        </w:rPr>
        <w:t>о</w:t>
      </w:r>
      <w:r w:rsidR="004F61B0" w:rsidRPr="00012ACE">
        <w:rPr>
          <w:rFonts w:eastAsia="SimSun"/>
          <w:b/>
          <w:bCs/>
        </w:rPr>
        <w:t>:</w:t>
      </w:r>
    </w:p>
    <w:p w14:paraId="61D3DADB" w14:textId="2EFB1FEE" w:rsidR="004F61B0" w:rsidRPr="005F382C" w:rsidRDefault="004F61B0" w:rsidP="00611A6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rFonts w:eastAsia="SimSun"/>
          <w:bCs/>
        </w:rPr>
      </w:pPr>
      <w:r w:rsidRPr="005F382C">
        <w:rPr>
          <w:rFonts w:eastAsia="SimSun"/>
          <w:bCs/>
          <w:lang w:val="kk-KZ"/>
        </w:rPr>
        <w:t xml:space="preserve">оказать Услуги </w:t>
      </w:r>
      <w:r w:rsidRPr="005F382C">
        <w:rPr>
          <w:rFonts w:eastAsia="SimSun"/>
          <w:bCs/>
        </w:rPr>
        <w:t xml:space="preserve">в соответствии с </w:t>
      </w:r>
      <w:r w:rsidR="00A228AF">
        <w:rPr>
          <w:rFonts w:eastAsia="SimSun"/>
          <w:bCs/>
          <w:lang w:val="ru-RU"/>
        </w:rPr>
        <w:t xml:space="preserve">Заявкой и </w:t>
      </w:r>
      <w:r w:rsidRPr="005F382C">
        <w:rPr>
          <w:rFonts w:eastAsia="SimSun"/>
          <w:bCs/>
        </w:rPr>
        <w:t>Технической</w:t>
      </w:r>
      <w:r w:rsidR="00211786" w:rsidRPr="005F382C">
        <w:rPr>
          <w:rFonts w:eastAsia="SimSun"/>
          <w:bCs/>
          <w:lang w:val="ru-RU"/>
        </w:rPr>
        <w:t xml:space="preserve"> спецификаци</w:t>
      </w:r>
      <w:r w:rsidR="000D2857" w:rsidRPr="005F382C">
        <w:rPr>
          <w:rFonts w:eastAsia="SimSun"/>
          <w:bCs/>
          <w:lang w:val="ru-RU"/>
        </w:rPr>
        <w:t>ей</w:t>
      </w:r>
      <w:r w:rsidRPr="005F382C">
        <w:rPr>
          <w:rFonts w:eastAsia="SimSun"/>
          <w:bCs/>
        </w:rPr>
        <w:t>;</w:t>
      </w:r>
    </w:p>
    <w:p w14:paraId="23E98F5A" w14:textId="6F4B77BF" w:rsidR="004F61B0" w:rsidRDefault="004F61B0" w:rsidP="00611A6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rFonts w:eastAsia="SimSun"/>
          <w:bCs/>
        </w:rPr>
      </w:pPr>
      <w:r w:rsidRPr="00611A6B">
        <w:rPr>
          <w:rFonts w:eastAsia="SimSun"/>
          <w:bCs/>
          <w:lang w:val="kk-KZ"/>
        </w:rPr>
        <w:t>предоставить</w:t>
      </w:r>
      <w:r w:rsidRPr="00012ACE">
        <w:rPr>
          <w:rFonts w:eastAsia="SimSun"/>
          <w:bCs/>
        </w:rPr>
        <w:t xml:space="preserve"> Заказчику акт</w:t>
      </w:r>
      <w:r w:rsidRPr="00012ACE">
        <w:rPr>
          <w:rFonts w:eastAsia="SimSun"/>
          <w:bCs/>
          <w:lang w:val="kk-KZ"/>
        </w:rPr>
        <w:t xml:space="preserve"> выполненных работ (оказанных услуг)</w:t>
      </w:r>
      <w:r w:rsidRPr="00012ACE">
        <w:rPr>
          <w:rFonts w:eastAsia="SimSun"/>
          <w:bCs/>
        </w:rPr>
        <w:t xml:space="preserve"> в сроки в соответствии с условиями Договора;</w:t>
      </w:r>
    </w:p>
    <w:p w14:paraId="2B7120B7" w14:textId="38798115" w:rsidR="004F61B0" w:rsidRPr="00012ACE" w:rsidRDefault="004F61B0" w:rsidP="00611A6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rFonts w:eastAsia="SimSun"/>
          <w:bCs/>
        </w:rPr>
      </w:pPr>
      <w:r w:rsidRPr="00611A6B">
        <w:rPr>
          <w:rFonts w:eastAsia="SimSun"/>
          <w:bCs/>
          <w:lang w:val="kk-KZ"/>
        </w:rPr>
        <w:t>соблюдать</w:t>
      </w:r>
      <w:r w:rsidRPr="00012ACE">
        <w:rPr>
          <w:rFonts w:eastAsia="SimSun"/>
          <w:bCs/>
        </w:rPr>
        <w:t xml:space="preserve"> конфиденциальность и принимать меры предосторожности в отношении сведений и информации, имеющих отношение к </w:t>
      </w:r>
      <w:r w:rsidR="00557290">
        <w:rPr>
          <w:rFonts w:eastAsia="SimSun"/>
          <w:bCs/>
          <w:lang w:val="ru-RU"/>
        </w:rPr>
        <w:t>предмету Договора</w:t>
      </w:r>
      <w:r w:rsidR="00645671">
        <w:rPr>
          <w:rFonts w:eastAsia="SimSun"/>
          <w:bCs/>
          <w:lang w:val="ru-RU"/>
        </w:rPr>
        <w:t>;</w:t>
      </w:r>
    </w:p>
    <w:p w14:paraId="463C6AF5" w14:textId="59887258" w:rsidR="002C7929" w:rsidRPr="002C7929" w:rsidRDefault="00645671" w:rsidP="00611A6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rFonts w:eastAsia="SimSun"/>
          <w:bCs/>
        </w:rPr>
      </w:pPr>
      <w:r>
        <w:rPr>
          <w:rFonts w:eastAsia="SimSun"/>
          <w:bCs/>
          <w:lang w:val="ru-RU"/>
        </w:rPr>
        <w:t>у</w:t>
      </w:r>
      <w:r w:rsidR="002C7929">
        <w:rPr>
          <w:rFonts w:eastAsia="SimSun"/>
          <w:bCs/>
          <w:lang w:val="ru-RU"/>
        </w:rPr>
        <w:t>ведомить Заказчика</w:t>
      </w:r>
      <w:r w:rsidR="00E85C6D">
        <w:rPr>
          <w:rFonts w:eastAsia="SimSun"/>
          <w:bCs/>
          <w:lang w:val="ru-RU"/>
        </w:rPr>
        <w:t xml:space="preserve"> электронным письмом или сообщение</w:t>
      </w:r>
      <w:r w:rsidR="003B21B9">
        <w:rPr>
          <w:rFonts w:eastAsia="SimSun"/>
          <w:bCs/>
          <w:lang w:val="ru-RU"/>
        </w:rPr>
        <w:t>м</w:t>
      </w:r>
      <w:r w:rsidR="00E85C6D">
        <w:rPr>
          <w:rFonts w:eastAsia="SimSun"/>
          <w:bCs/>
          <w:lang w:val="ru-RU"/>
        </w:rPr>
        <w:t xml:space="preserve"> </w:t>
      </w:r>
      <w:r w:rsidR="003B21B9">
        <w:rPr>
          <w:rFonts w:eastAsia="SimSun"/>
          <w:bCs/>
          <w:lang w:val="ru-RU"/>
        </w:rPr>
        <w:t>через</w:t>
      </w:r>
      <w:r w:rsidR="00E85C6D">
        <w:rPr>
          <w:rFonts w:eastAsia="SimSun"/>
          <w:bCs/>
          <w:lang w:val="ru-RU"/>
        </w:rPr>
        <w:t xml:space="preserve"> официальн</w:t>
      </w:r>
      <w:r w:rsidR="003B21B9">
        <w:rPr>
          <w:rFonts w:eastAsia="SimSun"/>
          <w:bCs/>
          <w:lang w:val="ru-RU"/>
        </w:rPr>
        <w:t>ый</w:t>
      </w:r>
      <w:r w:rsidR="00E85C6D">
        <w:rPr>
          <w:rFonts w:eastAsia="SimSun"/>
          <w:bCs/>
          <w:lang w:val="ru-RU"/>
        </w:rPr>
        <w:t xml:space="preserve"> канал</w:t>
      </w:r>
      <w:r w:rsidR="003B21B9">
        <w:rPr>
          <w:rFonts w:eastAsia="SimSun"/>
          <w:bCs/>
          <w:lang w:val="ru-RU"/>
        </w:rPr>
        <w:t>-мессенджер, используемый Сторонами,</w:t>
      </w:r>
      <w:r w:rsidR="00E85C6D" w:rsidRPr="00E85C6D">
        <w:rPr>
          <w:rFonts w:eastAsia="SimSun"/>
          <w:bCs/>
          <w:lang w:val="ru-RU"/>
        </w:rPr>
        <w:t xml:space="preserve"> </w:t>
      </w:r>
      <w:r w:rsidR="002C7929">
        <w:rPr>
          <w:rFonts w:eastAsia="SimSun"/>
          <w:bCs/>
          <w:lang w:val="ru-RU"/>
        </w:rPr>
        <w:t xml:space="preserve">за </w:t>
      </w:r>
      <w:r w:rsidR="003B21B9">
        <w:rPr>
          <w:rFonts w:eastAsia="SimSun"/>
          <w:bCs/>
          <w:lang w:val="ru-RU"/>
        </w:rPr>
        <w:t>3</w:t>
      </w:r>
      <w:r w:rsidR="002C7929">
        <w:rPr>
          <w:rFonts w:eastAsia="SimSun"/>
          <w:bCs/>
          <w:lang w:val="ru-RU"/>
        </w:rPr>
        <w:t xml:space="preserve"> рабочих дн</w:t>
      </w:r>
      <w:r w:rsidR="003B21B9">
        <w:rPr>
          <w:rFonts w:eastAsia="SimSun"/>
          <w:bCs/>
          <w:lang w:val="ru-RU"/>
        </w:rPr>
        <w:t>я</w:t>
      </w:r>
      <w:r w:rsidR="002C7929">
        <w:rPr>
          <w:rFonts w:eastAsia="SimSun"/>
          <w:bCs/>
          <w:lang w:val="ru-RU"/>
        </w:rPr>
        <w:t xml:space="preserve"> о планируемых </w:t>
      </w:r>
      <w:r w:rsidR="00E85C6D" w:rsidRPr="00A228AF">
        <w:t xml:space="preserve">профилактических </w:t>
      </w:r>
      <w:r w:rsidR="00E85C6D">
        <w:rPr>
          <w:lang w:val="ru-RU"/>
        </w:rPr>
        <w:t xml:space="preserve">и </w:t>
      </w:r>
      <w:r w:rsidR="002C7929">
        <w:rPr>
          <w:rFonts w:eastAsia="SimSun"/>
          <w:bCs/>
          <w:lang w:val="ru-RU"/>
        </w:rPr>
        <w:t>технических работах которые могут повлиять на предоставление услуг</w:t>
      </w:r>
      <w:r>
        <w:rPr>
          <w:rFonts w:eastAsia="SimSun"/>
          <w:bCs/>
          <w:lang w:val="ru-RU"/>
        </w:rPr>
        <w:t>;</w:t>
      </w:r>
    </w:p>
    <w:p w14:paraId="4096095A" w14:textId="057D1588" w:rsidR="002C7929" w:rsidRPr="002C7929" w:rsidRDefault="00645671" w:rsidP="002C792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rFonts w:eastAsia="SimSun"/>
          <w:bCs/>
        </w:rPr>
      </w:pPr>
      <w:r>
        <w:rPr>
          <w:rFonts w:eastAsia="SimSun"/>
          <w:bCs/>
          <w:lang w:val="ru-RU"/>
        </w:rPr>
        <w:t>у</w:t>
      </w:r>
      <w:r w:rsidR="002C7929">
        <w:rPr>
          <w:rFonts w:eastAsia="SimSun"/>
          <w:bCs/>
          <w:lang w:val="ru-RU"/>
        </w:rPr>
        <w:t xml:space="preserve">ведомить Заказчика </w:t>
      </w:r>
      <w:r w:rsidR="00E85C6D">
        <w:rPr>
          <w:rFonts w:eastAsia="SimSun"/>
          <w:bCs/>
          <w:lang w:val="ru-RU"/>
        </w:rPr>
        <w:t xml:space="preserve">электронным письмом или </w:t>
      </w:r>
      <w:r w:rsidR="003B21B9">
        <w:rPr>
          <w:rFonts w:eastAsia="SimSun"/>
          <w:bCs/>
          <w:lang w:val="ru-RU"/>
        </w:rPr>
        <w:t>через официальный канал-мессенджер, используемый Сторонами,</w:t>
      </w:r>
      <w:r w:rsidR="00E85C6D" w:rsidRPr="00E85C6D">
        <w:rPr>
          <w:rFonts w:eastAsia="SimSun"/>
          <w:bCs/>
          <w:lang w:val="ru-RU"/>
        </w:rPr>
        <w:t xml:space="preserve"> </w:t>
      </w:r>
      <w:r w:rsidR="002C7929">
        <w:rPr>
          <w:rFonts w:eastAsia="SimSun"/>
          <w:bCs/>
          <w:lang w:val="ru-RU"/>
        </w:rPr>
        <w:t xml:space="preserve">за </w:t>
      </w:r>
      <w:r w:rsidR="00E85C6D">
        <w:rPr>
          <w:rFonts w:eastAsia="SimSun"/>
          <w:bCs/>
          <w:lang w:val="ru-RU"/>
        </w:rPr>
        <w:t>3</w:t>
      </w:r>
      <w:r w:rsidR="002C7929">
        <w:rPr>
          <w:rFonts w:eastAsia="SimSun"/>
          <w:bCs/>
          <w:lang w:val="ru-RU"/>
        </w:rPr>
        <w:t xml:space="preserve"> рабочих дн</w:t>
      </w:r>
      <w:r w:rsidR="003B21B9">
        <w:rPr>
          <w:rFonts w:eastAsia="SimSun"/>
          <w:bCs/>
          <w:lang w:val="ru-RU"/>
        </w:rPr>
        <w:t>я</w:t>
      </w:r>
      <w:r w:rsidR="002C7929">
        <w:rPr>
          <w:rFonts w:eastAsia="SimSun"/>
          <w:bCs/>
          <w:lang w:val="ru-RU"/>
        </w:rPr>
        <w:t xml:space="preserve"> </w:t>
      </w:r>
      <w:proofErr w:type="spellStart"/>
      <w:r w:rsidR="002C7929">
        <w:rPr>
          <w:rFonts w:eastAsia="SimSun"/>
          <w:bCs/>
          <w:lang w:val="ru-RU"/>
        </w:rPr>
        <w:t>опланируемых</w:t>
      </w:r>
      <w:proofErr w:type="spellEnd"/>
      <w:r w:rsidR="002C7929">
        <w:rPr>
          <w:rFonts w:eastAsia="SimSun"/>
          <w:bCs/>
          <w:lang w:val="ru-RU"/>
        </w:rPr>
        <w:t xml:space="preserve"> технических перерывах</w:t>
      </w:r>
      <w:r w:rsidR="003011EE">
        <w:rPr>
          <w:rFonts w:eastAsia="SimSun"/>
          <w:bCs/>
          <w:lang w:val="ru-RU"/>
        </w:rPr>
        <w:t>,</w:t>
      </w:r>
      <w:r w:rsidR="002C7929">
        <w:rPr>
          <w:rFonts w:eastAsia="SimSun"/>
          <w:bCs/>
          <w:lang w:val="ru-RU"/>
        </w:rPr>
        <w:t xml:space="preserve"> которые могут повлиять на предоставление услуг.</w:t>
      </w:r>
    </w:p>
    <w:p w14:paraId="555E6FF6" w14:textId="77777777" w:rsidR="002C7929" w:rsidRPr="00012ACE" w:rsidRDefault="002C7929" w:rsidP="002C7929">
      <w:pPr>
        <w:pStyle w:val="a3"/>
        <w:widowControl w:val="0"/>
        <w:shd w:val="clear" w:color="auto" w:fill="FFFFFF"/>
        <w:autoSpaceDE w:val="0"/>
        <w:autoSpaceDN w:val="0"/>
        <w:adjustRightInd w:val="0"/>
        <w:ind w:left="567"/>
        <w:contextualSpacing/>
        <w:jc w:val="both"/>
        <w:rPr>
          <w:rFonts w:eastAsia="SimSun"/>
          <w:bCs/>
        </w:rPr>
      </w:pPr>
    </w:p>
    <w:p w14:paraId="2E00D16A" w14:textId="77777777" w:rsidR="004F61B0" w:rsidRPr="00012ACE" w:rsidRDefault="005F382C" w:rsidP="00611A6B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600"/>
          <w:tab w:val="left" w:pos="884"/>
          <w:tab w:val="left" w:pos="1026"/>
          <w:tab w:val="left" w:pos="1167"/>
        </w:tabs>
        <w:autoSpaceDE w:val="0"/>
        <w:autoSpaceDN w:val="0"/>
        <w:adjustRightInd w:val="0"/>
        <w:contextualSpacing/>
        <w:jc w:val="both"/>
        <w:rPr>
          <w:rFonts w:eastAsia="SimSun"/>
          <w:b/>
          <w:bCs/>
        </w:rPr>
      </w:pPr>
      <w:r>
        <w:rPr>
          <w:rFonts w:eastAsia="SimSun"/>
          <w:b/>
          <w:bCs/>
          <w:lang w:val="ru-RU"/>
        </w:rPr>
        <w:t xml:space="preserve"> </w:t>
      </w:r>
      <w:r w:rsidR="001C68EF" w:rsidRPr="00611A6B">
        <w:rPr>
          <w:rFonts w:eastAsia="SimSun"/>
          <w:b/>
          <w:bCs/>
        </w:rPr>
        <w:t>Бюро</w:t>
      </w:r>
      <w:r w:rsidR="004F61B0" w:rsidRPr="00012ACE">
        <w:rPr>
          <w:rFonts w:eastAsia="SimSun"/>
          <w:b/>
          <w:bCs/>
        </w:rPr>
        <w:t xml:space="preserve"> вправе:</w:t>
      </w:r>
    </w:p>
    <w:p w14:paraId="706EAD8A" w14:textId="77777777" w:rsidR="004F61B0" w:rsidRPr="005F382C" w:rsidRDefault="004F61B0" w:rsidP="00611A6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rFonts w:eastAsia="SimSun"/>
          <w:bCs/>
        </w:rPr>
      </w:pPr>
      <w:r w:rsidRPr="005F382C">
        <w:rPr>
          <w:rFonts w:eastAsia="SimSun"/>
          <w:bCs/>
        </w:rPr>
        <w:t xml:space="preserve">требовать своевременной оплаты </w:t>
      </w:r>
      <w:r w:rsidRPr="005F382C">
        <w:rPr>
          <w:rFonts w:eastAsia="SimSun"/>
          <w:bCs/>
          <w:lang w:val="kk-KZ"/>
        </w:rPr>
        <w:t>оказанных Услуг</w:t>
      </w:r>
      <w:r w:rsidRPr="005F382C">
        <w:rPr>
          <w:rFonts w:eastAsia="SimSun"/>
          <w:bCs/>
        </w:rPr>
        <w:t>, приняты</w:t>
      </w:r>
      <w:r w:rsidRPr="005F382C">
        <w:rPr>
          <w:rFonts w:eastAsia="SimSun"/>
          <w:bCs/>
          <w:lang w:val="ru-RU"/>
        </w:rPr>
        <w:t>х</w:t>
      </w:r>
      <w:r w:rsidRPr="005F382C">
        <w:rPr>
          <w:rFonts w:eastAsia="SimSun"/>
          <w:bCs/>
        </w:rPr>
        <w:t xml:space="preserve"> Заказчиком согласно акту</w:t>
      </w:r>
      <w:r w:rsidRPr="005F382C">
        <w:rPr>
          <w:rFonts w:eastAsia="SimSun"/>
          <w:bCs/>
          <w:lang w:val="kk-KZ"/>
        </w:rPr>
        <w:t xml:space="preserve"> выполненных работ (оказанных услуг)</w:t>
      </w:r>
      <w:r w:rsidRPr="005F382C">
        <w:rPr>
          <w:rFonts w:eastAsia="SimSun"/>
          <w:bCs/>
        </w:rPr>
        <w:t>, подписанно</w:t>
      </w:r>
      <w:r w:rsidRPr="005F382C">
        <w:rPr>
          <w:rFonts w:eastAsia="SimSun"/>
          <w:bCs/>
          <w:lang w:val="ru-RU"/>
        </w:rPr>
        <w:t>му</w:t>
      </w:r>
      <w:r w:rsidRPr="005F382C">
        <w:rPr>
          <w:rFonts w:eastAsia="SimSun"/>
          <w:bCs/>
        </w:rPr>
        <w:t xml:space="preserve"> обеими Сторонами;</w:t>
      </w:r>
    </w:p>
    <w:p w14:paraId="610485C3" w14:textId="52576DC7" w:rsidR="002B39B9" w:rsidRPr="00A228AF" w:rsidRDefault="002B39B9" w:rsidP="00611A6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</w:pPr>
      <w:r w:rsidRPr="00A228AF">
        <w:rPr>
          <w:lang w:val="kk-KZ"/>
        </w:rPr>
        <w:t>н</w:t>
      </w:r>
      <w:r w:rsidRPr="00A228AF">
        <w:t xml:space="preserve">е </w:t>
      </w:r>
      <w:r w:rsidRPr="00A228AF">
        <w:rPr>
          <w:rFonts w:eastAsia="SimSun"/>
          <w:bCs/>
        </w:rPr>
        <w:t>предоставлять</w:t>
      </w:r>
      <w:r w:rsidRPr="00A228AF">
        <w:t xml:space="preserve"> </w:t>
      </w:r>
      <w:r w:rsidRPr="00A228AF">
        <w:rPr>
          <w:lang w:val="kk-KZ"/>
        </w:rPr>
        <w:t xml:space="preserve">Заказчику </w:t>
      </w:r>
      <w:r w:rsidRPr="00A228AF">
        <w:t xml:space="preserve">услугу во время проведения профилактических </w:t>
      </w:r>
      <w:r w:rsidR="00E85C6D">
        <w:rPr>
          <w:lang w:val="ru-RU"/>
        </w:rPr>
        <w:t xml:space="preserve">технических </w:t>
      </w:r>
      <w:r w:rsidRPr="00A228AF">
        <w:t>работ</w:t>
      </w:r>
      <w:r w:rsidR="004936C6" w:rsidRPr="00A228AF">
        <w:rPr>
          <w:lang w:val="ru-RU"/>
        </w:rPr>
        <w:t>, а также</w:t>
      </w:r>
      <w:r w:rsidRPr="00A228AF">
        <w:t xml:space="preserve"> в случа</w:t>
      </w:r>
      <w:r w:rsidR="006154C0" w:rsidRPr="00A228AF">
        <w:rPr>
          <w:lang w:val="ru-RU"/>
        </w:rPr>
        <w:t>ях</w:t>
      </w:r>
      <w:r w:rsidR="004936C6" w:rsidRPr="00A228AF">
        <w:rPr>
          <w:lang w:val="ru-RU"/>
        </w:rPr>
        <w:t xml:space="preserve"> технической </w:t>
      </w:r>
      <w:r w:rsidR="00125F1C" w:rsidRPr="00A228AF">
        <w:rPr>
          <w:lang w:val="ru-RU"/>
        </w:rPr>
        <w:t>невозможности оказания услуг</w:t>
      </w:r>
      <w:r w:rsidR="004F2503" w:rsidRPr="00A228AF">
        <w:rPr>
          <w:lang w:val="ru-RU"/>
        </w:rPr>
        <w:t xml:space="preserve"> по причинам, независящим от Бюро;</w:t>
      </w:r>
      <w:r w:rsidR="00AB6D0D" w:rsidRPr="00A228AF">
        <w:rPr>
          <w:lang w:val="ru-RU"/>
        </w:rPr>
        <w:t xml:space="preserve"> </w:t>
      </w:r>
    </w:p>
    <w:p w14:paraId="058C62C9" w14:textId="19B40433" w:rsidR="002B39B9" w:rsidRDefault="00BD55B6" w:rsidP="00611A6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</w:pPr>
      <w:r>
        <w:rPr>
          <w:rFonts w:eastAsia="SimSun"/>
          <w:bCs/>
          <w:lang w:val="ru-RU"/>
        </w:rPr>
        <w:t>прекратить оказание Услуги Заказчику</w:t>
      </w:r>
      <w:r>
        <w:rPr>
          <w:lang w:val="ru-RU"/>
        </w:rPr>
        <w:t xml:space="preserve"> в случае</w:t>
      </w:r>
      <w:r w:rsidR="006A0BF0">
        <w:rPr>
          <w:lang w:val="ru-RU"/>
        </w:rPr>
        <w:t>,</w:t>
      </w:r>
      <w:r>
        <w:rPr>
          <w:lang w:val="ru-RU"/>
        </w:rPr>
        <w:t xml:space="preserve"> если Заказчиком было</w:t>
      </w:r>
      <w:r w:rsidR="006A0BF0">
        <w:rPr>
          <w:lang w:val="ru-RU"/>
        </w:rPr>
        <w:t xml:space="preserve"> допущено</w:t>
      </w:r>
      <w:r w:rsidR="002B39B9">
        <w:t xml:space="preserve"> </w:t>
      </w:r>
      <w:r w:rsidR="002B39B9">
        <w:rPr>
          <w:lang w:val="ru-RU"/>
        </w:rPr>
        <w:t>нарушени</w:t>
      </w:r>
      <w:r w:rsidR="006A0BF0">
        <w:rPr>
          <w:lang w:val="ru-RU"/>
        </w:rPr>
        <w:t>е</w:t>
      </w:r>
      <w:r w:rsidR="002B39B9">
        <w:rPr>
          <w:lang w:val="ru-RU"/>
        </w:rPr>
        <w:t xml:space="preserve"> своих обязательств по Договору</w:t>
      </w:r>
      <w:r w:rsidR="000C5F5F">
        <w:rPr>
          <w:lang w:val="ru-RU"/>
        </w:rPr>
        <w:t xml:space="preserve">, включая обязательства по технической интеграции, установленные договором о предоставлении информации и получении страховых </w:t>
      </w:r>
      <w:proofErr w:type="spellStart"/>
      <w:r w:rsidR="000C5F5F">
        <w:rPr>
          <w:lang w:val="ru-RU"/>
        </w:rPr>
        <w:t>отчетов</w:t>
      </w:r>
      <w:proofErr w:type="spellEnd"/>
      <w:r w:rsidR="002B39B9" w:rsidRPr="003E6125">
        <w:t>;</w:t>
      </w:r>
    </w:p>
    <w:p w14:paraId="7B5CBB9A" w14:textId="4D308A93" w:rsidR="00DD4C02" w:rsidRPr="00DD4C02" w:rsidRDefault="00DD4C02" w:rsidP="00DD4C0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</w:pPr>
      <w:r>
        <w:t>з</w:t>
      </w:r>
      <w:r w:rsidRPr="00DD4C02">
        <w:rPr>
          <w:lang w:val="kk-KZ"/>
        </w:rPr>
        <w:t xml:space="preserve">аблокировать учетную запись пользователя </w:t>
      </w:r>
      <w:r>
        <w:rPr>
          <w:lang w:val="kk-KZ"/>
        </w:rPr>
        <w:t xml:space="preserve">Автоматизированной информационной системы Единая страховая база данных (далее - </w:t>
      </w:r>
      <w:r w:rsidRPr="00DD4C02">
        <w:rPr>
          <w:lang w:val="kk-KZ"/>
        </w:rPr>
        <w:t>АИС ЕСБД</w:t>
      </w:r>
      <w:r>
        <w:rPr>
          <w:lang w:val="kk-KZ"/>
        </w:rPr>
        <w:t>)</w:t>
      </w:r>
      <w:r w:rsidRPr="00DD4C02">
        <w:rPr>
          <w:lang w:val="kk-KZ"/>
        </w:rPr>
        <w:t xml:space="preserve"> до получения разъяснения от Заказчика в виде официального письма, подписанного уполномоченным на то лицом при выявлении следующих фактов:</w:t>
      </w:r>
    </w:p>
    <w:p w14:paraId="73CC834B" w14:textId="77777777" w:rsidR="00DD4C02" w:rsidRPr="00DD4C02" w:rsidRDefault="00DD4C02" w:rsidP="00DD4C02">
      <w:pPr>
        <w:pStyle w:val="a3"/>
        <w:numPr>
          <w:ilvl w:val="0"/>
          <w:numId w:val="21"/>
        </w:numPr>
        <w:tabs>
          <w:tab w:val="left" w:pos="34"/>
          <w:tab w:val="left" w:pos="317"/>
        </w:tabs>
        <w:jc w:val="both"/>
        <w:rPr>
          <w:lang w:val="kk-KZ"/>
        </w:rPr>
      </w:pPr>
      <w:r w:rsidRPr="00DD4C02">
        <w:rPr>
          <w:lang w:val="kk-KZ"/>
        </w:rPr>
        <w:t xml:space="preserve">получения несанкционированного Заказчиком доступа в АИС ЕСБД с использованием учетных записей Заказчика; </w:t>
      </w:r>
    </w:p>
    <w:p w14:paraId="29E99035" w14:textId="07D5CD69" w:rsidR="00DD4C02" w:rsidRPr="00DD4C02" w:rsidRDefault="00DD4C02" w:rsidP="00DD4C02">
      <w:pPr>
        <w:pStyle w:val="a3"/>
        <w:numPr>
          <w:ilvl w:val="0"/>
          <w:numId w:val="21"/>
        </w:numPr>
        <w:tabs>
          <w:tab w:val="left" w:pos="34"/>
          <w:tab w:val="left" w:pos="317"/>
        </w:tabs>
        <w:jc w:val="both"/>
        <w:rPr>
          <w:lang w:val="kk-KZ"/>
        </w:rPr>
      </w:pPr>
      <w:r w:rsidRPr="00DD4C02">
        <w:rPr>
          <w:lang w:val="kk-KZ"/>
        </w:rPr>
        <w:t>использование учетных записей Заказчика для совершения атаки (типа DDos) на АИС ЕСБД в целях доведения до отказа или остановки системы;</w:t>
      </w:r>
    </w:p>
    <w:p w14:paraId="004E0AD6" w14:textId="289131AD" w:rsidR="00DD4C02" w:rsidRPr="00DD4C02" w:rsidRDefault="00DD4C02" w:rsidP="00DD4C02">
      <w:pPr>
        <w:pStyle w:val="a3"/>
        <w:numPr>
          <w:ilvl w:val="0"/>
          <w:numId w:val="21"/>
        </w:numPr>
        <w:tabs>
          <w:tab w:val="left" w:pos="34"/>
          <w:tab w:val="left" w:pos="317"/>
        </w:tabs>
        <w:jc w:val="both"/>
        <w:rPr>
          <w:lang w:val="kk-KZ"/>
        </w:rPr>
      </w:pPr>
      <w:r w:rsidRPr="00DD4C02">
        <w:rPr>
          <w:lang w:val="kk-KZ"/>
        </w:rPr>
        <w:t>получения данных из АИС ЕСБД через специальные программы-боты или иное зловредное программное обеспечение;</w:t>
      </w:r>
    </w:p>
    <w:p w14:paraId="4D027574" w14:textId="3931F7B8" w:rsidR="00DD4C02" w:rsidRPr="00DD4C02" w:rsidRDefault="00DD4C02" w:rsidP="00DD4C02">
      <w:pPr>
        <w:pStyle w:val="a3"/>
        <w:numPr>
          <w:ilvl w:val="0"/>
          <w:numId w:val="21"/>
        </w:numPr>
        <w:tabs>
          <w:tab w:val="left" w:pos="34"/>
          <w:tab w:val="left" w:pos="317"/>
        </w:tabs>
        <w:jc w:val="both"/>
        <w:rPr>
          <w:lang w:val="kk-KZ"/>
        </w:rPr>
      </w:pPr>
      <w:r w:rsidRPr="00DD4C02">
        <w:rPr>
          <w:lang w:val="kk-KZ"/>
        </w:rPr>
        <w:t xml:space="preserve">компрометации учетной записи пользователя Заказчика или его сертификата в виде выявления участия в какой-либо несанкционированной активности; </w:t>
      </w:r>
    </w:p>
    <w:p w14:paraId="7260C871" w14:textId="0D7072C3" w:rsidR="00DD4C02" w:rsidRPr="00DD4C02" w:rsidRDefault="00DD4C02" w:rsidP="00DD4C02">
      <w:pPr>
        <w:pStyle w:val="a3"/>
        <w:numPr>
          <w:ilvl w:val="0"/>
          <w:numId w:val="21"/>
        </w:numPr>
        <w:tabs>
          <w:tab w:val="left" w:pos="34"/>
          <w:tab w:val="left" w:pos="317"/>
        </w:tabs>
        <w:jc w:val="both"/>
        <w:rPr>
          <w:lang w:val="kk-KZ"/>
        </w:rPr>
      </w:pPr>
      <w:r w:rsidRPr="00DD4C02">
        <w:rPr>
          <w:lang w:val="kk-KZ"/>
        </w:rPr>
        <w:t>любой иной несанкционированной активности каких-либо видов программных приложений, сотрудников Заказчика - пользователей АИС ЕСБД, любых иных лиц в отношении АИС ЕСБД с использованием учетных записей пользователей АИС ЕСБД.</w:t>
      </w:r>
    </w:p>
    <w:p w14:paraId="2A40A1CF" w14:textId="604374C4" w:rsidR="00D845ED" w:rsidRDefault="00DD4C02" w:rsidP="00D845ED">
      <w:pPr>
        <w:tabs>
          <w:tab w:val="left" w:pos="34"/>
          <w:tab w:val="left" w:pos="317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D4C02">
        <w:rPr>
          <w:rFonts w:ascii="Times New Roman" w:hAnsi="Times New Roman" w:cs="Times New Roman"/>
          <w:sz w:val="24"/>
          <w:szCs w:val="24"/>
          <w:lang w:val="kk-KZ"/>
        </w:rPr>
        <w:t>Разблокировка учетной записи Заказчика для доступа в</w:t>
      </w:r>
      <w:r w:rsidR="00D90560">
        <w:rPr>
          <w:rFonts w:ascii="Times New Roman" w:hAnsi="Times New Roman" w:cs="Times New Roman"/>
          <w:sz w:val="24"/>
          <w:szCs w:val="24"/>
          <w:lang w:val="kk-KZ"/>
        </w:rPr>
        <w:t xml:space="preserve"> АИС</w:t>
      </w:r>
      <w:r w:rsidRPr="00DD4C02">
        <w:rPr>
          <w:rFonts w:ascii="Times New Roman" w:hAnsi="Times New Roman" w:cs="Times New Roman"/>
          <w:sz w:val="24"/>
          <w:szCs w:val="24"/>
          <w:lang w:val="kk-KZ"/>
        </w:rPr>
        <w:t xml:space="preserve"> ЕСБД осуществляется </w:t>
      </w:r>
      <w:r w:rsidR="00D845ED">
        <w:rPr>
          <w:rFonts w:ascii="Times New Roman" w:hAnsi="Times New Roman" w:cs="Times New Roman"/>
          <w:sz w:val="24"/>
          <w:szCs w:val="24"/>
          <w:lang w:val="kk-KZ"/>
        </w:rPr>
        <w:t>Бюро</w:t>
      </w:r>
      <w:r w:rsidRPr="00DD4C02">
        <w:rPr>
          <w:rFonts w:ascii="Times New Roman" w:hAnsi="Times New Roman" w:cs="Times New Roman"/>
          <w:sz w:val="24"/>
          <w:szCs w:val="24"/>
          <w:lang w:val="kk-KZ"/>
        </w:rPr>
        <w:t xml:space="preserve"> в течение 3 (трех) рабочих дней после предоставления Заказчиком детального отчета по устранению выявленных уязвимостей (отчета о выполнении плана мероприятий) и результатов проведенных мероприятий.</w:t>
      </w:r>
    </w:p>
    <w:p w14:paraId="1183175F" w14:textId="2070F249" w:rsidR="00E0670D" w:rsidRPr="00E0670D" w:rsidRDefault="00E0670D" w:rsidP="00D845ED">
      <w:pPr>
        <w:tabs>
          <w:tab w:val="left" w:pos="34"/>
          <w:tab w:val="left" w:pos="317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0670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E0670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E0670D">
        <w:rPr>
          <w:rFonts w:ascii="Times New Roman" w:hAnsi="Times New Roman" w:cs="Times New Roman"/>
          <w:sz w:val="24"/>
          <w:szCs w:val="24"/>
          <w:lang w:val="kk-KZ"/>
        </w:rPr>
        <w:tab/>
        <w:t xml:space="preserve">4.4.5. </w:t>
      </w: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Pr="00E0670D">
        <w:rPr>
          <w:rFonts w:ascii="Times New Roman" w:hAnsi="Times New Roman" w:cs="Times New Roman"/>
          <w:sz w:val="24"/>
          <w:szCs w:val="24"/>
        </w:rPr>
        <w:t>ринимать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670D">
        <w:rPr>
          <w:rFonts w:ascii="Times New Roman" w:hAnsi="Times New Roman" w:cs="Times New Roman"/>
          <w:sz w:val="24"/>
          <w:szCs w:val="24"/>
        </w:rPr>
        <w:t xml:space="preserve">от Заказчика </w:t>
      </w:r>
      <w:r w:rsidR="00BF4891">
        <w:rPr>
          <w:rFonts w:ascii="Times New Roman" w:hAnsi="Times New Roman" w:cs="Times New Roman"/>
          <w:sz w:val="24"/>
          <w:szCs w:val="24"/>
        </w:rPr>
        <w:t>предложения по доработке либо улучшении Услуг, разработке новых услуг</w:t>
      </w:r>
      <w:r w:rsidR="00645671">
        <w:rPr>
          <w:rFonts w:ascii="Times New Roman" w:hAnsi="Times New Roman" w:cs="Times New Roman"/>
          <w:sz w:val="24"/>
          <w:szCs w:val="24"/>
        </w:rPr>
        <w:t>;</w:t>
      </w:r>
    </w:p>
    <w:p w14:paraId="75B65D6F" w14:textId="2B918386" w:rsidR="00CB5D01" w:rsidRPr="00D845ED" w:rsidRDefault="00D845ED" w:rsidP="00D845ED">
      <w:pPr>
        <w:tabs>
          <w:tab w:val="left" w:pos="34"/>
          <w:tab w:val="left" w:pos="317"/>
        </w:tabs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 w:rsidRPr="00D845E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845E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845ED">
        <w:rPr>
          <w:rFonts w:ascii="Times New Roman" w:hAnsi="Times New Roman" w:cs="Times New Roman"/>
          <w:sz w:val="24"/>
          <w:szCs w:val="24"/>
          <w:lang w:val="kk-KZ"/>
        </w:rPr>
        <w:tab/>
        <w:t>4.4.</w:t>
      </w:r>
      <w:r w:rsidR="00E0670D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D845E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CB5D01" w:rsidRPr="00D845ED">
        <w:rPr>
          <w:rFonts w:ascii="Times New Roman" w:eastAsia="SimSun" w:hAnsi="Times New Roman" w:cs="Times New Roman"/>
          <w:bCs/>
          <w:sz w:val="24"/>
          <w:szCs w:val="24"/>
        </w:rPr>
        <w:t xml:space="preserve">расторгнуть Договор </w:t>
      </w:r>
      <w:r w:rsidR="00CB5D01" w:rsidRPr="00D845ED">
        <w:rPr>
          <w:rFonts w:ascii="Times New Roman" w:eastAsia="SimSun" w:hAnsi="Times New Roman" w:cs="Times New Roman"/>
          <w:bCs/>
          <w:sz w:val="24"/>
          <w:szCs w:val="24"/>
          <w:lang w:val="kk-KZ"/>
        </w:rPr>
        <w:t>путем направления официального письма Заказчику в срок не менее, чем за 30 календарных дней до даты расторжения.</w:t>
      </w:r>
    </w:p>
    <w:p w14:paraId="702B4FCD" w14:textId="77777777" w:rsidR="004F61B0" w:rsidRPr="00012ACE" w:rsidRDefault="004F61B0" w:rsidP="004F61B0">
      <w:pPr>
        <w:pStyle w:val="a3"/>
        <w:widowControl w:val="0"/>
        <w:shd w:val="clear" w:color="auto" w:fill="FFFFFF"/>
        <w:tabs>
          <w:tab w:val="left" w:pos="317"/>
          <w:tab w:val="left" w:pos="884"/>
          <w:tab w:val="left" w:pos="1167"/>
        </w:tabs>
        <w:autoSpaceDE w:val="0"/>
        <w:autoSpaceDN w:val="0"/>
        <w:adjustRightInd w:val="0"/>
        <w:ind w:left="0"/>
        <w:contextualSpacing/>
        <w:jc w:val="both"/>
        <w:rPr>
          <w:rFonts w:eastAsia="SimSun"/>
          <w:bCs/>
        </w:rPr>
      </w:pPr>
    </w:p>
    <w:p w14:paraId="48A15BA4" w14:textId="77777777" w:rsidR="004F61B0" w:rsidRPr="00503C73" w:rsidRDefault="004F61B0" w:rsidP="00611A6B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75"/>
          <w:tab w:val="left" w:pos="744"/>
          <w:tab w:val="left" w:pos="1451"/>
        </w:tabs>
        <w:autoSpaceDE w:val="0"/>
        <w:autoSpaceDN w:val="0"/>
        <w:adjustRightInd w:val="0"/>
        <w:ind w:left="0" w:firstLine="0"/>
        <w:jc w:val="center"/>
        <w:rPr>
          <w:rFonts w:eastAsia="SimSun"/>
          <w:b/>
          <w:bCs/>
        </w:rPr>
      </w:pPr>
      <w:r w:rsidRPr="00012ACE">
        <w:rPr>
          <w:rFonts w:eastAsia="SimSun"/>
          <w:b/>
          <w:bCs/>
        </w:rPr>
        <w:t xml:space="preserve">Условия </w:t>
      </w:r>
      <w:r w:rsidRPr="00611A6B">
        <w:rPr>
          <w:rFonts w:eastAsia="SimSun"/>
          <w:b/>
          <w:bCs/>
        </w:rPr>
        <w:t>оказания</w:t>
      </w:r>
      <w:r w:rsidRPr="00012ACE">
        <w:rPr>
          <w:rFonts w:eastAsia="SimSun"/>
          <w:b/>
          <w:bCs/>
          <w:lang w:val="kk-KZ"/>
        </w:rPr>
        <w:t xml:space="preserve"> Услуг</w:t>
      </w:r>
    </w:p>
    <w:p w14:paraId="1F52FEFC" w14:textId="20EC630E" w:rsidR="00CC7E0D" w:rsidRPr="004F2503" w:rsidRDefault="004F2503" w:rsidP="004F2503">
      <w:pPr>
        <w:pStyle w:val="af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03">
        <w:rPr>
          <w:rFonts w:ascii="Times New Roman" w:hAnsi="Times New Roman" w:cs="Times New Roman"/>
          <w:sz w:val="24"/>
          <w:szCs w:val="24"/>
        </w:rPr>
        <w:t xml:space="preserve">5.1. </w:t>
      </w:r>
      <w:r w:rsidR="00CC7E0D" w:rsidRPr="004F2503">
        <w:rPr>
          <w:rFonts w:ascii="Times New Roman" w:hAnsi="Times New Roman" w:cs="Times New Roman"/>
          <w:sz w:val="24"/>
          <w:szCs w:val="24"/>
        </w:rPr>
        <w:t xml:space="preserve">На основании Договора Заказчик </w:t>
      </w:r>
      <w:proofErr w:type="spellStart"/>
      <w:r w:rsidR="00CC7E0D" w:rsidRPr="004F2503">
        <w:rPr>
          <w:rFonts w:ascii="Times New Roman" w:hAnsi="Times New Roman" w:cs="Times New Roman"/>
          <w:sz w:val="24"/>
          <w:szCs w:val="24"/>
        </w:rPr>
        <w:t>ознакамливается</w:t>
      </w:r>
      <w:proofErr w:type="spellEnd"/>
      <w:r w:rsidR="00CC7E0D" w:rsidRPr="004F2503">
        <w:rPr>
          <w:rFonts w:ascii="Times New Roman" w:hAnsi="Times New Roman" w:cs="Times New Roman"/>
          <w:sz w:val="24"/>
          <w:szCs w:val="24"/>
        </w:rPr>
        <w:t xml:space="preserve"> с действующими тарифами Бюро, </w:t>
      </w:r>
      <w:r w:rsidR="00D90560">
        <w:rPr>
          <w:rFonts w:ascii="Times New Roman" w:hAnsi="Times New Roman" w:cs="Times New Roman"/>
          <w:sz w:val="24"/>
          <w:szCs w:val="24"/>
        </w:rPr>
        <w:t xml:space="preserve">Технической спецификацией, </w:t>
      </w:r>
      <w:proofErr w:type="spellStart"/>
      <w:r w:rsidR="00CC7E0D" w:rsidRPr="004F2503">
        <w:rPr>
          <w:rFonts w:ascii="Times New Roman" w:hAnsi="Times New Roman" w:cs="Times New Roman"/>
          <w:sz w:val="24"/>
          <w:szCs w:val="24"/>
        </w:rPr>
        <w:t>размещенными</w:t>
      </w:r>
      <w:proofErr w:type="spellEnd"/>
      <w:r w:rsidR="00CC7E0D" w:rsidRPr="004F250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D9056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интернет-ресурсе</w:t>
      </w:r>
      <w:proofErr w:type="spellEnd"/>
      <w:r w:rsidR="00D9056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Бюро </w:t>
      </w:r>
      <w:hyperlink r:id="rId14" w:history="1">
        <w:r w:rsidR="0038347F" w:rsidRPr="0038347F">
          <w:rPr>
            <w:rStyle w:val="af2"/>
            <w:rFonts w:ascii="Times New Roman" w:eastAsiaTheme="minorEastAsia" w:hAnsi="Times New Roman" w:cs="Times New Roman"/>
            <w:sz w:val="24"/>
            <w:szCs w:val="24"/>
            <w:lang w:val="en-US"/>
          </w:rPr>
          <w:t>www</w:t>
        </w:r>
        <w:r w:rsidR="0038347F" w:rsidRPr="0038347F">
          <w:rPr>
            <w:rStyle w:val="af2"/>
            <w:rFonts w:ascii="Times New Roman" w:eastAsiaTheme="minorEastAsia" w:hAnsi="Times New Roman" w:cs="Times New Roman"/>
            <w:sz w:val="24"/>
            <w:szCs w:val="24"/>
          </w:rPr>
          <w:t>.</w:t>
        </w:r>
        <w:r w:rsidR="0038347F" w:rsidRPr="0038347F">
          <w:rPr>
            <w:rStyle w:val="af2"/>
            <w:rFonts w:ascii="Times New Roman" w:eastAsiaTheme="minorEastAsia" w:hAnsi="Times New Roman" w:cs="Times New Roman"/>
            <w:sz w:val="24"/>
            <w:szCs w:val="24"/>
            <w:lang w:val="en-US"/>
          </w:rPr>
          <w:t>wiki</w:t>
        </w:r>
        <w:r w:rsidR="0038347F" w:rsidRPr="0038347F">
          <w:rPr>
            <w:rStyle w:val="af2"/>
            <w:rFonts w:ascii="Times New Roman" w:eastAsiaTheme="minorEastAsia" w:hAnsi="Times New Roman" w:cs="Times New Roman"/>
            <w:sz w:val="24"/>
            <w:szCs w:val="24"/>
          </w:rPr>
          <w:t>.</w:t>
        </w:r>
        <w:proofErr w:type="spellStart"/>
        <w:r w:rsidR="0038347F" w:rsidRPr="0038347F">
          <w:rPr>
            <w:rStyle w:val="af2"/>
            <w:rFonts w:ascii="Times New Roman" w:eastAsiaTheme="minorEastAsia" w:hAnsi="Times New Roman" w:cs="Times New Roman"/>
            <w:sz w:val="24"/>
            <w:szCs w:val="24"/>
            <w:lang w:val="en-US"/>
          </w:rPr>
          <w:t>mkb</w:t>
        </w:r>
        <w:proofErr w:type="spellEnd"/>
        <w:r w:rsidR="0038347F" w:rsidRPr="0038347F">
          <w:rPr>
            <w:rStyle w:val="af2"/>
            <w:rFonts w:ascii="Times New Roman" w:eastAsiaTheme="minorEastAsia" w:hAnsi="Times New Roman" w:cs="Times New Roman"/>
            <w:sz w:val="24"/>
            <w:szCs w:val="24"/>
          </w:rPr>
          <w:t>.</w:t>
        </w:r>
        <w:proofErr w:type="spellStart"/>
        <w:r w:rsidR="0038347F" w:rsidRPr="0038347F">
          <w:rPr>
            <w:rStyle w:val="af2"/>
            <w:rFonts w:ascii="Times New Roman" w:eastAsiaTheme="minorEastAsia" w:hAnsi="Times New Roman" w:cs="Times New Roman"/>
            <w:sz w:val="24"/>
            <w:szCs w:val="24"/>
            <w:lang w:val="en-US"/>
          </w:rPr>
          <w:t>kz</w:t>
        </w:r>
        <w:proofErr w:type="spellEnd"/>
      </w:hyperlink>
      <w:r w:rsidR="00E85C6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CC7E0D" w:rsidRPr="004F2503">
        <w:rPr>
          <w:rFonts w:ascii="Times New Roman" w:hAnsi="Times New Roman" w:cs="Times New Roman"/>
          <w:sz w:val="24"/>
          <w:szCs w:val="24"/>
        </w:rPr>
        <w:t xml:space="preserve">Бюро, и направляет в Бюро Заявку </w:t>
      </w:r>
      <w:r w:rsidR="00CC7E0D" w:rsidRPr="004F250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порядком обмена </w:t>
      </w:r>
      <w:r w:rsidR="00CC7E0D" w:rsidRPr="004F2503">
        <w:rPr>
          <w:rFonts w:ascii="Times New Roman" w:hAnsi="Times New Roman" w:cs="Times New Roman"/>
          <w:sz w:val="24"/>
          <w:szCs w:val="24"/>
        </w:rPr>
        <w:t>информацией между Сторонами, указанным в п. 9.5. Договора.</w:t>
      </w:r>
    </w:p>
    <w:p w14:paraId="4E0CC8F0" w14:textId="22866E72" w:rsidR="00CC7E0D" w:rsidRPr="004F2503" w:rsidRDefault="004F2503" w:rsidP="004F2503">
      <w:pPr>
        <w:pStyle w:val="af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  <w:lang w:val="x-none"/>
        </w:rPr>
      </w:pPr>
      <w:r w:rsidRPr="004F2503">
        <w:rPr>
          <w:rFonts w:ascii="Times New Roman" w:hAnsi="Times New Roman" w:cs="Times New Roman"/>
          <w:sz w:val="24"/>
          <w:szCs w:val="24"/>
        </w:rPr>
        <w:t xml:space="preserve">5.2. </w:t>
      </w:r>
      <w:r w:rsidR="00CC7E0D" w:rsidRPr="004F2503">
        <w:rPr>
          <w:rFonts w:ascii="Times New Roman" w:hAnsi="Times New Roman" w:cs="Times New Roman"/>
          <w:sz w:val="24"/>
          <w:szCs w:val="24"/>
        </w:rPr>
        <w:t>Бюро рассматривает Заявку в порядке, указанн</w:t>
      </w:r>
      <w:r w:rsidR="003011EE">
        <w:rPr>
          <w:rFonts w:ascii="Times New Roman" w:hAnsi="Times New Roman" w:cs="Times New Roman"/>
          <w:sz w:val="24"/>
          <w:szCs w:val="24"/>
        </w:rPr>
        <w:t>ом</w:t>
      </w:r>
      <w:r w:rsidR="00CC7E0D" w:rsidRPr="004F2503">
        <w:rPr>
          <w:rFonts w:ascii="Times New Roman" w:hAnsi="Times New Roman" w:cs="Times New Roman"/>
          <w:sz w:val="24"/>
          <w:szCs w:val="24"/>
        </w:rPr>
        <w:t xml:space="preserve"> </w:t>
      </w:r>
      <w:r w:rsidR="00CC7E0D" w:rsidRPr="00064EA9">
        <w:rPr>
          <w:rFonts w:ascii="Times New Roman" w:hAnsi="Times New Roman" w:cs="Times New Roman"/>
          <w:sz w:val="24"/>
          <w:szCs w:val="24"/>
        </w:rPr>
        <w:t>в п.</w:t>
      </w:r>
      <w:r w:rsidR="00A170DD" w:rsidRPr="00064E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70DD" w:rsidRPr="00064EA9">
        <w:rPr>
          <w:rFonts w:ascii="Times New Roman" w:hAnsi="Times New Roman" w:cs="Times New Roman"/>
          <w:sz w:val="24"/>
          <w:szCs w:val="24"/>
        </w:rPr>
        <w:t>1.6.,</w:t>
      </w:r>
      <w:proofErr w:type="gramEnd"/>
      <w:r w:rsidR="00A170DD" w:rsidRPr="00064EA9">
        <w:rPr>
          <w:rFonts w:ascii="Times New Roman" w:hAnsi="Times New Roman" w:cs="Times New Roman"/>
          <w:sz w:val="24"/>
          <w:szCs w:val="24"/>
        </w:rPr>
        <w:t xml:space="preserve"> </w:t>
      </w:r>
      <w:r w:rsidR="00CC7E0D" w:rsidRPr="00064EA9">
        <w:rPr>
          <w:rFonts w:ascii="Times New Roman" w:hAnsi="Times New Roman" w:cs="Times New Roman"/>
          <w:sz w:val="24"/>
          <w:szCs w:val="24"/>
        </w:rPr>
        <w:t>1.</w:t>
      </w:r>
      <w:r w:rsidR="00CE4B42" w:rsidRPr="00064EA9">
        <w:rPr>
          <w:rFonts w:ascii="Times New Roman" w:hAnsi="Times New Roman" w:cs="Times New Roman"/>
          <w:sz w:val="24"/>
          <w:szCs w:val="24"/>
        </w:rPr>
        <w:t>7</w:t>
      </w:r>
      <w:r w:rsidR="00CC7E0D" w:rsidRPr="00064EA9">
        <w:rPr>
          <w:rFonts w:ascii="Times New Roman" w:hAnsi="Times New Roman" w:cs="Times New Roman"/>
          <w:sz w:val="24"/>
          <w:szCs w:val="24"/>
        </w:rPr>
        <w:t xml:space="preserve">. </w:t>
      </w:r>
      <w:r w:rsidR="00A170DD" w:rsidRPr="00064EA9">
        <w:rPr>
          <w:rFonts w:ascii="Times New Roman" w:hAnsi="Times New Roman" w:cs="Times New Roman"/>
          <w:sz w:val="24"/>
          <w:szCs w:val="24"/>
        </w:rPr>
        <w:t xml:space="preserve">и 1.8. </w:t>
      </w:r>
      <w:r w:rsidR="00CC7E0D" w:rsidRPr="00064EA9">
        <w:rPr>
          <w:rFonts w:ascii="Times New Roman" w:hAnsi="Times New Roman" w:cs="Times New Roman"/>
          <w:sz w:val="24"/>
          <w:szCs w:val="24"/>
        </w:rPr>
        <w:t>Договора.</w:t>
      </w:r>
    </w:p>
    <w:p w14:paraId="5B856C4A" w14:textId="45A2A306" w:rsidR="00CC7E0D" w:rsidRPr="004F2503" w:rsidRDefault="00F673DA" w:rsidP="004F2503">
      <w:pPr>
        <w:pStyle w:val="af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5.3. </w:t>
      </w:r>
      <w:r w:rsidR="00CC7E0D" w:rsidRPr="004F2503">
        <w:rPr>
          <w:rFonts w:ascii="Times New Roman" w:hAnsi="Times New Roman" w:cs="Times New Roman"/>
          <w:sz w:val="24"/>
          <w:szCs w:val="24"/>
          <w:lang w:val="kk-KZ"/>
        </w:rPr>
        <w:t xml:space="preserve">При наличии одобрения Заявки со стороны Бюро, Стороны подписывают Заявку в 2 (двух) экземплярах. Подписание Заявки </w:t>
      </w:r>
      <w:r w:rsidR="004F2503" w:rsidRPr="004F2503">
        <w:rPr>
          <w:rFonts w:ascii="Times New Roman" w:hAnsi="Times New Roman" w:cs="Times New Roman"/>
          <w:sz w:val="24"/>
          <w:szCs w:val="24"/>
          <w:lang w:val="kk-KZ"/>
        </w:rPr>
        <w:t xml:space="preserve">первоначально </w:t>
      </w:r>
      <w:r w:rsidR="00CC7E0D" w:rsidRPr="004F2503">
        <w:rPr>
          <w:rFonts w:ascii="Times New Roman" w:hAnsi="Times New Roman" w:cs="Times New Roman"/>
          <w:sz w:val="24"/>
          <w:szCs w:val="24"/>
          <w:lang w:val="kk-KZ"/>
        </w:rPr>
        <w:t>осуществляется Заказчиком.</w:t>
      </w:r>
    </w:p>
    <w:p w14:paraId="28982934" w14:textId="52FA6A7E" w:rsidR="00CC7E0D" w:rsidRPr="004F2503" w:rsidRDefault="004F2503" w:rsidP="004F2503">
      <w:pPr>
        <w:pStyle w:val="af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03">
        <w:rPr>
          <w:rFonts w:ascii="Times New Roman" w:hAnsi="Times New Roman" w:cs="Times New Roman"/>
          <w:bCs/>
          <w:sz w:val="24"/>
          <w:szCs w:val="24"/>
        </w:rPr>
        <w:t>5.</w:t>
      </w:r>
      <w:r w:rsidR="00F673DA">
        <w:rPr>
          <w:rFonts w:ascii="Times New Roman" w:hAnsi="Times New Roman" w:cs="Times New Roman"/>
          <w:bCs/>
          <w:sz w:val="24"/>
          <w:szCs w:val="24"/>
        </w:rPr>
        <w:t>4</w:t>
      </w:r>
      <w:r w:rsidRPr="004F250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C7E0D" w:rsidRPr="004F2503">
        <w:rPr>
          <w:rFonts w:ascii="Times New Roman" w:hAnsi="Times New Roman" w:cs="Times New Roman"/>
          <w:bCs/>
          <w:sz w:val="24"/>
          <w:szCs w:val="24"/>
        </w:rPr>
        <w:t xml:space="preserve">В случае обнаружения несоответствия </w:t>
      </w:r>
      <w:r w:rsidR="00CC7E0D" w:rsidRPr="004F2503">
        <w:rPr>
          <w:rFonts w:ascii="Times New Roman" w:hAnsi="Times New Roman" w:cs="Times New Roman"/>
          <w:bCs/>
          <w:sz w:val="24"/>
          <w:szCs w:val="24"/>
          <w:lang w:val="kk-KZ"/>
        </w:rPr>
        <w:t>оказанных Услуг</w:t>
      </w:r>
      <w:r w:rsidR="00CC7E0D" w:rsidRPr="004F2503">
        <w:rPr>
          <w:rFonts w:ascii="Times New Roman" w:eastAsia="SimSun" w:hAnsi="Times New Roman" w:cs="Times New Roman"/>
          <w:bCs/>
          <w:sz w:val="24"/>
          <w:szCs w:val="24"/>
        </w:rPr>
        <w:t xml:space="preserve"> требованиям Технической спецификации</w:t>
      </w:r>
      <w:r w:rsidR="00CC7E0D" w:rsidRPr="004F250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r w:rsidR="00CC7E0D" w:rsidRPr="004F2503">
        <w:rPr>
          <w:rFonts w:ascii="Times New Roman" w:hAnsi="Times New Roman" w:cs="Times New Roman"/>
          <w:bCs/>
          <w:sz w:val="24"/>
          <w:szCs w:val="24"/>
        </w:rPr>
        <w:t xml:space="preserve">Заказчик немедленно извещает </w:t>
      </w:r>
      <w:r w:rsidR="00CC7E0D" w:rsidRPr="004F2503">
        <w:rPr>
          <w:rFonts w:ascii="Times New Roman" w:hAnsi="Times New Roman" w:cs="Times New Roman"/>
          <w:sz w:val="24"/>
          <w:szCs w:val="24"/>
        </w:rPr>
        <w:t>Бюро</w:t>
      </w:r>
      <w:r w:rsidR="00CC7E0D" w:rsidRPr="004F2503">
        <w:rPr>
          <w:rFonts w:ascii="Times New Roman" w:hAnsi="Times New Roman" w:cs="Times New Roman"/>
          <w:bCs/>
          <w:sz w:val="24"/>
          <w:szCs w:val="24"/>
        </w:rPr>
        <w:t xml:space="preserve"> об обнаружении такого несоответствия.</w:t>
      </w:r>
    </w:p>
    <w:p w14:paraId="70716CF4" w14:textId="50F0A6C6" w:rsidR="00CC7E0D" w:rsidRPr="004F2503" w:rsidRDefault="004F2503" w:rsidP="004F2503">
      <w:pPr>
        <w:pStyle w:val="af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03">
        <w:rPr>
          <w:rFonts w:ascii="Times New Roman" w:hAnsi="Times New Roman" w:cs="Times New Roman"/>
          <w:bCs/>
          <w:sz w:val="24"/>
          <w:szCs w:val="24"/>
        </w:rPr>
        <w:t>5.</w:t>
      </w:r>
      <w:r w:rsidR="00F673DA">
        <w:rPr>
          <w:rFonts w:ascii="Times New Roman" w:hAnsi="Times New Roman" w:cs="Times New Roman"/>
          <w:bCs/>
          <w:sz w:val="24"/>
          <w:szCs w:val="24"/>
        </w:rPr>
        <w:t>5</w:t>
      </w:r>
      <w:r w:rsidRPr="004F250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C7E0D" w:rsidRPr="004F2503">
        <w:rPr>
          <w:rFonts w:ascii="Times New Roman" w:hAnsi="Times New Roman" w:cs="Times New Roman"/>
          <w:bCs/>
          <w:sz w:val="24"/>
          <w:szCs w:val="24"/>
        </w:rPr>
        <w:t xml:space="preserve">Бюро в </w:t>
      </w:r>
      <w:r w:rsidR="00CC7E0D" w:rsidRPr="004F2503">
        <w:rPr>
          <w:rFonts w:ascii="Times New Roman" w:hAnsi="Times New Roman" w:cs="Times New Roman"/>
          <w:bCs/>
          <w:sz w:val="24"/>
          <w:szCs w:val="24"/>
          <w:lang w:val="kk-KZ"/>
        </w:rPr>
        <w:t>течение</w:t>
      </w:r>
      <w:r w:rsidR="00CC7E0D" w:rsidRPr="004F2503">
        <w:rPr>
          <w:rFonts w:ascii="Times New Roman" w:hAnsi="Times New Roman" w:cs="Times New Roman"/>
          <w:bCs/>
          <w:sz w:val="24"/>
          <w:szCs w:val="24"/>
        </w:rPr>
        <w:t xml:space="preserve"> трёх рабочих дней, с момента получения от Заказчика уведомления об установлении факта </w:t>
      </w:r>
      <w:r w:rsidR="00CC7E0D" w:rsidRPr="004F250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обнаружения несоответствия оказанных Услуг </w:t>
      </w:r>
      <w:r w:rsidR="00CC7E0D" w:rsidRPr="004F2503">
        <w:rPr>
          <w:rFonts w:ascii="Times New Roman" w:hAnsi="Times New Roman" w:cs="Times New Roman"/>
          <w:bCs/>
          <w:sz w:val="24"/>
          <w:szCs w:val="24"/>
        </w:rPr>
        <w:t xml:space="preserve">условиям </w:t>
      </w:r>
      <w:r w:rsidR="00D90560">
        <w:rPr>
          <w:rFonts w:ascii="Times New Roman" w:hAnsi="Times New Roman" w:cs="Times New Roman"/>
          <w:bCs/>
          <w:sz w:val="24"/>
          <w:szCs w:val="24"/>
        </w:rPr>
        <w:t>Технической спецификации</w:t>
      </w:r>
      <w:r w:rsidR="00CC7E0D" w:rsidRPr="004F2503">
        <w:rPr>
          <w:rFonts w:ascii="Times New Roman" w:hAnsi="Times New Roman" w:cs="Times New Roman"/>
          <w:bCs/>
          <w:sz w:val="24"/>
          <w:szCs w:val="24"/>
          <w:lang w:val="kk-KZ"/>
        </w:rPr>
        <w:t>,</w:t>
      </w:r>
      <w:r w:rsidR="00CC7E0D" w:rsidRPr="004F25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7E0D" w:rsidRPr="004F2503">
        <w:rPr>
          <w:rFonts w:ascii="Times New Roman" w:hAnsi="Times New Roman" w:cs="Times New Roman"/>
          <w:bCs/>
          <w:sz w:val="24"/>
          <w:szCs w:val="24"/>
          <w:lang w:val="kk-KZ"/>
        </w:rPr>
        <w:t>устраняет указанные несоответствия</w:t>
      </w:r>
      <w:r w:rsidR="00CC7E0D" w:rsidRPr="004F250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0D90E43" w14:textId="0EE5D30B" w:rsidR="000D3663" w:rsidRDefault="004F2503" w:rsidP="00866BD9">
      <w:pPr>
        <w:pStyle w:val="af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2503">
        <w:rPr>
          <w:rFonts w:ascii="Times New Roman" w:hAnsi="Times New Roman" w:cs="Times New Roman"/>
          <w:bCs/>
          <w:sz w:val="24"/>
          <w:szCs w:val="24"/>
        </w:rPr>
        <w:lastRenderedPageBreak/>
        <w:t>5.</w:t>
      </w:r>
      <w:r w:rsidR="00F673DA">
        <w:rPr>
          <w:rFonts w:ascii="Times New Roman" w:hAnsi="Times New Roman" w:cs="Times New Roman"/>
          <w:bCs/>
          <w:sz w:val="24"/>
          <w:szCs w:val="24"/>
        </w:rPr>
        <w:t>6</w:t>
      </w:r>
      <w:r w:rsidRPr="004F250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C7E0D" w:rsidRPr="004F2503">
        <w:rPr>
          <w:rFonts w:ascii="Times New Roman" w:hAnsi="Times New Roman" w:cs="Times New Roman"/>
          <w:bCs/>
          <w:sz w:val="24"/>
          <w:szCs w:val="24"/>
        </w:rPr>
        <w:t xml:space="preserve">Все претензии Заказчика к </w:t>
      </w:r>
      <w:r w:rsidR="00CC7E0D" w:rsidRPr="004F2503">
        <w:rPr>
          <w:rFonts w:ascii="Times New Roman" w:hAnsi="Times New Roman" w:cs="Times New Roman"/>
          <w:sz w:val="24"/>
          <w:szCs w:val="24"/>
        </w:rPr>
        <w:t>Бюро</w:t>
      </w:r>
      <w:r w:rsidR="00CC7E0D" w:rsidRPr="004F2503">
        <w:rPr>
          <w:rFonts w:ascii="Times New Roman" w:hAnsi="Times New Roman" w:cs="Times New Roman"/>
          <w:bCs/>
          <w:sz w:val="24"/>
          <w:szCs w:val="24"/>
        </w:rPr>
        <w:t xml:space="preserve"> направляются в порядке, установленном пунктом </w:t>
      </w:r>
      <w:r w:rsidR="0025753A" w:rsidRPr="004F2503">
        <w:rPr>
          <w:rFonts w:ascii="Times New Roman" w:hAnsi="Times New Roman" w:cs="Times New Roman"/>
          <w:bCs/>
          <w:sz w:val="24"/>
          <w:szCs w:val="24"/>
        </w:rPr>
        <w:t>9</w:t>
      </w:r>
      <w:r w:rsidR="00CC7E0D" w:rsidRPr="004F2503">
        <w:rPr>
          <w:rFonts w:ascii="Times New Roman" w:hAnsi="Times New Roman" w:cs="Times New Roman"/>
          <w:bCs/>
          <w:sz w:val="24"/>
          <w:szCs w:val="24"/>
        </w:rPr>
        <w:t>.5. Договора, с приложением всех необходимых документов.</w:t>
      </w:r>
    </w:p>
    <w:p w14:paraId="05200DF0" w14:textId="640F9E13" w:rsidR="006E2310" w:rsidRDefault="00C02965" w:rsidP="006E2310">
      <w:pPr>
        <w:pStyle w:val="af0"/>
        <w:spacing w:after="0" w:line="240" w:lineRule="auto"/>
        <w:ind w:left="0"/>
        <w:contextualSpacing/>
        <w:jc w:val="both"/>
        <w:rPr>
          <w:rStyle w:val="s0"/>
          <w:color w:val="auto"/>
        </w:rPr>
      </w:pPr>
      <w:r w:rsidRPr="00866BD9">
        <w:rPr>
          <w:rFonts w:ascii="Times New Roman" w:hAnsi="Times New Roman" w:cs="Times New Roman"/>
          <w:bCs/>
          <w:sz w:val="24"/>
          <w:szCs w:val="24"/>
        </w:rPr>
        <w:t>5.7.</w:t>
      </w:r>
      <w:r w:rsidR="000D36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2310" w:rsidRPr="004F2503">
        <w:rPr>
          <w:rStyle w:val="s0"/>
          <w:color w:val="auto"/>
        </w:rPr>
        <w:t>Стороны договорились</w:t>
      </w:r>
      <w:r w:rsidR="006E2310">
        <w:rPr>
          <w:rStyle w:val="s0"/>
          <w:color w:val="auto"/>
        </w:rPr>
        <w:t xml:space="preserve"> что и</w:t>
      </w:r>
      <w:r w:rsidR="006002EF">
        <w:rPr>
          <w:rStyle w:val="s0"/>
          <w:color w:val="auto"/>
        </w:rPr>
        <w:t>нформационное</w:t>
      </w:r>
      <w:r w:rsidR="006002EF" w:rsidRPr="00C02965">
        <w:rPr>
          <w:rStyle w:val="s0"/>
          <w:color w:val="auto"/>
        </w:rPr>
        <w:t xml:space="preserve"> </w:t>
      </w:r>
      <w:r w:rsidR="006002EF">
        <w:rPr>
          <w:rStyle w:val="s0"/>
          <w:color w:val="auto"/>
        </w:rPr>
        <w:t>взаимодействие</w:t>
      </w:r>
      <w:r w:rsidR="006002EF" w:rsidRPr="00C02965">
        <w:rPr>
          <w:rStyle w:val="s0"/>
          <w:color w:val="auto"/>
        </w:rPr>
        <w:t xml:space="preserve"> между </w:t>
      </w:r>
      <w:r w:rsidR="006002EF">
        <w:rPr>
          <w:rStyle w:val="s0"/>
          <w:color w:val="auto"/>
        </w:rPr>
        <w:t xml:space="preserve">Заказчиком и Бюро </w:t>
      </w:r>
      <w:r w:rsidR="006002EF" w:rsidRPr="00C02965">
        <w:rPr>
          <w:rStyle w:val="s0"/>
          <w:color w:val="auto"/>
        </w:rPr>
        <w:t>осуществляется с использованием технологии веб-сервисов</w:t>
      </w:r>
      <w:r w:rsidR="006002EF">
        <w:rPr>
          <w:rStyle w:val="s0"/>
          <w:color w:val="auto"/>
        </w:rPr>
        <w:t xml:space="preserve"> </w:t>
      </w:r>
      <w:r w:rsidR="006002EF">
        <w:rPr>
          <w:rFonts w:ascii="Times New Roman" w:hAnsi="Times New Roman" w:cs="Times New Roman"/>
          <w:bCs/>
          <w:sz w:val="24"/>
          <w:szCs w:val="24"/>
          <w:lang w:val="en-US"/>
        </w:rPr>
        <w:t>SOAP</w:t>
      </w:r>
      <w:r w:rsidR="006002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02EF" w:rsidRPr="00F82CAB">
        <w:rPr>
          <w:rFonts w:ascii="Times New Roman" w:hAnsi="Times New Roman" w:cs="Times New Roman"/>
          <w:bCs/>
          <w:sz w:val="24"/>
          <w:szCs w:val="24"/>
        </w:rPr>
        <w:t>в режиме «запрос</w:t>
      </w:r>
      <w:r w:rsidR="006002EF">
        <w:rPr>
          <w:rFonts w:ascii="Times New Roman" w:hAnsi="Times New Roman" w:cs="Times New Roman"/>
          <w:bCs/>
          <w:sz w:val="24"/>
          <w:szCs w:val="24"/>
        </w:rPr>
        <w:t>-ответ</w:t>
      </w:r>
      <w:r w:rsidR="006002EF" w:rsidRPr="00F82CAB">
        <w:rPr>
          <w:rFonts w:ascii="Times New Roman" w:hAnsi="Times New Roman" w:cs="Times New Roman"/>
          <w:bCs/>
          <w:sz w:val="24"/>
          <w:szCs w:val="24"/>
        </w:rPr>
        <w:t>»</w:t>
      </w:r>
      <w:r w:rsidR="006002EF" w:rsidRPr="00C02965">
        <w:rPr>
          <w:rStyle w:val="s0"/>
          <w:color w:val="auto"/>
        </w:rPr>
        <w:t>.</w:t>
      </w:r>
      <w:r w:rsidR="006E2310">
        <w:rPr>
          <w:rStyle w:val="s0"/>
          <w:color w:val="auto"/>
        </w:rPr>
        <w:t xml:space="preserve"> О</w:t>
      </w:r>
      <w:r w:rsidR="006E2310" w:rsidRPr="00C02965">
        <w:rPr>
          <w:rStyle w:val="s0"/>
          <w:color w:val="auto"/>
        </w:rPr>
        <w:t xml:space="preserve">бмен данными производится </w:t>
      </w:r>
      <w:proofErr w:type="spellStart"/>
      <w:r w:rsidR="006E2310" w:rsidRPr="00C02965">
        <w:rPr>
          <w:rStyle w:val="s0"/>
          <w:color w:val="auto"/>
        </w:rPr>
        <w:t>путем</w:t>
      </w:r>
      <w:proofErr w:type="spellEnd"/>
      <w:r w:rsidR="006E2310" w:rsidRPr="00C02965">
        <w:rPr>
          <w:rStyle w:val="s0"/>
          <w:color w:val="auto"/>
        </w:rPr>
        <w:t xml:space="preserve"> передачи </w:t>
      </w:r>
      <w:r w:rsidR="006E2310" w:rsidRPr="006002EF">
        <w:rPr>
          <w:rFonts w:ascii="Times New Roman" w:hAnsi="Times New Roman" w:cs="Times New Roman"/>
          <w:bCs/>
          <w:sz w:val="24"/>
          <w:szCs w:val="24"/>
        </w:rPr>
        <w:t xml:space="preserve">электронных </w:t>
      </w:r>
      <w:r w:rsidR="006E2310" w:rsidRPr="00C02965">
        <w:rPr>
          <w:rStyle w:val="s0"/>
          <w:color w:val="auto"/>
        </w:rPr>
        <w:t>сообщений</w:t>
      </w:r>
      <w:r w:rsidR="006E2310">
        <w:rPr>
          <w:rStyle w:val="s0"/>
          <w:color w:val="auto"/>
        </w:rPr>
        <w:t>-</w:t>
      </w:r>
      <w:r w:rsidR="006E2310" w:rsidRPr="006002EF">
        <w:rPr>
          <w:rFonts w:ascii="Times New Roman" w:hAnsi="Times New Roman" w:cs="Times New Roman"/>
          <w:bCs/>
          <w:sz w:val="24"/>
          <w:szCs w:val="24"/>
        </w:rPr>
        <w:t>документов в XML-формате</w:t>
      </w:r>
      <w:r w:rsidR="006E2310" w:rsidRPr="00C02965">
        <w:rPr>
          <w:rStyle w:val="s0"/>
          <w:color w:val="auto"/>
        </w:rPr>
        <w:t xml:space="preserve">. В качестве транспорта доставки таких сообщений выступает </w:t>
      </w:r>
      <w:r w:rsidR="006E2310">
        <w:rPr>
          <w:rStyle w:val="s0"/>
          <w:color w:val="auto"/>
        </w:rPr>
        <w:t xml:space="preserve">интернет </w:t>
      </w:r>
      <w:r w:rsidR="006E2310" w:rsidRPr="00C02965">
        <w:rPr>
          <w:rStyle w:val="s0"/>
          <w:color w:val="auto"/>
        </w:rPr>
        <w:t>протокол HTTPS.</w:t>
      </w:r>
    </w:p>
    <w:p w14:paraId="6DDAB285" w14:textId="39C373D9" w:rsidR="00C02965" w:rsidRPr="00866BD9" w:rsidRDefault="00C02965" w:rsidP="00866BD9">
      <w:pPr>
        <w:pStyle w:val="af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6BD9">
        <w:rPr>
          <w:rFonts w:ascii="Times New Roman" w:hAnsi="Times New Roman" w:cs="Times New Roman"/>
          <w:bCs/>
          <w:sz w:val="24"/>
          <w:szCs w:val="24"/>
        </w:rPr>
        <w:t>Участниками информационного обмена являются информационные системы:</w:t>
      </w:r>
    </w:p>
    <w:p w14:paraId="79FF98E4" w14:textId="38923A3A" w:rsidR="00C02965" w:rsidRPr="00866BD9" w:rsidRDefault="00C02965" w:rsidP="00866BD9">
      <w:pPr>
        <w:pStyle w:val="af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6BD9">
        <w:rPr>
          <w:rFonts w:ascii="Times New Roman" w:hAnsi="Times New Roman" w:cs="Times New Roman"/>
          <w:bCs/>
          <w:sz w:val="24"/>
          <w:szCs w:val="24"/>
        </w:rPr>
        <w:t>1)</w:t>
      </w:r>
      <w:r w:rsidRPr="00866BD9">
        <w:rPr>
          <w:rFonts w:ascii="Times New Roman" w:hAnsi="Times New Roman" w:cs="Times New Roman"/>
          <w:bCs/>
          <w:sz w:val="24"/>
          <w:szCs w:val="24"/>
        </w:rPr>
        <w:tab/>
        <w:t>И</w:t>
      </w:r>
      <w:r w:rsidR="000D3663">
        <w:rPr>
          <w:rFonts w:ascii="Times New Roman" w:hAnsi="Times New Roman" w:cs="Times New Roman"/>
          <w:bCs/>
          <w:sz w:val="24"/>
          <w:szCs w:val="24"/>
        </w:rPr>
        <w:t>нформационная система</w:t>
      </w:r>
      <w:r w:rsidRPr="00866BD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Заказчика</w:t>
      </w:r>
      <w:r w:rsidR="006002EF">
        <w:rPr>
          <w:rFonts w:ascii="Times New Roman" w:hAnsi="Times New Roman" w:cs="Times New Roman"/>
          <w:bCs/>
          <w:sz w:val="24"/>
          <w:szCs w:val="24"/>
        </w:rPr>
        <w:t xml:space="preserve"> (далее - ИС Заказчика)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6BD9">
        <w:rPr>
          <w:rFonts w:ascii="Times New Roman" w:hAnsi="Times New Roman" w:cs="Times New Roman"/>
          <w:bCs/>
          <w:sz w:val="24"/>
          <w:szCs w:val="24"/>
        </w:rPr>
        <w:t>является инициатором информационного обмена;</w:t>
      </w:r>
    </w:p>
    <w:p w14:paraId="09FC586D" w14:textId="4E7F90E0" w:rsidR="000D3663" w:rsidRDefault="00C02965" w:rsidP="00866BD9">
      <w:pPr>
        <w:pStyle w:val="af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6BD9">
        <w:rPr>
          <w:rFonts w:ascii="Times New Roman" w:hAnsi="Times New Roman" w:cs="Times New Roman"/>
          <w:bCs/>
          <w:sz w:val="24"/>
          <w:szCs w:val="24"/>
        </w:rPr>
        <w:t>2)</w:t>
      </w:r>
      <w:r w:rsidRPr="00866BD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АИС ЕСБД </w:t>
      </w:r>
      <w:r w:rsidRPr="00866BD9">
        <w:rPr>
          <w:rFonts w:ascii="Times New Roman" w:hAnsi="Times New Roman" w:cs="Times New Roman"/>
          <w:bCs/>
          <w:sz w:val="24"/>
          <w:szCs w:val="24"/>
        </w:rPr>
        <w:t>является поставщиком информации;</w:t>
      </w:r>
    </w:p>
    <w:p w14:paraId="52EBCE62" w14:textId="3203CE13" w:rsidR="004F2503" w:rsidRPr="004F2503" w:rsidRDefault="004F2503" w:rsidP="00866BD9">
      <w:pPr>
        <w:pStyle w:val="af0"/>
        <w:spacing w:after="0" w:line="240" w:lineRule="auto"/>
        <w:ind w:left="0"/>
        <w:contextualSpacing/>
        <w:jc w:val="both"/>
        <w:rPr>
          <w:rStyle w:val="s0"/>
          <w:color w:val="auto"/>
        </w:rPr>
      </w:pPr>
      <w:r w:rsidRPr="004F2503">
        <w:rPr>
          <w:rStyle w:val="s0"/>
          <w:color w:val="auto"/>
        </w:rPr>
        <w:t>5.</w:t>
      </w:r>
      <w:r w:rsidR="00C02965">
        <w:rPr>
          <w:rStyle w:val="s0"/>
          <w:color w:val="auto"/>
        </w:rPr>
        <w:t>8</w:t>
      </w:r>
      <w:r w:rsidRPr="004F2503">
        <w:rPr>
          <w:rStyle w:val="s0"/>
          <w:color w:val="auto"/>
        </w:rPr>
        <w:t xml:space="preserve">. </w:t>
      </w:r>
      <w:r w:rsidR="00CC7E0D" w:rsidRPr="004F2503">
        <w:rPr>
          <w:rStyle w:val="s0"/>
          <w:color w:val="auto"/>
        </w:rPr>
        <w:t xml:space="preserve">Стороны договорились, что техническая интеграция </w:t>
      </w:r>
      <w:r w:rsidR="000D3663">
        <w:rPr>
          <w:rStyle w:val="s0"/>
          <w:color w:val="auto"/>
        </w:rPr>
        <w:t xml:space="preserve">между информационной системой </w:t>
      </w:r>
      <w:r w:rsidR="00CC7E0D" w:rsidRPr="004F2503">
        <w:rPr>
          <w:rStyle w:val="s0"/>
          <w:color w:val="auto"/>
        </w:rPr>
        <w:t xml:space="preserve">Заказчика и </w:t>
      </w:r>
      <w:r w:rsidR="000D3663">
        <w:rPr>
          <w:rStyle w:val="s0"/>
          <w:color w:val="auto"/>
        </w:rPr>
        <w:t>АИС ЕСБД</w:t>
      </w:r>
      <w:r w:rsidR="00CC7E0D" w:rsidRPr="004F2503">
        <w:rPr>
          <w:rStyle w:val="s0"/>
          <w:color w:val="auto"/>
        </w:rPr>
        <w:t xml:space="preserve">, необходимая для оказания Услуг (далее – техническая интеграция), осуществляется в соответствии с порядком и условиями, предусмотренными договором о предоставлении информации и получении страховых </w:t>
      </w:r>
      <w:proofErr w:type="spellStart"/>
      <w:r w:rsidR="00CC7E0D" w:rsidRPr="004F2503">
        <w:rPr>
          <w:rStyle w:val="s0"/>
          <w:color w:val="auto"/>
        </w:rPr>
        <w:t>отчетов</w:t>
      </w:r>
      <w:proofErr w:type="spellEnd"/>
      <w:r w:rsidR="00CC7E0D" w:rsidRPr="004F2503">
        <w:rPr>
          <w:rStyle w:val="s0"/>
          <w:color w:val="auto"/>
        </w:rPr>
        <w:t xml:space="preserve"> (далее - договор о предоставлении информации и получении страховых </w:t>
      </w:r>
      <w:proofErr w:type="spellStart"/>
      <w:r w:rsidR="00CC7E0D" w:rsidRPr="004F2503">
        <w:rPr>
          <w:rStyle w:val="s0"/>
          <w:color w:val="auto"/>
        </w:rPr>
        <w:t>отчетов</w:t>
      </w:r>
      <w:proofErr w:type="spellEnd"/>
      <w:r w:rsidR="00CC7E0D" w:rsidRPr="004F2503">
        <w:rPr>
          <w:rStyle w:val="s0"/>
          <w:color w:val="auto"/>
        </w:rPr>
        <w:t xml:space="preserve">), </w:t>
      </w:r>
      <w:proofErr w:type="spellStart"/>
      <w:r w:rsidR="00CC7E0D" w:rsidRPr="004F2503">
        <w:rPr>
          <w:rStyle w:val="s0"/>
          <w:color w:val="auto"/>
        </w:rPr>
        <w:t>заключенным</w:t>
      </w:r>
      <w:proofErr w:type="spellEnd"/>
      <w:r w:rsidR="00CC7E0D" w:rsidRPr="004F2503">
        <w:rPr>
          <w:rStyle w:val="s0"/>
          <w:color w:val="auto"/>
        </w:rPr>
        <w:t xml:space="preserve"> между Заказчиком и Бюро на основании Закона РК «О страховой деятельности». </w:t>
      </w:r>
    </w:p>
    <w:p w14:paraId="4B053B10" w14:textId="068AC2A8" w:rsidR="004F2503" w:rsidRPr="004F2503" w:rsidRDefault="00F673DA" w:rsidP="004F2503">
      <w:pPr>
        <w:widowControl w:val="0"/>
        <w:shd w:val="clear" w:color="auto" w:fill="FFFFFF"/>
        <w:tabs>
          <w:tab w:val="left" w:pos="317"/>
          <w:tab w:val="left" w:pos="426"/>
          <w:tab w:val="left" w:pos="884"/>
          <w:tab w:val="left" w:pos="1167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530149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4F2503" w:rsidRPr="004F2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C7E0D" w:rsidRPr="004F2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Оказание Бюро Услуг производится </w:t>
      </w:r>
      <w:r w:rsidR="006E2310" w:rsidRPr="004F2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r w:rsidR="006E23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Технической спецификацией, опубликованной на сайте </w:t>
      </w:r>
      <w:r w:rsidR="006E23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wiki</w:t>
      </w:r>
      <w:r w:rsidR="006E2310" w:rsidRPr="00866B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="006E23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mkb</w:t>
      </w:r>
      <w:proofErr w:type="spellEnd"/>
      <w:r w:rsidR="006E2310" w:rsidRPr="00866B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="006E23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kz</w:t>
      </w:r>
      <w:proofErr w:type="spellEnd"/>
      <w:r w:rsidR="00CC7E0D" w:rsidRPr="004F2503">
        <w:rPr>
          <w:rFonts w:ascii="Times New Roman" w:hAnsi="Times New Roman" w:cs="Times New Roman"/>
          <w:color w:val="000000" w:themeColor="text1"/>
          <w:sz w:val="24"/>
          <w:szCs w:val="24"/>
        </w:rPr>
        <w:t>, котор</w:t>
      </w:r>
      <w:r w:rsidR="00A228AF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="00CC7E0D" w:rsidRPr="004F25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включа</w:t>
      </w:r>
      <w:r w:rsidR="00A228A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CC7E0D" w:rsidRPr="004F2503">
        <w:rPr>
          <w:rFonts w:ascii="Times New Roman" w:hAnsi="Times New Roman" w:cs="Times New Roman"/>
          <w:color w:val="000000" w:themeColor="text1"/>
          <w:sz w:val="24"/>
          <w:szCs w:val="24"/>
        </w:rPr>
        <w:t>т в себя техническое описание сервиса по получению результата различных Услуг.</w:t>
      </w:r>
    </w:p>
    <w:p w14:paraId="4B4BA530" w14:textId="145A48C1" w:rsidR="004F2503" w:rsidRPr="004F2503" w:rsidRDefault="00F673DA" w:rsidP="004F2503">
      <w:pPr>
        <w:widowControl w:val="0"/>
        <w:shd w:val="clear" w:color="auto" w:fill="FFFFFF"/>
        <w:tabs>
          <w:tab w:val="left" w:pos="317"/>
          <w:tab w:val="left" w:pos="426"/>
          <w:tab w:val="left" w:pos="884"/>
          <w:tab w:val="left" w:pos="1167"/>
        </w:tabs>
        <w:autoSpaceDE w:val="0"/>
        <w:autoSpaceDN w:val="0"/>
        <w:adjustRightInd w:val="0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>5.</w:t>
      </w:r>
      <w:r w:rsidR="00530149">
        <w:rPr>
          <w:rFonts w:ascii="Times New Roman" w:eastAsia="SimSun" w:hAnsi="Times New Roman" w:cs="Times New Roman"/>
          <w:bCs/>
          <w:sz w:val="24"/>
          <w:szCs w:val="24"/>
        </w:rPr>
        <w:t>10</w:t>
      </w:r>
      <w:r w:rsidR="004F2503" w:rsidRPr="004F2503">
        <w:rPr>
          <w:rFonts w:ascii="Times New Roman" w:eastAsia="SimSun" w:hAnsi="Times New Roman" w:cs="Times New Roman"/>
          <w:bCs/>
          <w:sz w:val="24"/>
          <w:szCs w:val="24"/>
        </w:rPr>
        <w:t xml:space="preserve">. </w:t>
      </w:r>
      <w:r w:rsidR="00CC7E0D" w:rsidRPr="004F2503">
        <w:rPr>
          <w:rFonts w:ascii="Times New Roman" w:eastAsia="SimSun" w:hAnsi="Times New Roman" w:cs="Times New Roman"/>
          <w:bCs/>
          <w:sz w:val="24"/>
          <w:szCs w:val="24"/>
        </w:rPr>
        <w:t xml:space="preserve">Одобренная Заявка может содержать особые условия для Заказчика, при которых Бюро оказывает Услуги. При неисполнении Заказчиком указанных в одобренной Заявке особых условий Бюро прекращает оказание Услуг. </w:t>
      </w:r>
    </w:p>
    <w:p w14:paraId="275028F8" w14:textId="60E82A16" w:rsidR="00506A51" w:rsidRDefault="004F2503" w:rsidP="00506A51">
      <w:pPr>
        <w:shd w:val="clear" w:color="auto" w:fill="FFFFFF"/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4F2503">
        <w:rPr>
          <w:rStyle w:val="s0"/>
        </w:rPr>
        <w:t>5.</w:t>
      </w:r>
      <w:r w:rsidR="00F673DA">
        <w:rPr>
          <w:rStyle w:val="s0"/>
        </w:rPr>
        <w:t>1</w:t>
      </w:r>
      <w:r w:rsidR="00530149">
        <w:rPr>
          <w:rStyle w:val="s0"/>
        </w:rPr>
        <w:t>1</w:t>
      </w:r>
      <w:r w:rsidRPr="004F2503">
        <w:rPr>
          <w:rStyle w:val="s0"/>
        </w:rPr>
        <w:t xml:space="preserve">. </w:t>
      </w:r>
      <w:r w:rsidR="00506A51">
        <w:rPr>
          <w:rStyle w:val="s0"/>
        </w:rPr>
        <w:t xml:space="preserve">Заказчик </w:t>
      </w:r>
      <w:proofErr w:type="spellStart"/>
      <w:r w:rsidR="00506A51">
        <w:rPr>
          <w:rStyle w:val="s0"/>
        </w:rPr>
        <w:t>дает</w:t>
      </w:r>
      <w:proofErr w:type="spellEnd"/>
      <w:r w:rsidR="00506A51">
        <w:rPr>
          <w:rStyle w:val="s0"/>
        </w:rPr>
        <w:t xml:space="preserve"> согласие на предоставление Бюро </w:t>
      </w:r>
      <w:r w:rsidR="00506A51">
        <w:rPr>
          <w:rFonts w:ascii="Times New Roman" w:hAnsi="Times New Roman"/>
          <w:sz w:val="24"/>
          <w:szCs w:val="24"/>
        </w:rPr>
        <w:t xml:space="preserve">статистических </w:t>
      </w:r>
      <w:r w:rsidR="00506A51">
        <w:rPr>
          <w:rStyle w:val="s0"/>
        </w:rPr>
        <w:t>страховых отчётов, включающи</w:t>
      </w:r>
      <w:r w:rsidR="00035C3F">
        <w:rPr>
          <w:rStyle w:val="s0"/>
        </w:rPr>
        <w:t>х</w:t>
      </w:r>
      <w:r w:rsidR="00506A51">
        <w:rPr>
          <w:rStyle w:val="s0"/>
        </w:rPr>
        <w:t xml:space="preserve"> в себя информацию о Заказчике</w:t>
      </w:r>
      <w:r w:rsidR="00506A51">
        <w:rPr>
          <w:rFonts w:ascii="Times New Roman" w:hAnsi="Times New Roman"/>
          <w:sz w:val="24"/>
          <w:szCs w:val="24"/>
        </w:rPr>
        <w:t xml:space="preserve">. </w:t>
      </w:r>
    </w:p>
    <w:p w14:paraId="66E29835" w14:textId="77777777" w:rsidR="004F61B0" w:rsidRPr="009562F8" w:rsidRDefault="004F61B0" w:rsidP="004F61B0">
      <w:pPr>
        <w:pStyle w:val="a3"/>
        <w:widowControl w:val="0"/>
        <w:shd w:val="clear" w:color="auto" w:fill="FFFFFF"/>
        <w:tabs>
          <w:tab w:val="left" w:pos="33"/>
          <w:tab w:val="left" w:pos="317"/>
          <w:tab w:val="left" w:pos="884"/>
          <w:tab w:val="left" w:pos="1167"/>
        </w:tabs>
        <w:autoSpaceDE w:val="0"/>
        <w:autoSpaceDN w:val="0"/>
        <w:adjustRightInd w:val="0"/>
        <w:ind w:left="0"/>
        <w:contextualSpacing/>
        <w:jc w:val="both"/>
        <w:rPr>
          <w:rFonts w:eastAsia="SimSun"/>
          <w:bCs/>
        </w:rPr>
      </w:pPr>
    </w:p>
    <w:p w14:paraId="1DF6086A" w14:textId="77777777" w:rsidR="004F61B0" w:rsidRPr="00012ACE" w:rsidRDefault="004F61B0" w:rsidP="00611A6B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75"/>
          <w:tab w:val="left" w:pos="744"/>
          <w:tab w:val="left" w:pos="1451"/>
        </w:tabs>
        <w:autoSpaceDE w:val="0"/>
        <w:autoSpaceDN w:val="0"/>
        <w:adjustRightInd w:val="0"/>
        <w:ind w:left="0" w:firstLine="0"/>
        <w:jc w:val="center"/>
        <w:rPr>
          <w:rFonts w:eastAsia="SimSun"/>
          <w:b/>
          <w:bCs/>
        </w:rPr>
      </w:pPr>
      <w:r w:rsidRPr="00012ACE">
        <w:rPr>
          <w:rFonts w:eastAsia="SimSun"/>
          <w:b/>
          <w:bCs/>
        </w:rPr>
        <w:t>Ответственность Сторон</w:t>
      </w:r>
    </w:p>
    <w:p w14:paraId="02AD9836" w14:textId="77777777" w:rsidR="004F61B0" w:rsidRPr="005F382C" w:rsidRDefault="004F61B0" w:rsidP="00611A6B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rFonts w:eastAsia="SimSun"/>
          <w:bCs/>
        </w:rPr>
      </w:pPr>
      <w:r w:rsidRPr="005F382C">
        <w:rPr>
          <w:rFonts w:eastAsia="SimSun"/>
          <w:bCs/>
        </w:rPr>
        <w:t xml:space="preserve">В случае невыполнения Сторонами своих обязательств по Договору либо иного нарушения законодательства Республики Казахстан виновная Сторона </w:t>
      </w:r>
      <w:r w:rsidR="000B39EF" w:rsidRPr="005F382C">
        <w:rPr>
          <w:rFonts w:eastAsia="SimSun"/>
          <w:bCs/>
        </w:rPr>
        <w:t>несёт</w:t>
      </w:r>
      <w:r w:rsidRPr="005F382C">
        <w:rPr>
          <w:rFonts w:eastAsia="SimSun"/>
          <w:bCs/>
        </w:rPr>
        <w:t xml:space="preserve"> ответственность в соответствии с условиями Договора и действующим законодательством Республики Казахстан.</w:t>
      </w:r>
    </w:p>
    <w:p w14:paraId="58B510F4" w14:textId="77777777" w:rsidR="004F61B0" w:rsidRPr="006909DD" w:rsidRDefault="00903CAB" w:rsidP="00611A6B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rFonts w:eastAsia="SimSun"/>
          <w:bCs/>
        </w:rPr>
      </w:pPr>
      <w:r w:rsidRPr="006909DD">
        <w:rPr>
          <w:rFonts w:eastAsia="SimSun"/>
          <w:bCs/>
        </w:rPr>
        <w:t>В случае нарушения Заказчиком сроков оплаты, предусмотренных Договором</w:t>
      </w:r>
      <w:r w:rsidR="004F61B0" w:rsidRPr="006909DD">
        <w:rPr>
          <w:rFonts w:eastAsia="SimSun"/>
          <w:bCs/>
        </w:rPr>
        <w:t xml:space="preserve">, </w:t>
      </w:r>
      <w:r w:rsidR="001C68EF">
        <w:rPr>
          <w:lang w:val="ru-RU"/>
        </w:rPr>
        <w:t>Бюро</w:t>
      </w:r>
      <w:r w:rsidR="00AE6102" w:rsidRPr="006909DD">
        <w:rPr>
          <w:rFonts w:eastAsia="SimSun"/>
          <w:bCs/>
        </w:rPr>
        <w:t xml:space="preserve"> вправе потребовать от </w:t>
      </w:r>
      <w:r w:rsidR="004F61B0" w:rsidRPr="006909DD">
        <w:rPr>
          <w:rFonts w:eastAsia="SimSun"/>
          <w:bCs/>
        </w:rPr>
        <w:t>Заказчик</w:t>
      </w:r>
      <w:r w:rsidR="00AE6102" w:rsidRPr="006909DD">
        <w:rPr>
          <w:rFonts w:eastAsia="SimSun"/>
          <w:bCs/>
        </w:rPr>
        <w:t>а</w:t>
      </w:r>
      <w:r w:rsidR="004F61B0" w:rsidRPr="006909DD">
        <w:rPr>
          <w:rFonts w:eastAsia="SimSun"/>
          <w:bCs/>
        </w:rPr>
        <w:t xml:space="preserve"> выплат</w:t>
      </w:r>
      <w:r w:rsidR="00AE6102" w:rsidRPr="006909DD">
        <w:rPr>
          <w:rFonts w:eastAsia="SimSun"/>
          <w:bCs/>
        </w:rPr>
        <w:t>ы</w:t>
      </w:r>
      <w:r w:rsidR="004F61B0" w:rsidRPr="006909DD">
        <w:rPr>
          <w:rFonts w:eastAsia="SimSun"/>
          <w:bCs/>
        </w:rPr>
        <w:t xml:space="preserve"> пен</w:t>
      </w:r>
      <w:r w:rsidR="00AE6102" w:rsidRPr="006909DD">
        <w:rPr>
          <w:rFonts w:eastAsia="SimSun"/>
          <w:bCs/>
        </w:rPr>
        <w:t>и</w:t>
      </w:r>
      <w:r w:rsidR="004F61B0" w:rsidRPr="006909DD">
        <w:rPr>
          <w:rFonts w:eastAsia="SimSun"/>
          <w:bCs/>
        </w:rPr>
        <w:t xml:space="preserve"> в размере 0,1% </w:t>
      </w:r>
      <w:r w:rsidR="00EB6486" w:rsidRPr="00656CB7">
        <w:t xml:space="preserve">(ноль целых одна десятая процента) </w:t>
      </w:r>
      <w:r w:rsidR="004F61B0" w:rsidRPr="006909DD">
        <w:rPr>
          <w:rFonts w:eastAsia="SimSun"/>
          <w:bCs/>
        </w:rPr>
        <w:t>от</w:t>
      </w:r>
      <w:r w:rsidR="00E47336" w:rsidRPr="006909DD">
        <w:rPr>
          <w:rFonts w:eastAsia="SimSun"/>
          <w:bCs/>
        </w:rPr>
        <w:t xml:space="preserve"> </w:t>
      </w:r>
      <w:r w:rsidRPr="006909DD">
        <w:rPr>
          <w:rFonts w:eastAsia="SimSun"/>
          <w:bCs/>
        </w:rPr>
        <w:t xml:space="preserve">неоплаченной </w:t>
      </w:r>
      <w:r w:rsidR="00013AAA" w:rsidRPr="006909DD">
        <w:rPr>
          <w:rFonts w:eastAsia="SimSun"/>
          <w:bCs/>
        </w:rPr>
        <w:t>суммы за каждый календарный день просрочки оплаты Услуг</w:t>
      </w:r>
      <w:r w:rsidR="005858D8" w:rsidRPr="006909DD">
        <w:rPr>
          <w:rFonts w:eastAsia="SimSun"/>
          <w:bCs/>
        </w:rPr>
        <w:t>.</w:t>
      </w:r>
    </w:p>
    <w:p w14:paraId="34BF723A" w14:textId="77777777" w:rsidR="005A1245" w:rsidRPr="00064EA9" w:rsidRDefault="0044777B" w:rsidP="005A1245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rFonts w:eastAsia="SimSun"/>
          <w:bCs/>
        </w:rPr>
      </w:pPr>
      <w:r w:rsidRPr="006909DD">
        <w:rPr>
          <w:rFonts w:eastAsia="SimSun"/>
          <w:bCs/>
          <w:lang w:val="ru-RU"/>
        </w:rPr>
        <w:t xml:space="preserve">В </w:t>
      </w:r>
      <w:r w:rsidRPr="00611A6B">
        <w:rPr>
          <w:rFonts w:eastAsia="SimSun"/>
          <w:bCs/>
        </w:rPr>
        <w:t>случае</w:t>
      </w:r>
      <w:r w:rsidRPr="006909DD">
        <w:rPr>
          <w:rFonts w:eastAsia="SimSun"/>
          <w:bCs/>
          <w:lang w:val="ru-RU"/>
        </w:rPr>
        <w:t xml:space="preserve"> недоплаты Заказчиком </w:t>
      </w:r>
      <w:r w:rsidRPr="006909DD">
        <w:rPr>
          <w:rFonts w:eastAsia="SimSun"/>
          <w:bCs/>
        </w:rPr>
        <w:t>каки</w:t>
      </w:r>
      <w:r w:rsidRPr="006909DD">
        <w:rPr>
          <w:rFonts w:eastAsia="SimSun"/>
          <w:bCs/>
          <w:lang w:val="ru-RU"/>
        </w:rPr>
        <w:t>х</w:t>
      </w:r>
      <w:r w:rsidRPr="006909DD">
        <w:rPr>
          <w:rFonts w:eastAsia="SimSun"/>
          <w:bCs/>
        </w:rPr>
        <w:t xml:space="preserve">-либо сумм по фактически оказанным Услугам </w:t>
      </w:r>
      <w:r w:rsidRPr="006909DD">
        <w:rPr>
          <w:rFonts w:eastAsia="SimSun"/>
          <w:bCs/>
          <w:lang w:val="ru-RU"/>
        </w:rPr>
        <w:t>и не</w:t>
      </w:r>
      <w:r w:rsidRPr="006909DD">
        <w:rPr>
          <w:rFonts w:eastAsia="SimSun"/>
          <w:bCs/>
        </w:rPr>
        <w:t>уведомл</w:t>
      </w:r>
      <w:r w:rsidRPr="006909DD">
        <w:rPr>
          <w:rFonts w:eastAsia="SimSun"/>
          <w:bCs/>
          <w:lang w:val="ru-RU"/>
        </w:rPr>
        <w:t>ении об этом</w:t>
      </w:r>
      <w:r w:rsidRPr="006909DD">
        <w:rPr>
          <w:rFonts w:eastAsia="SimSun"/>
          <w:bCs/>
        </w:rPr>
        <w:t xml:space="preserve"> </w:t>
      </w:r>
      <w:r w:rsidR="001C68EF" w:rsidRPr="00064EA9">
        <w:rPr>
          <w:lang w:val="ru-RU"/>
        </w:rPr>
        <w:t>Бюро</w:t>
      </w:r>
      <w:r w:rsidRPr="00064EA9">
        <w:rPr>
          <w:rFonts w:eastAsia="SimSun"/>
          <w:bCs/>
          <w:lang w:val="ru-RU"/>
        </w:rPr>
        <w:t xml:space="preserve"> согласно п.</w:t>
      </w:r>
      <w:r w:rsidR="00611A6B" w:rsidRPr="00064EA9">
        <w:rPr>
          <w:rFonts w:eastAsia="SimSun"/>
          <w:bCs/>
          <w:lang w:val="ru-RU"/>
        </w:rPr>
        <w:t>3</w:t>
      </w:r>
      <w:r w:rsidRPr="00064EA9">
        <w:rPr>
          <w:rFonts w:eastAsia="SimSun"/>
          <w:bCs/>
          <w:lang w:val="ru-RU"/>
        </w:rPr>
        <w:t>.1</w:t>
      </w:r>
      <w:r w:rsidR="001D09C8" w:rsidRPr="00064EA9">
        <w:rPr>
          <w:rFonts w:eastAsia="SimSun"/>
          <w:bCs/>
          <w:lang w:val="ru-RU"/>
        </w:rPr>
        <w:t>4</w:t>
      </w:r>
      <w:r w:rsidR="00D434B7" w:rsidRPr="00064EA9">
        <w:rPr>
          <w:rFonts w:eastAsia="SimSun"/>
          <w:bCs/>
          <w:lang w:val="ru-RU"/>
        </w:rPr>
        <w:t>.</w:t>
      </w:r>
      <w:r w:rsidRPr="00064EA9">
        <w:rPr>
          <w:rFonts w:eastAsia="SimSun"/>
          <w:bCs/>
          <w:lang w:val="ru-RU"/>
        </w:rPr>
        <w:t xml:space="preserve"> Договора, </w:t>
      </w:r>
      <w:r w:rsidR="00D434B7" w:rsidRPr="00064EA9">
        <w:rPr>
          <w:rFonts w:eastAsia="SimSun"/>
          <w:bCs/>
          <w:lang w:val="ru-RU"/>
        </w:rPr>
        <w:t xml:space="preserve">Заказчик </w:t>
      </w:r>
      <w:r w:rsidR="000B39EF" w:rsidRPr="00064EA9">
        <w:rPr>
          <w:rFonts w:eastAsia="SimSun"/>
          <w:bCs/>
          <w:lang w:val="ru-RU"/>
        </w:rPr>
        <w:t>несёт</w:t>
      </w:r>
      <w:r w:rsidRPr="00064EA9">
        <w:rPr>
          <w:rFonts w:eastAsia="SimSun"/>
          <w:bCs/>
          <w:lang w:val="ru-RU"/>
        </w:rPr>
        <w:t xml:space="preserve"> отве</w:t>
      </w:r>
      <w:r w:rsidR="00D434B7" w:rsidRPr="00064EA9">
        <w:rPr>
          <w:rFonts w:eastAsia="SimSun"/>
          <w:bCs/>
          <w:lang w:val="ru-RU"/>
        </w:rPr>
        <w:t>тственность в порядке, предусмотренном</w:t>
      </w:r>
      <w:r w:rsidRPr="00064EA9">
        <w:rPr>
          <w:rFonts w:eastAsia="SimSun"/>
          <w:bCs/>
          <w:lang w:val="ru-RU"/>
        </w:rPr>
        <w:t xml:space="preserve"> п.</w:t>
      </w:r>
      <w:r w:rsidR="001D09C8" w:rsidRPr="00064EA9">
        <w:rPr>
          <w:rFonts w:eastAsia="SimSun"/>
          <w:bCs/>
          <w:lang w:val="ru-RU"/>
        </w:rPr>
        <w:t>6</w:t>
      </w:r>
      <w:r w:rsidRPr="00064EA9">
        <w:rPr>
          <w:rFonts w:eastAsia="SimSun"/>
          <w:bCs/>
          <w:lang w:val="ru-RU"/>
        </w:rPr>
        <w:t>.2</w:t>
      </w:r>
      <w:r w:rsidRPr="00064EA9">
        <w:rPr>
          <w:rFonts w:eastAsia="SimSun"/>
          <w:bCs/>
        </w:rPr>
        <w:t>.</w:t>
      </w:r>
      <w:r w:rsidR="00D434B7" w:rsidRPr="00064EA9">
        <w:rPr>
          <w:rFonts w:eastAsia="SimSun"/>
          <w:bCs/>
          <w:lang w:val="ru-RU"/>
        </w:rPr>
        <w:t xml:space="preserve"> Договора.</w:t>
      </w:r>
    </w:p>
    <w:p w14:paraId="2ACABE50" w14:textId="208D89BD" w:rsidR="005A1245" w:rsidRPr="005A1245" w:rsidRDefault="005A1245" w:rsidP="005A1245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rFonts w:eastAsia="SimSun"/>
          <w:bCs/>
        </w:rPr>
      </w:pPr>
      <w:r>
        <w:rPr>
          <w:rFonts w:eastAsia="SimSun"/>
          <w:bCs/>
          <w:lang w:val="ru-RU"/>
        </w:rPr>
        <w:t xml:space="preserve">В случае какого-либо несанкционированного со стороны Бюро </w:t>
      </w:r>
      <w:r w:rsidRPr="005A1245">
        <w:rPr>
          <w:rFonts w:eastAsia="SimSun"/>
          <w:bCs/>
          <w:lang w:val="ru-RU"/>
        </w:rPr>
        <w:t>раскрытия либо передачи</w:t>
      </w:r>
      <w:r>
        <w:rPr>
          <w:rFonts w:eastAsia="SimSun"/>
          <w:bCs/>
          <w:lang w:val="ru-RU"/>
        </w:rPr>
        <w:t xml:space="preserve"> Заказчиком</w:t>
      </w:r>
      <w:r w:rsidRPr="005A1245">
        <w:rPr>
          <w:rFonts w:eastAsia="SimSun"/>
          <w:bCs/>
          <w:lang w:val="ru-RU"/>
        </w:rPr>
        <w:t xml:space="preserve"> третьим лицам информации, полученной в рамках оказания Бюро Услуг, </w:t>
      </w:r>
      <w:r>
        <w:rPr>
          <w:rFonts w:eastAsia="SimSun"/>
          <w:bCs/>
          <w:lang w:val="ru-RU"/>
        </w:rPr>
        <w:t xml:space="preserve">в том числе, </w:t>
      </w:r>
      <w:r w:rsidRPr="005A1245">
        <w:rPr>
          <w:rFonts w:eastAsia="SimSun"/>
          <w:bCs/>
          <w:lang w:val="ru-RU"/>
        </w:rPr>
        <w:t>в коммерческих целях включая продажу, обмен либо совершение иных сделок с такой информацией</w:t>
      </w:r>
      <w:r>
        <w:rPr>
          <w:rFonts w:eastAsia="SimSun"/>
          <w:bCs/>
          <w:lang w:val="ru-RU"/>
        </w:rPr>
        <w:t xml:space="preserve">, Заказчик возмещает Бюро в полном </w:t>
      </w:r>
      <w:proofErr w:type="spellStart"/>
      <w:r>
        <w:rPr>
          <w:rFonts w:eastAsia="SimSun"/>
          <w:bCs/>
          <w:lang w:val="ru-RU"/>
        </w:rPr>
        <w:t>объеме</w:t>
      </w:r>
      <w:proofErr w:type="spellEnd"/>
      <w:r>
        <w:rPr>
          <w:rFonts w:eastAsia="SimSun"/>
          <w:bCs/>
          <w:lang w:val="ru-RU"/>
        </w:rPr>
        <w:t xml:space="preserve"> </w:t>
      </w:r>
      <w:proofErr w:type="spellStart"/>
      <w:r>
        <w:rPr>
          <w:rFonts w:eastAsia="SimSun"/>
          <w:bCs/>
          <w:lang w:val="ru-RU"/>
        </w:rPr>
        <w:t>причиненные</w:t>
      </w:r>
      <w:proofErr w:type="spellEnd"/>
      <w:r>
        <w:rPr>
          <w:rFonts w:eastAsia="SimSun"/>
          <w:bCs/>
          <w:lang w:val="ru-RU"/>
        </w:rPr>
        <w:t xml:space="preserve"> убытки, ставшие следствием такого раскрытия или передачи информации, а также </w:t>
      </w:r>
      <w:proofErr w:type="spellStart"/>
      <w:r>
        <w:rPr>
          <w:rFonts w:eastAsia="SimSun"/>
          <w:bCs/>
          <w:lang w:val="ru-RU"/>
        </w:rPr>
        <w:t>несет</w:t>
      </w:r>
      <w:proofErr w:type="spellEnd"/>
      <w:r>
        <w:rPr>
          <w:rFonts w:eastAsia="SimSun"/>
          <w:bCs/>
          <w:lang w:val="ru-RU"/>
        </w:rPr>
        <w:t xml:space="preserve"> ответственность, предусмотренную законодательством РК.</w:t>
      </w:r>
    </w:p>
    <w:p w14:paraId="1D97227E" w14:textId="2493B46E" w:rsidR="00A13555" w:rsidRPr="00A13555" w:rsidRDefault="00A13555" w:rsidP="00A13555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rFonts w:eastAsia="SimSun"/>
          <w:bCs/>
        </w:rPr>
      </w:pPr>
      <w:r w:rsidRPr="00A13555">
        <w:t xml:space="preserve">Бюро не </w:t>
      </w:r>
      <w:proofErr w:type="spellStart"/>
      <w:r w:rsidRPr="00A13555">
        <w:t>несет</w:t>
      </w:r>
      <w:proofErr w:type="spellEnd"/>
      <w:r w:rsidRPr="00A13555">
        <w:t xml:space="preserve"> ответственности за невозможность получения Услуг по причинам, непосредственно не зависящим от Бюро или его действий.</w:t>
      </w:r>
    </w:p>
    <w:p w14:paraId="29BB6D79" w14:textId="20CE3F2C" w:rsidR="00A13555" w:rsidRPr="00593A81" w:rsidRDefault="00A13555" w:rsidP="002116C6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rFonts w:eastAsia="SimSun"/>
          <w:bCs/>
        </w:rPr>
      </w:pPr>
      <w:r w:rsidRPr="00593A81">
        <w:rPr>
          <w:spacing w:val="1"/>
        </w:rPr>
        <w:t xml:space="preserve">При представлении Услуг Бюро не </w:t>
      </w:r>
      <w:proofErr w:type="spellStart"/>
      <w:r w:rsidRPr="00593A81">
        <w:rPr>
          <w:spacing w:val="1"/>
        </w:rPr>
        <w:t>несет</w:t>
      </w:r>
      <w:proofErr w:type="spellEnd"/>
      <w:r w:rsidRPr="00593A81">
        <w:rPr>
          <w:spacing w:val="1"/>
        </w:rPr>
        <w:t xml:space="preserve"> ответственности</w:t>
      </w:r>
      <w:r w:rsidR="00593A81">
        <w:rPr>
          <w:spacing w:val="1"/>
          <w:lang w:val="ru-RU"/>
        </w:rPr>
        <w:t xml:space="preserve"> за решения, принимаемые Заказчиком на основании оказанных Бюро Услуг и</w:t>
      </w:r>
      <w:r w:rsidRPr="00593A81">
        <w:rPr>
          <w:spacing w:val="1"/>
        </w:rPr>
        <w:t xml:space="preserve"> за </w:t>
      </w:r>
      <w:r w:rsidRPr="00593A81">
        <w:rPr>
          <w:spacing w:val="1"/>
          <w:lang w:val="ru-RU"/>
        </w:rPr>
        <w:t>возможные убытки, которые может понести</w:t>
      </w:r>
      <w:r w:rsidRPr="00593A81">
        <w:rPr>
          <w:spacing w:val="1"/>
        </w:rPr>
        <w:t xml:space="preserve"> </w:t>
      </w:r>
      <w:r w:rsidRPr="00593A81">
        <w:rPr>
          <w:spacing w:val="1"/>
          <w:lang w:val="ru-RU"/>
        </w:rPr>
        <w:t>Заказчик</w:t>
      </w:r>
      <w:r w:rsidR="00593A81">
        <w:rPr>
          <w:spacing w:val="1"/>
          <w:lang w:val="ru-RU"/>
        </w:rPr>
        <w:t xml:space="preserve"> ввиду решений, принятых на основании оказанных Бюро Услуг</w:t>
      </w:r>
      <w:r w:rsidRPr="00593A81">
        <w:rPr>
          <w:spacing w:val="1"/>
        </w:rPr>
        <w:t xml:space="preserve">, а также не </w:t>
      </w:r>
      <w:proofErr w:type="spellStart"/>
      <w:r w:rsidRPr="00593A81">
        <w:rPr>
          <w:spacing w:val="1"/>
        </w:rPr>
        <w:t>несет</w:t>
      </w:r>
      <w:proofErr w:type="spellEnd"/>
      <w:r w:rsidRPr="00593A81">
        <w:rPr>
          <w:spacing w:val="1"/>
        </w:rPr>
        <w:t xml:space="preserve"> ответственности перед </w:t>
      </w:r>
      <w:r w:rsidR="00593A81">
        <w:rPr>
          <w:spacing w:val="1"/>
          <w:lang w:val="ru-RU"/>
        </w:rPr>
        <w:t>Заказчиком</w:t>
      </w:r>
      <w:r w:rsidRPr="00593A81">
        <w:rPr>
          <w:spacing w:val="1"/>
        </w:rPr>
        <w:t xml:space="preserve"> за достоверность данных, полученных от поставщиков информации.</w:t>
      </w:r>
    </w:p>
    <w:p w14:paraId="17074F7F" w14:textId="77777777" w:rsidR="004F61B0" w:rsidRDefault="004F61B0" w:rsidP="00611A6B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rFonts w:eastAsia="SimSun"/>
          <w:bCs/>
        </w:rPr>
      </w:pPr>
      <w:r w:rsidRPr="00012ACE">
        <w:rPr>
          <w:rFonts w:eastAsia="SimSun"/>
          <w:bCs/>
        </w:rPr>
        <w:lastRenderedPageBreak/>
        <w:t>Оплата неустойки (штрафа, пени) не освобождает Стороны от выполнения своих обязательств по Договору.</w:t>
      </w:r>
    </w:p>
    <w:p w14:paraId="494AD520" w14:textId="5E2B62AD" w:rsidR="00D845ED" w:rsidRPr="00A13555" w:rsidRDefault="00D845ED" w:rsidP="00611A6B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rFonts w:eastAsia="SimSun"/>
          <w:bCs/>
        </w:rPr>
      </w:pPr>
      <w:r w:rsidRPr="005864FC">
        <w:rPr>
          <w:lang w:val="kk-KZ"/>
        </w:rPr>
        <w:t xml:space="preserve">В случае неисполнения и/или ненадлежащего исполнения Заказчиком условий Договора, включая требования к информационной безопасности, вытекающих из Закона РК «Об информатизации» и настоящего Договора, </w:t>
      </w:r>
      <w:r>
        <w:rPr>
          <w:lang w:val="kk-KZ"/>
        </w:rPr>
        <w:t>Бюро</w:t>
      </w:r>
      <w:r w:rsidRPr="005864FC">
        <w:rPr>
          <w:lang w:val="kk-KZ"/>
        </w:rPr>
        <w:t xml:space="preserve"> вправе закрыть Заказчику доступ к </w:t>
      </w:r>
      <w:r>
        <w:rPr>
          <w:lang w:val="kk-KZ"/>
        </w:rPr>
        <w:t>получению Услуг Бюро</w:t>
      </w:r>
      <w:r w:rsidRPr="005864FC">
        <w:rPr>
          <w:lang w:val="kk-KZ"/>
        </w:rPr>
        <w:t>.</w:t>
      </w:r>
    </w:p>
    <w:p w14:paraId="5A4B5C05" w14:textId="77777777" w:rsidR="00A13555" w:rsidRDefault="00A13555" w:rsidP="00A13555">
      <w:pPr>
        <w:contextualSpacing/>
        <w:jc w:val="both"/>
        <w:rPr>
          <w:rFonts w:eastAsia="SimSun"/>
          <w:bCs/>
          <w:lang w:val="x-none"/>
        </w:rPr>
      </w:pPr>
    </w:p>
    <w:p w14:paraId="18071CFE" w14:textId="77777777" w:rsidR="004F61B0" w:rsidRPr="00012ACE" w:rsidRDefault="004F61B0" w:rsidP="00611A6B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75"/>
          <w:tab w:val="left" w:pos="744"/>
          <w:tab w:val="left" w:pos="1451"/>
        </w:tabs>
        <w:autoSpaceDE w:val="0"/>
        <w:autoSpaceDN w:val="0"/>
        <w:adjustRightInd w:val="0"/>
        <w:ind w:left="0" w:firstLine="0"/>
        <w:jc w:val="center"/>
        <w:rPr>
          <w:rFonts w:eastAsia="SimSun"/>
          <w:b/>
          <w:bCs/>
        </w:rPr>
      </w:pPr>
      <w:r w:rsidRPr="00012ACE">
        <w:rPr>
          <w:rFonts w:eastAsia="SimSun"/>
          <w:b/>
          <w:bCs/>
        </w:rPr>
        <w:t>Форс-мажор</w:t>
      </w:r>
    </w:p>
    <w:p w14:paraId="63EFFA2A" w14:textId="77777777" w:rsidR="004F61B0" w:rsidRPr="00611A6B" w:rsidRDefault="004F61B0" w:rsidP="00611A6B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eastAsia="SimSun"/>
          <w:bCs/>
        </w:rPr>
      </w:pPr>
      <w:r w:rsidRPr="00611A6B">
        <w:rPr>
          <w:rFonts w:eastAsia="SimSun"/>
          <w:bCs/>
        </w:rPr>
        <w:t>Стороны освобождаются от ответственности за невыполнение либо ненадлежащее выполнение своих обязательств по Договору, если оно явилось следствием наступления обстоятельств непреодолимой силы: наводнений, землетрясений, пожаров, стихийных бедствий, блокад, забастовок, военных действий</w:t>
      </w:r>
      <w:r w:rsidR="00030029" w:rsidRPr="00611A6B">
        <w:rPr>
          <w:rFonts w:eastAsia="SimSun"/>
          <w:bCs/>
        </w:rPr>
        <w:t>, принятия обязательных для исполнения распорядительных документов правительством Республики Казахстан или уполномоченным органом,</w:t>
      </w:r>
      <w:r w:rsidRPr="00611A6B">
        <w:rPr>
          <w:rFonts w:eastAsia="SimSun"/>
          <w:bCs/>
        </w:rPr>
        <w:t xml:space="preserve"> и иных подобных обстоятельств, которые Стороны не могли предвидеть и которые непосредственно повлияли на исполнение Договора. Сроки исполнения обязательств Стороной, подвергшейся влиянию обстоятельств непреодолимой силы, передвигаются на период действия таких обстоятельств.</w:t>
      </w:r>
    </w:p>
    <w:p w14:paraId="085CF873" w14:textId="77777777" w:rsidR="004F61B0" w:rsidRPr="00012ACE" w:rsidRDefault="004F61B0" w:rsidP="00611A6B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eastAsia="SimSun"/>
          <w:bCs/>
        </w:rPr>
      </w:pPr>
      <w:r w:rsidRPr="00012ACE">
        <w:rPr>
          <w:rFonts w:eastAsia="SimSun"/>
          <w:bCs/>
        </w:rPr>
        <w:t xml:space="preserve">В случае если эти обстоятельства будут длиться более одного месяца, то Стороны имеют право отказаться от дальнейшего выполнения обязательств по Договору. При этом Поставщик обязан вернуть </w:t>
      </w:r>
      <w:r w:rsidRPr="00012ACE">
        <w:rPr>
          <w:rFonts w:eastAsia="SimSun"/>
          <w:bCs/>
          <w:lang w:val="kk-KZ"/>
        </w:rPr>
        <w:t>Заказчику</w:t>
      </w:r>
      <w:r w:rsidRPr="00012ACE">
        <w:rPr>
          <w:rFonts w:eastAsia="SimSun"/>
          <w:bCs/>
        </w:rPr>
        <w:t xml:space="preserve"> ранее оплаченн</w:t>
      </w:r>
      <w:r w:rsidR="00C33D37" w:rsidRPr="00012ACE">
        <w:rPr>
          <w:rFonts w:eastAsia="SimSun"/>
          <w:bCs/>
        </w:rPr>
        <w:t>ую</w:t>
      </w:r>
      <w:r w:rsidRPr="00012ACE">
        <w:rPr>
          <w:rFonts w:eastAsia="SimSun"/>
          <w:bCs/>
        </w:rPr>
        <w:t xml:space="preserve"> последним сумму денег в размере невыполненных обязательств по Договору, и ни одна из Сторон не будет иметь право требовать от другой Стороны возмещения каких-либо убытков.</w:t>
      </w:r>
    </w:p>
    <w:p w14:paraId="71B4096C" w14:textId="77777777" w:rsidR="004F61B0" w:rsidRPr="00012ACE" w:rsidRDefault="004F61B0" w:rsidP="00611A6B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eastAsia="SimSun"/>
          <w:bCs/>
        </w:rPr>
      </w:pPr>
      <w:r w:rsidRPr="00012ACE">
        <w:rPr>
          <w:rFonts w:eastAsia="SimSun"/>
          <w:bCs/>
        </w:rPr>
        <w:t xml:space="preserve">Сторона, для которой станет невозможным исполнение своих обязательств по Договору, незамедлительно, но не позднее семи рабочих дней уведомит другую Сторону о начале и прекращении обстоятельств, указанных в </w:t>
      </w:r>
      <w:r w:rsidRPr="00064EA9">
        <w:rPr>
          <w:rFonts w:eastAsia="SimSun"/>
          <w:bCs/>
        </w:rPr>
        <w:t xml:space="preserve">пункте </w:t>
      </w:r>
      <w:r w:rsidR="001D09C8" w:rsidRPr="00064EA9">
        <w:rPr>
          <w:rFonts w:eastAsia="SimSun"/>
          <w:bCs/>
          <w:lang w:val="ru-RU"/>
        </w:rPr>
        <w:t>7</w:t>
      </w:r>
      <w:r w:rsidRPr="00064EA9">
        <w:rPr>
          <w:rFonts w:eastAsia="SimSun"/>
          <w:bCs/>
        </w:rPr>
        <w:t>.1.</w:t>
      </w:r>
      <w:r w:rsidRPr="00854B6C">
        <w:rPr>
          <w:rFonts w:eastAsia="SimSun"/>
          <w:bCs/>
        </w:rPr>
        <w:t xml:space="preserve"> Договора</w:t>
      </w:r>
      <w:r w:rsidRPr="00012ACE">
        <w:rPr>
          <w:rFonts w:eastAsia="SimSun"/>
          <w:bCs/>
        </w:rPr>
        <w:t>, а также предоставит подтверждающий документ соответствующего уполномоченного государственного органа</w:t>
      </w:r>
      <w:r w:rsidR="00030029">
        <w:rPr>
          <w:rFonts w:eastAsia="SimSun"/>
          <w:bCs/>
        </w:rPr>
        <w:t>, если такие обстоятельства не являются общеизвестными</w:t>
      </w:r>
      <w:r w:rsidRPr="00012ACE">
        <w:rPr>
          <w:rFonts w:eastAsia="SimSun"/>
          <w:bCs/>
        </w:rPr>
        <w:t>.</w:t>
      </w:r>
    </w:p>
    <w:p w14:paraId="22DA7689" w14:textId="77777777" w:rsidR="004F61B0" w:rsidRPr="00012ACE" w:rsidRDefault="004F61B0" w:rsidP="004F61B0">
      <w:pPr>
        <w:widowControl w:val="0"/>
        <w:shd w:val="clear" w:color="auto" w:fill="FFFFFF"/>
        <w:tabs>
          <w:tab w:val="left" w:pos="317"/>
          <w:tab w:val="left" w:pos="462"/>
          <w:tab w:val="left" w:pos="744"/>
        </w:tabs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</w:p>
    <w:p w14:paraId="32023AD0" w14:textId="77777777" w:rsidR="004F61B0" w:rsidRPr="00012ACE" w:rsidRDefault="004F61B0" w:rsidP="00611A6B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75"/>
          <w:tab w:val="left" w:pos="744"/>
          <w:tab w:val="left" w:pos="1451"/>
        </w:tabs>
        <w:autoSpaceDE w:val="0"/>
        <w:autoSpaceDN w:val="0"/>
        <w:adjustRightInd w:val="0"/>
        <w:ind w:left="0" w:firstLine="0"/>
        <w:jc w:val="center"/>
        <w:rPr>
          <w:rFonts w:eastAsia="SimSun"/>
          <w:b/>
          <w:bCs/>
        </w:rPr>
      </w:pPr>
      <w:r w:rsidRPr="00012ACE">
        <w:rPr>
          <w:rFonts w:eastAsia="SimSun"/>
          <w:b/>
          <w:bCs/>
        </w:rPr>
        <w:t>Порядок разрешения споров</w:t>
      </w:r>
    </w:p>
    <w:p w14:paraId="1A971DA0" w14:textId="77777777" w:rsidR="004F61B0" w:rsidRPr="00611A6B" w:rsidRDefault="004F61B0" w:rsidP="00611A6B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eastAsia="SimSun"/>
          <w:bCs/>
        </w:rPr>
      </w:pPr>
      <w:r w:rsidRPr="00611A6B">
        <w:rPr>
          <w:rFonts w:eastAsia="SimSun"/>
          <w:bCs/>
        </w:rPr>
        <w:t>В случае возникновения разногласий в процессе выполнения обязательств по Договору Стороны обязаны предпринять все необходимые меры</w:t>
      </w:r>
      <w:r w:rsidR="00DF17F1" w:rsidRPr="00611A6B">
        <w:rPr>
          <w:rFonts w:eastAsia="SimSun"/>
          <w:bCs/>
        </w:rPr>
        <w:t>, в том числе, переговоры и обмен претензиями,</w:t>
      </w:r>
      <w:r w:rsidRPr="00611A6B">
        <w:rPr>
          <w:rFonts w:eastAsia="SimSun"/>
          <w:bCs/>
        </w:rPr>
        <w:t xml:space="preserve"> для урегулирования </w:t>
      </w:r>
      <w:r w:rsidR="00DF17F1" w:rsidRPr="00611A6B">
        <w:rPr>
          <w:rFonts w:eastAsia="SimSun"/>
          <w:bCs/>
        </w:rPr>
        <w:t xml:space="preserve">разногласий </w:t>
      </w:r>
      <w:r w:rsidRPr="00611A6B">
        <w:rPr>
          <w:rFonts w:eastAsia="SimSun"/>
          <w:bCs/>
        </w:rPr>
        <w:t>во внесудебном порядке.</w:t>
      </w:r>
    </w:p>
    <w:p w14:paraId="3258315B" w14:textId="77777777" w:rsidR="004F61B0" w:rsidRDefault="004F61B0" w:rsidP="00611A6B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eastAsia="SimSun"/>
          <w:bCs/>
        </w:rPr>
      </w:pPr>
      <w:r w:rsidRPr="00012ACE">
        <w:rPr>
          <w:rFonts w:eastAsia="SimSun"/>
          <w:bCs/>
        </w:rPr>
        <w:t xml:space="preserve">В случае если Стороны не пришли к соглашению, </w:t>
      </w:r>
      <w:r w:rsidR="00DF17F1" w:rsidRPr="00012ACE">
        <w:rPr>
          <w:rFonts w:eastAsia="SimSun"/>
          <w:bCs/>
        </w:rPr>
        <w:t>разногласия (</w:t>
      </w:r>
      <w:r w:rsidRPr="00012ACE">
        <w:rPr>
          <w:rFonts w:eastAsia="SimSun"/>
          <w:bCs/>
        </w:rPr>
        <w:t>споры</w:t>
      </w:r>
      <w:r w:rsidR="00DF17F1" w:rsidRPr="00012ACE">
        <w:rPr>
          <w:rFonts w:eastAsia="SimSun"/>
          <w:bCs/>
        </w:rPr>
        <w:t>)</w:t>
      </w:r>
      <w:r w:rsidRPr="00012ACE">
        <w:rPr>
          <w:rFonts w:eastAsia="SimSun"/>
          <w:bCs/>
        </w:rPr>
        <w:t xml:space="preserve"> рассматриваются Специализированным межрайонным экономическим судом города Алматы в соответствии с законодательством Республики Казахстан.</w:t>
      </w:r>
    </w:p>
    <w:p w14:paraId="7C6A4CAB" w14:textId="77777777" w:rsidR="000117E2" w:rsidRPr="00012ACE" w:rsidRDefault="000117E2" w:rsidP="00AF0187">
      <w:pPr>
        <w:widowControl w:val="0"/>
        <w:shd w:val="clear" w:color="auto" w:fill="FFFFFF"/>
        <w:tabs>
          <w:tab w:val="left" w:pos="33"/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</w:p>
    <w:p w14:paraId="150C2972" w14:textId="77777777" w:rsidR="004F61B0" w:rsidRPr="00012ACE" w:rsidRDefault="004F61B0" w:rsidP="00611A6B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75"/>
          <w:tab w:val="left" w:pos="744"/>
          <w:tab w:val="left" w:pos="1451"/>
        </w:tabs>
        <w:autoSpaceDE w:val="0"/>
        <w:autoSpaceDN w:val="0"/>
        <w:adjustRightInd w:val="0"/>
        <w:ind w:left="0" w:firstLine="0"/>
        <w:jc w:val="center"/>
        <w:rPr>
          <w:rFonts w:eastAsia="SimSun"/>
          <w:b/>
          <w:bCs/>
        </w:rPr>
      </w:pPr>
      <w:r w:rsidRPr="00012ACE">
        <w:rPr>
          <w:rFonts w:eastAsia="SimSun"/>
          <w:b/>
          <w:bCs/>
        </w:rPr>
        <w:t>Прочие условия</w:t>
      </w:r>
    </w:p>
    <w:p w14:paraId="0E9EAE7E" w14:textId="77777777" w:rsidR="004F61B0" w:rsidRPr="00C733E4" w:rsidRDefault="004F61B0" w:rsidP="00611A6B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C733E4">
        <w:t xml:space="preserve">Договор вступает в силу со дня </w:t>
      </w:r>
      <w:r w:rsidR="00D434B7" w:rsidRPr="00C733E4">
        <w:t xml:space="preserve">его </w:t>
      </w:r>
      <w:r w:rsidRPr="00C733E4">
        <w:t>подписания Сторонами.</w:t>
      </w:r>
    </w:p>
    <w:p w14:paraId="7898D476" w14:textId="77777777" w:rsidR="005858D8" w:rsidRPr="005858D8" w:rsidRDefault="005858D8" w:rsidP="00611A6B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5858D8">
        <w:t xml:space="preserve">Договор является бессрочным. Стороны вправе отказаться от Договора в одностороннем порядке </w:t>
      </w:r>
      <w:r w:rsidR="000B39EF" w:rsidRPr="005858D8">
        <w:t>путём</w:t>
      </w:r>
      <w:r w:rsidRPr="005858D8">
        <w:t xml:space="preserve"> направления уведомления об отказе за 30 календарных дней до даты расторжения Договора. При расторжении Договора, Договор действует до полного исполнения обязательств</w:t>
      </w:r>
      <w:r w:rsidR="00030029">
        <w:t xml:space="preserve"> Сторон, в том числе, </w:t>
      </w:r>
      <w:r w:rsidRPr="005858D8">
        <w:t xml:space="preserve">по </w:t>
      </w:r>
      <w:r w:rsidR="000B39EF" w:rsidRPr="005858D8">
        <w:t>взаиморасчётам</w:t>
      </w:r>
      <w:r w:rsidRPr="005858D8">
        <w:t>.</w:t>
      </w:r>
    </w:p>
    <w:p w14:paraId="1A1BB804" w14:textId="77777777" w:rsidR="004F61B0" w:rsidRPr="00325523" w:rsidRDefault="000B39EF" w:rsidP="00611A6B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eastAsia="SimSun"/>
          <w:bCs/>
        </w:rPr>
      </w:pPr>
      <w:r w:rsidRPr="00064EA9">
        <w:rPr>
          <w:lang w:val="ru-RU"/>
        </w:rPr>
        <w:t>П</w:t>
      </w:r>
      <w:r w:rsidR="004F61B0" w:rsidRPr="00064EA9">
        <w:rPr>
          <w:lang w:val="kk-KZ"/>
        </w:rPr>
        <w:t>риложени</w:t>
      </w:r>
      <w:r w:rsidR="00854B6C" w:rsidRPr="00064EA9">
        <w:t>я</w:t>
      </w:r>
      <w:r w:rsidR="004F61B0" w:rsidRPr="00064EA9">
        <w:rPr>
          <w:lang w:val="kk-KZ"/>
        </w:rPr>
        <w:t xml:space="preserve"> № 1</w:t>
      </w:r>
      <w:r w:rsidR="00854B6C" w:rsidRPr="00064EA9">
        <w:rPr>
          <w:lang w:val="kk-KZ"/>
        </w:rPr>
        <w:t>-</w:t>
      </w:r>
      <w:r w:rsidR="005E6F2F" w:rsidRPr="00064EA9">
        <w:rPr>
          <w:lang w:val="kk-KZ"/>
        </w:rPr>
        <w:t>3</w:t>
      </w:r>
      <w:r w:rsidR="004F61B0" w:rsidRPr="00064EA9">
        <w:t xml:space="preserve"> к Договору</w:t>
      </w:r>
      <w:r w:rsidR="004F61B0" w:rsidRPr="00854B6C">
        <w:t xml:space="preserve"> явля</w:t>
      </w:r>
      <w:r w:rsidR="00854B6C" w:rsidRPr="00854B6C">
        <w:t>ю</w:t>
      </w:r>
      <w:r w:rsidR="004F61B0" w:rsidRPr="00854B6C">
        <w:t>тся его неотъемлемой частью.</w:t>
      </w:r>
      <w:r w:rsidR="004F61B0" w:rsidRPr="00012ACE">
        <w:t xml:space="preserve"> </w:t>
      </w:r>
    </w:p>
    <w:p w14:paraId="346F42C0" w14:textId="77777777" w:rsidR="00325523" w:rsidRPr="00325523" w:rsidRDefault="00325523" w:rsidP="00611A6B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eastAsia="SimSun"/>
          <w:bCs/>
        </w:rPr>
      </w:pPr>
      <w:r w:rsidRPr="00611A6B">
        <w:rPr>
          <w:lang w:val="kk-KZ"/>
        </w:rPr>
        <w:t>Стороны</w:t>
      </w:r>
      <w:r w:rsidRPr="00325523">
        <w:t xml:space="preserve"> договорились назначить уполномоченных работников от каждой Стороны для осуществления обмена документами в электронном виде и иной информации в рамках осуществления взаимодействия между </w:t>
      </w:r>
      <w:r w:rsidR="00E916A6">
        <w:rPr>
          <w:lang w:val="kk-KZ"/>
        </w:rPr>
        <w:t>Поставщиком</w:t>
      </w:r>
      <w:r w:rsidRPr="00325523">
        <w:t xml:space="preserve"> и </w:t>
      </w:r>
      <w:r w:rsidR="00E916A6">
        <w:rPr>
          <w:lang w:val="kk-KZ"/>
        </w:rPr>
        <w:t>Заказчиком</w:t>
      </w:r>
      <w:r w:rsidRPr="00325523">
        <w:t>. Уполномоченные работники Сторон указываются в уведомлениях, направленных каждой из Сторон другой стороне в течение 1 (одного) рабочего дня, со дня подписания Договора. В случае смены уполномоченных работников Сторон, Сторона, у которой сменился уполномоченный работник, уведомляет другую Сторону в течение 3 (</w:t>
      </w:r>
      <w:proofErr w:type="spellStart"/>
      <w:r w:rsidRPr="00325523">
        <w:t>трех</w:t>
      </w:r>
      <w:proofErr w:type="spellEnd"/>
      <w:r w:rsidRPr="00325523">
        <w:t xml:space="preserve">) рабочих дней со дня смены уполномоченного работника. При этом смена уполномоченного работника не </w:t>
      </w:r>
      <w:r w:rsidRPr="00325523">
        <w:lastRenderedPageBreak/>
        <w:t>должна отражаться на процессе взаимообмена информацией между Сторонами Договора.</w:t>
      </w:r>
    </w:p>
    <w:p w14:paraId="2B609CAA" w14:textId="77777777" w:rsidR="00325523" w:rsidRPr="00325523" w:rsidRDefault="00325523" w:rsidP="00611A6B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eastAsia="SimSun"/>
          <w:bCs/>
        </w:rPr>
      </w:pPr>
      <w:r w:rsidRPr="00611A6B">
        <w:rPr>
          <w:lang w:val="kk-KZ"/>
        </w:rPr>
        <w:t>Обмен</w:t>
      </w:r>
      <w:r w:rsidRPr="00325523">
        <w:t xml:space="preserve"> информацией</w:t>
      </w:r>
      <w:r w:rsidR="00B06340" w:rsidRPr="00B06340">
        <w:t xml:space="preserve"> </w:t>
      </w:r>
      <w:r w:rsidRPr="00325523">
        <w:t>организационно-правового характера, осуществляется Сторонами посредством электронной, телефонной и/или почтовой связи, а также нарочным. Вся информация, переданная Сторонами в письменном виде, признается переданной при наличии свидетельства отправки и получения; информация, переданная в электронном виде или по телефону, признается переданной после получения письменного подтверждения Стороны о получении сообщения, с указанием времени, фамилии и должности лица, получившего сообщение.</w:t>
      </w:r>
    </w:p>
    <w:p w14:paraId="3466E23A" w14:textId="1D2F55FC" w:rsidR="00325523" w:rsidRPr="00064EA9" w:rsidRDefault="00325523" w:rsidP="00611A6B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eastAsia="SimSun"/>
          <w:bCs/>
        </w:rPr>
      </w:pPr>
      <w:r w:rsidRPr="00611A6B">
        <w:rPr>
          <w:lang w:val="kk-KZ"/>
        </w:rPr>
        <w:t>Изменения</w:t>
      </w:r>
      <w:r w:rsidRPr="00325523">
        <w:t xml:space="preserve"> и/или дополнения в Договор вносятся на основании письменных дополнительных со</w:t>
      </w:r>
      <w:r w:rsidR="00370AA9">
        <w:t xml:space="preserve">глашений, </w:t>
      </w:r>
      <w:r w:rsidR="000B39EF">
        <w:t>заключённых</w:t>
      </w:r>
      <w:r w:rsidR="00370AA9">
        <w:t xml:space="preserve"> Сторонами</w:t>
      </w:r>
      <w:r w:rsidRPr="00325523">
        <w:t xml:space="preserve">. Не требуется заключения дополнительного соглашения </w:t>
      </w:r>
      <w:r w:rsidR="0008253B" w:rsidRPr="00854B6C">
        <w:t>в случа</w:t>
      </w:r>
      <w:r w:rsidR="003F5815">
        <w:t>ях</w:t>
      </w:r>
      <w:r w:rsidR="0008253B" w:rsidRPr="00854B6C">
        <w:t xml:space="preserve">, </w:t>
      </w:r>
      <w:r w:rsidR="0008253B" w:rsidRPr="00064EA9">
        <w:t>установленн</w:t>
      </w:r>
      <w:r w:rsidR="003F5815" w:rsidRPr="00064EA9">
        <w:t>ых</w:t>
      </w:r>
      <w:r w:rsidR="0008253B" w:rsidRPr="00064EA9">
        <w:t xml:space="preserve"> пункт</w:t>
      </w:r>
      <w:r w:rsidR="003F5815" w:rsidRPr="00064EA9">
        <w:t>ами</w:t>
      </w:r>
      <w:r w:rsidR="0008253B" w:rsidRPr="00064EA9">
        <w:t xml:space="preserve"> </w:t>
      </w:r>
      <w:r w:rsidR="001D09C8" w:rsidRPr="00064EA9">
        <w:rPr>
          <w:lang w:val="ru-RU"/>
        </w:rPr>
        <w:t>3</w:t>
      </w:r>
      <w:r w:rsidR="0008253B" w:rsidRPr="00064EA9">
        <w:t>.2</w:t>
      </w:r>
      <w:r w:rsidR="003F5815" w:rsidRPr="00064EA9">
        <w:t xml:space="preserve">, </w:t>
      </w:r>
      <w:r w:rsidR="001D09C8" w:rsidRPr="00064EA9">
        <w:rPr>
          <w:lang w:val="ru-RU"/>
        </w:rPr>
        <w:t>4</w:t>
      </w:r>
      <w:r w:rsidR="003F5815" w:rsidRPr="00064EA9">
        <w:t>.2</w:t>
      </w:r>
      <w:r w:rsidR="0068225E" w:rsidRPr="00064EA9">
        <w:rPr>
          <w:lang w:val="ru-RU"/>
        </w:rPr>
        <w:t>.1</w:t>
      </w:r>
      <w:r w:rsidR="003F5815" w:rsidRPr="00064EA9">
        <w:t xml:space="preserve">, </w:t>
      </w:r>
      <w:r w:rsidR="001D09C8" w:rsidRPr="00064EA9">
        <w:rPr>
          <w:lang w:val="ru-RU"/>
        </w:rPr>
        <w:t>4</w:t>
      </w:r>
      <w:r w:rsidR="003F5815" w:rsidRPr="00064EA9">
        <w:t>.4.</w:t>
      </w:r>
      <w:r w:rsidR="0025753A" w:rsidRPr="00064EA9">
        <w:rPr>
          <w:lang w:val="ru-RU"/>
        </w:rPr>
        <w:t>5</w:t>
      </w:r>
      <w:r w:rsidR="003F5815" w:rsidRPr="00064EA9">
        <w:t>.</w:t>
      </w:r>
      <w:r w:rsidR="0008253B" w:rsidRPr="00064EA9">
        <w:t xml:space="preserve"> Договора, а также </w:t>
      </w:r>
      <w:r w:rsidRPr="00064EA9">
        <w:t xml:space="preserve">при изменении места нахождения, реквизитов Сторон и фамилии, имени, отчества (при наличии) руководителей Сторон. В этом случае Стороны уведомляют друг друга о произошедших изменениях, в соответствии с п. </w:t>
      </w:r>
      <w:r w:rsidR="00611A6B" w:rsidRPr="00064EA9">
        <w:rPr>
          <w:lang w:val="ru-RU"/>
        </w:rPr>
        <w:t>9</w:t>
      </w:r>
      <w:r w:rsidRPr="00064EA9">
        <w:t>.</w:t>
      </w:r>
      <w:r w:rsidR="00C532D5" w:rsidRPr="00064EA9">
        <w:t>5</w:t>
      </w:r>
      <w:r w:rsidR="00370AA9" w:rsidRPr="00064EA9">
        <w:t>.</w:t>
      </w:r>
      <w:r w:rsidRPr="00064EA9">
        <w:t xml:space="preserve"> Договора.</w:t>
      </w:r>
    </w:p>
    <w:p w14:paraId="6A0194F3" w14:textId="77777777" w:rsidR="004F61B0" w:rsidRPr="00012ACE" w:rsidRDefault="004F61B0" w:rsidP="00611A6B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eastAsia="SimSun"/>
          <w:bCs/>
        </w:rPr>
      </w:pPr>
      <w:r w:rsidRPr="00064EA9">
        <w:rPr>
          <w:lang w:val="kk-KZ"/>
        </w:rPr>
        <w:t>Если</w:t>
      </w:r>
      <w:r w:rsidRPr="00064EA9">
        <w:t xml:space="preserve"> Договор расторгается в силу обстоятельств,</w:t>
      </w:r>
      <w:r w:rsidRPr="00012ACE">
        <w:t xml:space="preserve"> указанных в Договоре, </w:t>
      </w:r>
      <w:r w:rsidR="00EB6486">
        <w:t>Бюро</w:t>
      </w:r>
      <w:r w:rsidRPr="00012ACE">
        <w:t xml:space="preserve"> имеет право требовать оплату фактически </w:t>
      </w:r>
      <w:r w:rsidR="00737EBC" w:rsidRPr="00012ACE">
        <w:t xml:space="preserve">оказанного </w:t>
      </w:r>
      <w:r w:rsidR="000B39EF" w:rsidRPr="00012ACE">
        <w:t>объёма</w:t>
      </w:r>
      <w:r w:rsidRPr="00012ACE">
        <w:t xml:space="preserve"> </w:t>
      </w:r>
      <w:r w:rsidR="00737EBC" w:rsidRPr="00012ACE">
        <w:t xml:space="preserve">Услуг </w:t>
      </w:r>
      <w:r w:rsidRPr="00012ACE">
        <w:t>на день расторжения.</w:t>
      </w:r>
    </w:p>
    <w:p w14:paraId="59BC0BDD" w14:textId="77777777" w:rsidR="004F61B0" w:rsidRPr="00012ACE" w:rsidRDefault="004F61B0" w:rsidP="00611A6B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eastAsia="SimSun"/>
          <w:bCs/>
        </w:rPr>
      </w:pPr>
      <w:r w:rsidRPr="001D09C8">
        <w:rPr>
          <w:lang w:val="kk-KZ"/>
        </w:rPr>
        <w:t>Договор</w:t>
      </w:r>
      <w:r w:rsidRPr="00012ACE">
        <w:t xml:space="preserve"> составлен в двух экземплярах, имеющих одинаковую юридическую силу, на казахском и русском языках по одному экземпляру для каждой из Сторон.</w:t>
      </w:r>
    </w:p>
    <w:p w14:paraId="1E1FF21B" w14:textId="77777777" w:rsidR="004F61B0" w:rsidRPr="00012ACE" w:rsidRDefault="004F61B0" w:rsidP="004F61B0">
      <w:pPr>
        <w:pStyle w:val="a3"/>
        <w:widowControl w:val="0"/>
        <w:tabs>
          <w:tab w:val="left" w:pos="175"/>
          <w:tab w:val="left" w:pos="744"/>
          <w:tab w:val="left" w:pos="884"/>
          <w:tab w:val="left" w:pos="1026"/>
        </w:tabs>
        <w:autoSpaceDE w:val="0"/>
        <w:autoSpaceDN w:val="0"/>
        <w:adjustRightInd w:val="0"/>
        <w:ind w:left="0"/>
        <w:jc w:val="center"/>
        <w:rPr>
          <w:rFonts w:eastAsia="SimSun"/>
          <w:b/>
          <w:bCs/>
        </w:rPr>
      </w:pPr>
    </w:p>
    <w:tbl>
      <w:tblPr>
        <w:tblStyle w:val="a5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070"/>
        <w:gridCol w:w="4854"/>
      </w:tblGrid>
      <w:tr w:rsidR="00937B07" w:rsidRPr="004110EC" w14:paraId="7E4FE492" w14:textId="77777777" w:rsidTr="00937B07">
        <w:tc>
          <w:tcPr>
            <w:tcW w:w="5070" w:type="dxa"/>
          </w:tcPr>
          <w:p w14:paraId="4A97C0F6" w14:textId="5CDD06FF" w:rsidR="00937B07" w:rsidRPr="00854B6C" w:rsidRDefault="00E56A48" w:rsidP="00CD7A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B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AB5F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Pr="00854B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937B07" w:rsidRPr="00854B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Тараптардың орналасқан орны, деректемелері және қолдары</w:t>
            </w:r>
          </w:p>
          <w:p w14:paraId="3AD27E53" w14:textId="77777777" w:rsidR="00937B07" w:rsidRPr="00854B6C" w:rsidRDefault="00937B07" w:rsidP="00CD7A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84511A4" w14:textId="77777777" w:rsidR="00937B07" w:rsidRPr="00854B6C" w:rsidRDefault="00937B07" w:rsidP="00CD7A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B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</w:p>
          <w:p w14:paraId="4CC2921A" w14:textId="77777777" w:rsidR="00937B07" w:rsidRPr="00854B6C" w:rsidRDefault="00937B07" w:rsidP="00CD7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B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«________/ ________________</w:t>
            </w:r>
          </w:p>
          <w:p w14:paraId="5F6BBAE6" w14:textId="77777777" w:rsidR="00937B07" w:rsidRPr="00854B6C" w:rsidRDefault="00937B07" w:rsidP="00CD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B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Сайт мекенжайы/</w:t>
            </w:r>
            <w:r w:rsidRPr="00854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 сайта: </w:t>
            </w:r>
            <w:r w:rsidRPr="00854B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854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.______</w:t>
            </w:r>
          </w:p>
          <w:p w14:paraId="42EDE006" w14:textId="77777777" w:rsidR="00937B07" w:rsidRPr="00854B6C" w:rsidRDefault="00937B07" w:rsidP="00CD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B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Электрондық пошта/</w:t>
            </w:r>
            <w:r w:rsidRPr="00854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Электронная почта: </w:t>
            </w:r>
            <w:r w:rsidRPr="00854B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Pr="00854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@______</w:t>
            </w:r>
          </w:p>
          <w:p w14:paraId="3AB8112F" w14:textId="77777777" w:rsidR="00937B07" w:rsidRPr="00854B6C" w:rsidRDefault="00937B07" w:rsidP="00CD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B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Мекенжайы/А</w:t>
            </w:r>
            <w:proofErr w:type="spellStart"/>
            <w:r w:rsidRPr="00854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</w:t>
            </w:r>
            <w:proofErr w:type="spellEnd"/>
            <w:r w:rsidRPr="00854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854B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__________/ </w:t>
            </w:r>
            <w:r w:rsidRPr="00854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14:paraId="42780B18" w14:textId="77777777" w:rsidR="00937B07" w:rsidRPr="00854B6C" w:rsidRDefault="00937B07" w:rsidP="00CD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4B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БСН/БИН: _____________________</w:t>
            </w:r>
          </w:p>
          <w:p w14:paraId="124E7B74" w14:textId="77777777" w:rsidR="00937B07" w:rsidRPr="00854B6C" w:rsidRDefault="00937B07" w:rsidP="00CD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B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ЖСК/ИИК: _____________________</w:t>
            </w:r>
          </w:p>
          <w:p w14:paraId="67E2BB8C" w14:textId="77777777" w:rsidR="00937B07" w:rsidRPr="00854B6C" w:rsidRDefault="00937B07" w:rsidP="00CD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4B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_____________________</w:t>
            </w:r>
            <w:r w:rsidRPr="00854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854B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_____________________</w:t>
            </w:r>
          </w:p>
          <w:p w14:paraId="0041E2B9" w14:textId="77777777" w:rsidR="00937B07" w:rsidRPr="00854B6C" w:rsidRDefault="00937B07" w:rsidP="00CD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B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БСК/БИК:</w:t>
            </w:r>
            <w:r w:rsidRPr="00854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B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_____________________</w:t>
            </w:r>
          </w:p>
          <w:p w14:paraId="7AA38628" w14:textId="77777777" w:rsidR="00937B07" w:rsidRPr="00854B6C" w:rsidRDefault="00937B07" w:rsidP="00CD7AC0">
            <w:pPr>
              <w:tabs>
                <w:tab w:val="left" w:pos="730"/>
                <w:tab w:val="left" w:pos="98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4B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_____________________</w:t>
            </w:r>
          </w:p>
          <w:p w14:paraId="6E5E9A26" w14:textId="77777777" w:rsidR="00937B07" w:rsidRPr="00854B6C" w:rsidRDefault="00937B07" w:rsidP="00CD7AC0">
            <w:pPr>
              <w:tabs>
                <w:tab w:val="left" w:pos="730"/>
                <w:tab w:val="left" w:pos="980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3E4CA881" w14:textId="77777777" w:rsidR="00937B07" w:rsidRPr="00854B6C" w:rsidRDefault="00937B07" w:rsidP="00CD7AC0">
            <w:pPr>
              <w:tabs>
                <w:tab w:val="left" w:pos="730"/>
                <w:tab w:val="left" w:pos="980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1DE92AB7" w14:textId="77777777" w:rsidR="00937B07" w:rsidRPr="00854B6C" w:rsidRDefault="00937B07" w:rsidP="00CD7AC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15187DC2" w14:textId="77777777" w:rsidR="00937B07" w:rsidRPr="00854B6C" w:rsidRDefault="00937B07" w:rsidP="00CD7AC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679D35B2" w14:textId="77777777" w:rsidR="00937B07" w:rsidRPr="00854B6C" w:rsidRDefault="00937B07" w:rsidP="00CD7AC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1521CCAD" w14:textId="77777777" w:rsidR="00937B07" w:rsidRPr="00854B6C" w:rsidRDefault="00937B07" w:rsidP="00CD7AC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4CB5C89C" w14:textId="77777777" w:rsidR="00937B07" w:rsidRPr="00854B6C" w:rsidRDefault="00937B07" w:rsidP="00CD7AC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54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____________________/ФИО./</w:t>
            </w:r>
          </w:p>
          <w:p w14:paraId="74DDF89D" w14:textId="77777777" w:rsidR="00937B07" w:rsidRPr="00854B6C" w:rsidRDefault="00937B07" w:rsidP="00CD7AC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0297871D" w14:textId="77777777" w:rsidR="00937B07" w:rsidRPr="00854B6C" w:rsidRDefault="00937B07" w:rsidP="00CD7AC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0A27228E" w14:textId="77777777" w:rsidR="00937B07" w:rsidRPr="00854B6C" w:rsidRDefault="00937B07" w:rsidP="00CD7AC0">
            <w:pPr>
              <w:tabs>
                <w:tab w:val="left" w:pos="730"/>
                <w:tab w:val="left" w:pos="980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54B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м.о./м.п.</w:t>
            </w:r>
          </w:p>
          <w:p w14:paraId="1A654BDA" w14:textId="77777777" w:rsidR="00937B07" w:rsidRPr="00854B6C" w:rsidRDefault="00937B07" w:rsidP="00CD7A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54" w:type="dxa"/>
          </w:tcPr>
          <w:p w14:paraId="3B1B9F63" w14:textId="219F0485" w:rsidR="00937B07" w:rsidRPr="00854B6C" w:rsidRDefault="00E56A48" w:rsidP="00937B07">
            <w:pPr>
              <w:tabs>
                <w:tab w:val="left" w:pos="630"/>
                <w:tab w:val="left" w:pos="918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B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B5F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854B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937B07" w:rsidRPr="00854B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Места нахождения, банковские реквизиты и подписи Сторон</w:t>
            </w:r>
          </w:p>
          <w:p w14:paraId="2DBE6235" w14:textId="77777777" w:rsidR="00937B07" w:rsidRPr="00854B6C" w:rsidRDefault="00937B07" w:rsidP="00CD7AC0">
            <w:pPr>
              <w:tabs>
                <w:tab w:val="left" w:pos="284"/>
                <w:tab w:val="left" w:pos="55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CA671D" w14:textId="77777777" w:rsidR="00937B07" w:rsidRPr="00854B6C" w:rsidRDefault="005C77D3" w:rsidP="00CD7A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4B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14:paraId="1EE2B7E7" w14:textId="77777777" w:rsidR="00937B07" w:rsidRPr="00854B6C" w:rsidRDefault="00937B07" w:rsidP="00CD7AC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4B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«Мемлекеттік кредиттік </w:t>
            </w:r>
            <w:r w:rsidR="00744A35" w:rsidRPr="00854B6C">
              <w:rPr>
                <w:rFonts w:ascii="Times New Roman" w:hAnsi="Times New Roman"/>
                <w:sz w:val="24"/>
                <w:szCs w:val="24"/>
                <w:lang w:val="kk-KZ"/>
              </w:rPr>
              <w:t>бюро</w:t>
            </w:r>
            <w:r w:rsidRPr="00854B6C">
              <w:rPr>
                <w:rFonts w:ascii="Times New Roman" w:hAnsi="Times New Roman"/>
                <w:sz w:val="24"/>
                <w:szCs w:val="24"/>
                <w:lang w:val="kk-KZ"/>
              </w:rPr>
              <w:t>» АҚ/</w:t>
            </w:r>
            <w:r w:rsidRPr="00854B6C">
              <w:rPr>
                <w:rFonts w:ascii="Times New Roman" w:hAnsi="Times New Roman"/>
                <w:sz w:val="24"/>
                <w:szCs w:val="24"/>
              </w:rPr>
              <w:t xml:space="preserve"> АО «Государственное кредитное </w:t>
            </w:r>
            <w:r w:rsidR="00744A35" w:rsidRPr="00854B6C">
              <w:rPr>
                <w:rFonts w:ascii="Times New Roman" w:hAnsi="Times New Roman"/>
                <w:sz w:val="24"/>
                <w:szCs w:val="24"/>
              </w:rPr>
              <w:t>бюро</w:t>
            </w:r>
            <w:r w:rsidRPr="00854B6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AB5CFD6" w14:textId="77777777" w:rsidR="00937B07" w:rsidRPr="00854B6C" w:rsidRDefault="00937B07" w:rsidP="00CD7AC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B6C">
              <w:rPr>
                <w:rFonts w:ascii="Times New Roman" w:hAnsi="Times New Roman"/>
                <w:sz w:val="24"/>
                <w:szCs w:val="24"/>
                <w:lang w:val="kk-KZ"/>
              </w:rPr>
              <w:t>Сайт мекен-жайы/</w:t>
            </w:r>
            <w:r w:rsidRPr="00854B6C">
              <w:rPr>
                <w:rFonts w:ascii="Times New Roman" w:hAnsi="Times New Roman"/>
                <w:sz w:val="24"/>
                <w:szCs w:val="24"/>
              </w:rPr>
              <w:t>Адрес сайта:</w:t>
            </w:r>
            <w:r w:rsidRPr="00854B6C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854B6C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54B6C">
              <w:rPr>
                <w:rFonts w:ascii="Times New Roman" w:hAnsi="Times New Roman"/>
                <w:sz w:val="24"/>
                <w:szCs w:val="24"/>
                <w:lang w:val="en-US"/>
              </w:rPr>
              <w:t>mkb</w:t>
            </w:r>
            <w:proofErr w:type="spellEnd"/>
            <w:r w:rsidRPr="00854B6C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54B6C"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proofErr w:type="spellEnd"/>
          </w:p>
          <w:p w14:paraId="2BF34A6A" w14:textId="77777777" w:rsidR="00937B07" w:rsidRPr="00854B6C" w:rsidRDefault="00937B07" w:rsidP="00CD7AC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B6C">
              <w:rPr>
                <w:rFonts w:ascii="Times New Roman" w:hAnsi="Times New Roman"/>
                <w:sz w:val="24"/>
                <w:szCs w:val="24"/>
                <w:lang w:val="kk-KZ"/>
              </w:rPr>
              <w:t>Электрондық пошта/</w:t>
            </w:r>
            <w:r w:rsidRPr="00854B6C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  <w:r w:rsidRPr="00854B6C">
              <w:rPr>
                <w:rFonts w:ascii="Times New Roman" w:hAnsi="Times New Roman"/>
                <w:sz w:val="24"/>
                <w:szCs w:val="24"/>
                <w:lang w:val="en-US"/>
              </w:rPr>
              <w:t>info</w:t>
            </w:r>
            <w:r w:rsidRPr="00854B6C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854B6C">
              <w:rPr>
                <w:rFonts w:ascii="Times New Roman" w:hAnsi="Times New Roman"/>
                <w:sz w:val="24"/>
                <w:szCs w:val="24"/>
                <w:lang w:val="en-US"/>
              </w:rPr>
              <w:t>mkb</w:t>
            </w:r>
            <w:proofErr w:type="spellEnd"/>
            <w:r w:rsidRPr="00854B6C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54B6C"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proofErr w:type="spellEnd"/>
          </w:p>
          <w:p w14:paraId="2F7AA025" w14:textId="77777777" w:rsidR="00937B07" w:rsidRPr="00854B6C" w:rsidRDefault="00937B07" w:rsidP="00CD7AC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4B6C">
              <w:rPr>
                <w:rFonts w:ascii="Times New Roman" w:hAnsi="Times New Roman"/>
                <w:sz w:val="24"/>
                <w:szCs w:val="24"/>
                <w:lang w:val="kk-KZ"/>
              </w:rPr>
              <w:t>Мекен-жайы/А</w:t>
            </w:r>
            <w:proofErr w:type="spellStart"/>
            <w:r w:rsidRPr="00854B6C">
              <w:rPr>
                <w:rFonts w:ascii="Times New Roman" w:hAnsi="Times New Roman"/>
                <w:sz w:val="24"/>
                <w:szCs w:val="24"/>
              </w:rPr>
              <w:t>дрес</w:t>
            </w:r>
            <w:proofErr w:type="spellEnd"/>
            <w:r w:rsidRPr="00854B6C">
              <w:rPr>
                <w:rFonts w:ascii="Times New Roman" w:hAnsi="Times New Roman"/>
                <w:sz w:val="24"/>
                <w:szCs w:val="24"/>
              </w:rPr>
              <w:t>:</w:t>
            </w:r>
            <w:r w:rsidRPr="00854B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E3F4E" w:rsidRPr="00854B6C">
              <w:rPr>
                <w:rFonts w:ascii="Times New Roman" w:hAnsi="Times New Roman"/>
                <w:sz w:val="24"/>
                <w:szCs w:val="24"/>
              </w:rPr>
              <w:t>A25D6H8</w:t>
            </w:r>
            <w:r w:rsidRPr="00854B6C">
              <w:rPr>
                <w:rFonts w:ascii="Times New Roman" w:hAnsi="Times New Roman"/>
                <w:sz w:val="24"/>
                <w:szCs w:val="24"/>
              </w:rPr>
              <w:t>,</w:t>
            </w:r>
            <w:r w:rsidRPr="00854B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Алматы қ./</w:t>
            </w:r>
            <w:r w:rsidRPr="00854B6C">
              <w:rPr>
                <w:rFonts w:ascii="Times New Roman" w:hAnsi="Times New Roman"/>
                <w:sz w:val="24"/>
                <w:szCs w:val="24"/>
              </w:rPr>
              <w:t xml:space="preserve">г. Алматы, </w:t>
            </w:r>
            <w:r w:rsidRPr="00854B6C">
              <w:rPr>
                <w:rFonts w:ascii="Times New Roman" w:hAnsi="Times New Roman"/>
                <w:sz w:val="24"/>
                <w:szCs w:val="24"/>
                <w:lang w:val="kk-KZ"/>
              </w:rPr>
              <w:t>Медеу ауданы/Медеуский район, Достық д-лы/</w:t>
            </w:r>
            <w:r w:rsidRPr="00854B6C">
              <w:rPr>
                <w:rFonts w:ascii="Times New Roman" w:hAnsi="Times New Roman"/>
                <w:sz w:val="24"/>
                <w:szCs w:val="24"/>
              </w:rPr>
              <w:t xml:space="preserve">пр. </w:t>
            </w:r>
            <w:proofErr w:type="spellStart"/>
            <w:r w:rsidRPr="00854B6C">
              <w:rPr>
                <w:rFonts w:ascii="Times New Roman" w:hAnsi="Times New Roman"/>
                <w:sz w:val="24"/>
                <w:szCs w:val="24"/>
              </w:rPr>
              <w:t>Достык</w:t>
            </w:r>
            <w:proofErr w:type="spellEnd"/>
            <w:r w:rsidRPr="00854B6C">
              <w:rPr>
                <w:rFonts w:ascii="Times New Roman" w:hAnsi="Times New Roman"/>
                <w:sz w:val="24"/>
                <w:szCs w:val="24"/>
              </w:rPr>
              <w:t>, 136</w:t>
            </w:r>
          </w:p>
          <w:p w14:paraId="0E5E8AE7" w14:textId="77777777" w:rsidR="00937B07" w:rsidRPr="00854B6C" w:rsidRDefault="00937B07" w:rsidP="00CD7AC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4B6C">
              <w:rPr>
                <w:rFonts w:ascii="Times New Roman" w:hAnsi="Times New Roman"/>
                <w:sz w:val="24"/>
                <w:szCs w:val="24"/>
                <w:lang w:val="kk-KZ"/>
              </w:rPr>
              <w:t>БСН/БИН</w:t>
            </w:r>
            <w:r w:rsidR="00DE3F4E" w:rsidRPr="00854B6C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854B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120940011577</w:t>
            </w:r>
          </w:p>
          <w:p w14:paraId="5C038321" w14:textId="77777777" w:rsidR="00937B07" w:rsidRPr="00854B6C" w:rsidRDefault="00732653" w:rsidP="00CD7AC0">
            <w:pPr>
              <w:tabs>
                <w:tab w:val="center" w:pos="4320"/>
                <w:tab w:val="righ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4B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ЖСК</w:t>
            </w:r>
            <w:r w:rsidR="00DE3F4E" w:rsidRPr="00854B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/ИИК: </w:t>
            </w:r>
            <w:r w:rsidR="00937B07" w:rsidRPr="00854B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KZ264322203398B01022</w:t>
            </w:r>
          </w:p>
          <w:p w14:paraId="0DCA6035" w14:textId="77777777" w:rsidR="00937B07" w:rsidRPr="00854B6C" w:rsidRDefault="00937B07" w:rsidP="00CD7AC0">
            <w:pPr>
              <w:tabs>
                <w:tab w:val="center" w:pos="4320"/>
                <w:tab w:val="righ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4B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ВТБ Банк АҚ ЕҰ филиалы(Қазақстан)/</w:t>
            </w:r>
          </w:p>
          <w:p w14:paraId="27D99537" w14:textId="77777777" w:rsidR="00937B07" w:rsidRPr="00854B6C" w:rsidRDefault="00937B07" w:rsidP="00CD7AC0">
            <w:pPr>
              <w:tabs>
                <w:tab w:val="center" w:pos="4320"/>
                <w:tab w:val="righ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Алматы </w:t>
            </w:r>
            <w:r w:rsidRPr="00854B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қ./</w:t>
            </w:r>
            <w:r w:rsidRPr="00854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ДО АО Банк ВТБ (Казахстан) </w:t>
            </w:r>
          </w:p>
          <w:p w14:paraId="613E2F27" w14:textId="77777777" w:rsidR="00937B07" w:rsidRPr="00854B6C" w:rsidRDefault="00937B07" w:rsidP="00CD7AC0">
            <w:pPr>
              <w:tabs>
                <w:tab w:val="center" w:pos="4320"/>
                <w:tab w:val="righ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Алматы </w:t>
            </w:r>
          </w:p>
          <w:p w14:paraId="29A3D2A5" w14:textId="77777777" w:rsidR="00937B07" w:rsidRPr="00854B6C" w:rsidRDefault="00937B07" w:rsidP="00CD7AC0">
            <w:pPr>
              <w:tabs>
                <w:tab w:val="center" w:pos="4320"/>
                <w:tab w:val="right" w:pos="86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B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БСК/</w:t>
            </w:r>
            <w:r w:rsidRPr="00854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БИК: </w:t>
            </w:r>
            <w:r w:rsidRPr="00854B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VTBAKZKZ</w:t>
            </w:r>
          </w:p>
          <w:p w14:paraId="0CD4D7DD" w14:textId="77777777" w:rsidR="00937B07" w:rsidRPr="00854B6C" w:rsidRDefault="00937B07" w:rsidP="00CD7AC0">
            <w:pPr>
              <w:tabs>
                <w:tab w:val="left" w:pos="730"/>
                <w:tab w:val="left" w:pos="98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C69FD8B" w14:textId="77777777" w:rsidR="00937B07" w:rsidRPr="00854B6C" w:rsidRDefault="00937B07" w:rsidP="00030029">
            <w:pPr>
              <w:tabs>
                <w:tab w:val="left" w:pos="730"/>
                <w:tab w:val="left" w:pos="980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54B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Даму жөніндегі басқарушы директор/ </w:t>
            </w:r>
            <w:r w:rsidR="000300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И.о. Председателя Правления</w:t>
            </w:r>
            <w:r w:rsidRPr="00854B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</w:t>
            </w:r>
          </w:p>
          <w:p w14:paraId="6930A98A" w14:textId="77777777" w:rsidR="00937B07" w:rsidRPr="00854B6C" w:rsidRDefault="00937B07" w:rsidP="00CD7AC0">
            <w:pPr>
              <w:tabs>
                <w:tab w:val="left" w:pos="730"/>
                <w:tab w:val="left" w:pos="980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0AE5107E" w14:textId="77777777" w:rsidR="00937B07" w:rsidRPr="00854B6C" w:rsidRDefault="00937B07" w:rsidP="00CD7AC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D0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_______________________</w:t>
            </w:r>
            <w:r w:rsidRPr="00854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/</w:t>
            </w:r>
            <w:r w:rsidRPr="001D0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А.</w:t>
            </w:r>
            <w:r w:rsidRPr="00854B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Д.Нуркенев/</w:t>
            </w:r>
          </w:p>
          <w:p w14:paraId="10B660D5" w14:textId="77777777" w:rsidR="00937B07" w:rsidRPr="00854B6C" w:rsidRDefault="00937B07" w:rsidP="00CD7AC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3FAD818D" w14:textId="77777777" w:rsidR="00937B07" w:rsidRPr="001D09C8" w:rsidRDefault="00937B07" w:rsidP="00CD7A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B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м.о./</w:t>
            </w:r>
            <w:r w:rsidRPr="001D09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м.п.</w:t>
            </w:r>
          </w:p>
        </w:tc>
      </w:tr>
    </w:tbl>
    <w:p w14:paraId="5A00B9E3" w14:textId="77777777" w:rsidR="00BC4EAD" w:rsidRPr="001D09C8" w:rsidRDefault="00BC4EA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D09C8"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14:paraId="415FF8CA" w14:textId="77777777" w:rsidR="00E50A9D" w:rsidRPr="004110EC" w:rsidRDefault="00E50A9D" w:rsidP="005E6F2F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9D82C23" w14:textId="60A261F8" w:rsidR="005E6F2F" w:rsidRPr="00753F00" w:rsidRDefault="005E6F2F" w:rsidP="005E6F2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10FC0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311285">
        <w:rPr>
          <w:rFonts w:ascii="Times New Roman" w:hAnsi="Times New Roman" w:cs="Times New Roman"/>
          <w:b/>
          <w:sz w:val="24"/>
          <w:szCs w:val="24"/>
        </w:rPr>
        <w:t>1</w:t>
      </w:r>
    </w:p>
    <w:p w14:paraId="1521EA86" w14:textId="77777777" w:rsidR="005E6F2F" w:rsidRPr="00310FC0" w:rsidRDefault="005E6F2F" w:rsidP="005E6F2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10FC0">
        <w:rPr>
          <w:rFonts w:ascii="Times New Roman" w:hAnsi="Times New Roman" w:cs="Times New Roman"/>
          <w:b/>
          <w:sz w:val="24"/>
          <w:szCs w:val="24"/>
        </w:rPr>
        <w:t>к Договору об оказании услуг</w:t>
      </w:r>
    </w:p>
    <w:p w14:paraId="512EC5CF" w14:textId="77777777" w:rsidR="005E6F2F" w:rsidRPr="00310FC0" w:rsidRDefault="005E6F2F" w:rsidP="005E6F2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10FC0">
        <w:rPr>
          <w:rFonts w:ascii="Times New Roman" w:hAnsi="Times New Roman" w:cs="Times New Roman"/>
          <w:b/>
          <w:sz w:val="24"/>
          <w:szCs w:val="24"/>
        </w:rPr>
        <w:t xml:space="preserve">№ __________________ </w:t>
      </w:r>
    </w:p>
    <w:p w14:paraId="0A6779B5" w14:textId="77777777" w:rsidR="005E6F2F" w:rsidRDefault="005E6F2F" w:rsidP="005E6F2F">
      <w:pPr>
        <w:spacing w:after="0"/>
        <w:ind w:left="637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FC0">
        <w:rPr>
          <w:rFonts w:ascii="Times New Roman" w:hAnsi="Times New Roman" w:cs="Times New Roman"/>
          <w:b/>
          <w:sz w:val="24"/>
          <w:szCs w:val="24"/>
        </w:rPr>
        <w:t>от _________________</w:t>
      </w:r>
    </w:p>
    <w:p w14:paraId="3EB4D09F" w14:textId="77777777" w:rsidR="005E6F2F" w:rsidRPr="00310FC0" w:rsidRDefault="005E6F2F" w:rsidP="00ED084D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B4429F" w14:textId="77777777" w:rsidR="005333AA" w:rsidRPr="005333AA" w:rsidRDefault="005333AA" w:rsidP="0053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3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Председателю Правления </w:t>
      </w:r>
    </w:p>
    <w:p w14:paraId="536CA5F4" w14:textId="77777777" w:rsidR="005333AA" w:rsidRPr="005333AA" w:rsidRDefault="005333AA" w:rsidP="0053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3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АО «Государственное кредитное бюро»</w:t>
      </w:r>
    </w:p>
    <w:p w14:paraId="0A275377" w14:textId="77777777" w:rsidR="005333AA" w:rsidRPr="005333AA" w:rsidRDefault="005333AA" w:rsidP="0053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3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</w:p>
    <w:p w14:paraId="21B9BD32" w14:textId="77777777" w:rsidR="005333AA" w:rsidRPr="005333AA" w:rsidRDefault="005333AA" w:rsidP="0053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3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от_______________________________</w:t>
      </w:r>
    </w:p>
    <w:p w14:paraId="6D9BED25" w14:textId="77777777" w:rsidR="005333AA" w:rsidRPr="005333AA" w:rsidRDefault="005333AA" w:rsidP="0053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333AA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(должность)</w:t>
      </w:r>
    </w:p>
    <w:p w14:paraId="11E5974F" w14:textId="77777777" w:rsidR="005333AA" w:rsidRPr="005333AA" w:rsidRDefault="005333AA" w:rsidP="0053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3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_________________________________,</w:t>
      </w:r>
    </w:p>
    <w:p w14:paraId="2FEA76B6" w14:textId="77777777" w:rsidR="005333AA" w:rsidRPr="005333AA" w:rsidRDefault="005333AA" w:rsidP="0053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333AA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(наименование Заказчика)</w:t>
      </w:r>
    </w:p>
    <w:p w14:paraId="50D8E2C2" w14:textId="77777777" w:rsidR="005333AA" w:rsidRPr="005333AA" w:rsidRDefault="005333AA" w:rsidP="0053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20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33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расположенного в _________________</w:t>
      </w:r>
    </w:p>
    <w:p w14:paraId="2B80009F" w14:textId="77777777" w:rsidR="005333AA" w:rsidRPr="005333AA" w:rsidRDefault="005333AA" w:rsidP="0053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333AA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(наименование </w:t>
      </w:r>
      <w:proofErr w:type="spellStart"/>
      <w:r w:rsidRPr="005333AA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населенного</w:t>
      </w:r>
      <w:proofErr w:type="spellEnd"/>
      <w:r w:rsidRPr="005333AA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пункта)</w:t>
      </w:r>
    </w:p>
    <w:p w14:paraId="68A4ACED" w14:textId="77777777" w:rsidR="005333AA" w:rsidRPr="005333AA" w:rsidRDefault="005333AA" w:rsidP="0053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3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</w:t>
      </w:r>
    </w:p>
    <w:p w14:paraId="108ADFC9" w14:textId="77777777" w:rsidR="005333AA" w:rsidRPr="005333AA" w:rsidRDefault="005333AA" w:rsidP="0053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333AA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(Ф.И.О.)</w:t>
      </w:r>
    </w:p>
    <w:p w14:paraId="3AB7D3C6" w14:textId="77777777" w:rsidR="005333AA" w:rsidRPr="005333AA" w:rsidRDefault="005333AA" w:rsidP="0053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3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</w:t>
      </w:r>
    </w:p>
    <w:p w14:paraId="39441DC9" w14:textId="77777777" w:rsidR="005333AA" w:rsidRPr="005333AA" w:rsidRDefault="005333AA" w:rsidP="0053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333AA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(БИН)</w:t>
      </w:r>
    </w:p>
    <w:p w14:paraId="05376D1B" w14:textId="77777777" w:rsidR="005333AA" w:rsidRPr="005333AA" w:rsidRDefault="005333AA" w:rsidP="0053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616A6B" w14:textId="77777777" w:rsidR="005333AA" w:rsidRPr="005333AA" w:rsidRDefault="005333AA" w:rsidP="0053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3C5AE5" w14:textId="77777777" w:rsidR="005333AA" w:rsidRPr="005333AA" w:rsidRDefault="005333AA" w:rsidP="0053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3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ЗАЯВЛЕНИЕ </w:t>
      </w:r>
    </w:p>
    <w:p w14:paraId="1477DCBC" w14:textId="77777777" w:rsidR="005333AA" w:rsidRPr="005333AA" w:rsidRDefault="005333AA" w:rsidP="0053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3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расхождении данных биллинга</w:t>
      </w:r>
    </w:p>
    <w:p w14:paraId="555BCE18" w14:textId="77777777" w:rsidR="005333AA" w:rsidRPr="005333AA" w:rsidRDefault="005333AA" w:rsidP="0053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FE5898" w14:textId="4F2489A4" w:rsidR="005333AA" w:rsidRPr="005333AA" w:rsidRDefault="005333AA" w:rsidP="00BA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рассмотрения данных биллинга, направленного </w:t>
      </w:r>
      <w:r w:rsidR="00030029">
        <w:rPr>
          <w:rFonts w:ascii="Times New Roman" w:eastAsia="Times New Roman" w:hAnsi="Times New Roman" w:cs="Times New Roman"/>
          <w:sz w:val="24"/>
          <w:szCs w:val="24"/>
          <w:lang w:eastAsia="ru-RU"/>
        </w:rPr>
        <w:t>Бюро</w:t>
      </w:r>
      <w:r w:rsidR="00030029" w:rsidRPr="00533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3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926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</w:t>
      </w:r>
      <w:r w:rsidR="00E1532B">
        <w:rPr>
          <w:rFonts w:ascii="Times New Roman" w:eastAsia="Times New Roman" w:hAnsi="Times New Roman" w:cs="Times New Roman"/>
          <w:sz w:val="24"/>
          <w:szCs w:val="24"/>
          <w:lang w:eastAsia="ru-RU"/>
        </w:rPr>
        <w:t>3.8.</w:t>
      </w:r>
      <w:r w:rsidRPr="00533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нами было признано количество указанных в </w:t>
      </w:r>
      <w:proofErr w:type="spellStart"/>
      <w:r w:rsidRPr="005333A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биллинге</w:t>
      </w:r>
      <w:proofErr w:type="spellEnd"/>
      <w:r w:rsidRPr="00533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3AA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страховых случаев</w:t>
      </w:r>
      <w:r w:rsidRPr="00533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предоставленных </w:t>
      </w:r>
      <w:r w:rsidR="00BA6413">
        <w:rPr>
          <w:rFonts w:ascii="Times New Roman" w:eastAsia="Times New Roman" w:hAnsi="Times New Roman" w:cs="Times New Roman"/>
          <w:sz w:val="24"/>
          <w:szCs w:val="24"/>
          <w:lang w:eastAsia="ru-RU"/>
        </w:rPr>
        <w:t>Бюро</w:t>
      </w:r>
      <w:r w:rsidRPr="00533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признана общая сумма к оплате за услуги, оказанные </w:t>
      </w:r>
      <w:r w:rsidR="00BA6413">
        <w:rPr>
          <w:rFonts w:ascii="Times New Roman" w:eastAsia="Times New Roman" w:hAnsi="Times New Roman" w:cs="Times New Roman"/>
          <w:sz w:val="24"/>
          <w:szCs w:val="24"/>
          <w:lang w:eastAsia="ru-RU"/>
        </w:rPr>
        <w:t>Бюро</w:t>
      </w:r>
      <w:r w:rsidR="00BA6413" w:rsidRPr="00533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33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Договора.</w:t>
      </w:r>
    </w:p>
    <w:p w14:paraId="61998BF2" w14:textId="77777777" w:rsidR="005333AA" w:rsidRPr="005333AA" w:rsidRDefault="005333AA" w:rsidP="00BA64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тем, после истечение срока рассмотрения нами представленных </w:t>
      </w:r>
      <w:r w:rsidR="00BA6413">
        <w:rPr>
          <w:rFonts w:ascii="Times New Roman" w:eastAsia="Times New Roman" w:hAnsi="Times New Roman" w:cs="Times New Roman"/>
          <w:sz w:val="24"/>
          <w:szCs w:val="24"/>
          <w:lang w:eastAsia="ru-RU"/>
        </w:rPr>
        <w:t>Бюро</w:t>
      </w:r>
      <w:r w:rsidR="00BA6413" w:rsidRPr="00533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3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данных биллинга, и/или подписания </w:t>
      </w:r>
      <w:r w:rsidR="00D434B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33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кта выполненных работ (оказанных услуг), и/или </w:t>
      </w:r>
      <w:r w:rsidR="00D434B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33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платы </w:t>
      </w:r>
      <w:r w:rsidR="00D43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электронных </w:t>
      </w:r>
      <w:r w:rsidRPr="00533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счетов-фактур за </w:t>
      </w:r>
      <w:r w:rsidRPr="005333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ниж</w:t>
      </w:r>
      <w:r w:rsidR="0092622A" w:rsidRPr="005333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неуказанный</w:t>
      </w:r>
      <w:r w:rsidRPr="00533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период, нами после были выявлены следующие расхождения между данными биллинга и имеющимися у нас данными:</w:t>
      </w:r>
    </w:p>
    <w:p w14:paraId="5A9A9CC0" w14:textId="77777777" w:rsidR="005333AA" w:rsidRPr="005333AA" w:rsidRDefault="005333AA" w:rsidP="005333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992"/>
        <w:gridCol w:w="993"/>
        <w:gridCol w:w="1134"/>
        <w:gridCol w:w="931"/>
        <w:gridCol w:w="810"/>
        <w:gridCol w:w="1080"/>
        <w:gridCol w:w="1170"/>
        <w:gridCol w:w="976"/>
      </w:tblGrid>
      <w:tr w:rsidR="005333AA" w:rsidRPr="005333AA" w14:paraId="57F31D68" w14:textId="77777777" w:rsidTr="006D7EE5">
        <w:tc>
          <w:tcPr>
            <w:tcW w:w="95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C69C8" w14:textId="77777777" w:rsidR="005333AA" w:rsidRPr="005333AA" w:rsidRDefault="005333AA" w:rsidP="00533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3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Период: с «__</w:t>
            </w:r>
            <w:proofErr w:type="gramStart"/>
            <w:r w:rsidRPr="00533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_»_</w:t>
            </w:r>
            <w:proofErr w:type="gramEnd"/>
            <w:r w:rsidRPr="00533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 ____ года по «___»_______ ____ года.</w:t>
            </w:r>
          </w:p>
        </w:tc>
      </w:tr>
      <w:tr w:rsidR="005333AA" w:rsidRPr="005333AA" w14:paraId="4F1F6F9B" w14:textId="77777777" w:rsidTr="006D7EE5"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C1372" w14:textId="77777777" w:rsidR="005333AA" w:rsidRPr="005333AA" w:rsidRDefault="005333AA" w:rsidP="009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333AA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Наименование </w:t>
            </w:r>
            <w:r w:rsidR="0092622A">
              <w:rPr>
                <w:rFonts w:ascii="Times New Roman" w:eastAsia="Times New Roman" w:hAnsi="Times New Roman" w:cs="Times New Roman"/>
                <w:sz w:val="18"/>
                <w:szCs w:val="24"/>
              </w:rPr>
              <w:t>услуги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2CF22" w14:textId="77777777" w:rsidR="005333AA" w:rsidRPr="00E916A6" w:rsidRDefault="00E916A6" w:rsidP="00BA6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По данным </w:t>
            </w:r>
            <w:r w:rsidR="00BA6413">
              <w:rPr>
                <w:rFonts w:ascii="Times New Roman" w:eastAsia="Times New Roman" w:hAnsi="Times New Roman" w:cs="Times New Roman"/>
                <w:sz w:val="18"/>
                <w:szCs w:val="24"/>
                <w:lang w:val="kk-KZ"/>
              </w:rPr>
              <w:t>Бюро</w:t>
            </w:r>
          </w:p>
        </w:tc>
        <w:tc>
          <w:tcPr>
            <w:tcW w:w="2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13992" w14:textId="77777777" w:rsidR="005333AA" w:rsidRPr="005333AA" w:rsidRDefault="005333AA" w:rsidP="009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333AA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По </w:t>
            </w:r>
            <w:r w:rsidRPr="00D434B7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новым </w:t>
            </w:r>
            <w:r w:rsidRPr="005333AA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данным </w:t>
            </w:r>
            <w:r w:rsidR="0092622A">
              <w:rPr>
                <w:rFonts w:ascii="Times New Roman" w:eastAsia="Times New Roman" w:hAnsi="Times New Roman" w:cs="Times New Roman"/>
                <w:sz w:val="18"/>
                <w:szCs w:val="24"/>
              </w:rPr>
              <w:t>Заказчика</w:t>
            </w:r>
            <w:r w:rsidRPr="005333AA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A774B" w14:textId="77777777" w:rsidR="005333AA" w:rsidRPr="005333AA" w:rsidRDefault="005333AA" w:rsidP="00533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5333AA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Расхождение</w:t>
            </w:r>
          </w:p>
        </w:tc>
      </w:tr>
      <w:tr w:rsidR="005333AA" w:rsidRPr="005333AA" w14:paraId="2E05CAC0" w14:textId="77777777" w:rsidTr="006D7EE5"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974B7" w14:textId="77777777" w:rsidR="005333AA" w:rsidRPr="005333AA" w:rsidRDefault="005333AA" w:rsidP="0053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F3711" w14:textId="77777777" w:rsidR="005333AA" w:rsidRPr="005333AA" w:rsidRDefault="005333AA" w:rsidP="0053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333AA">
              <w:rPr>
                <w:rFonts w:ascii="Times New Roman" w:eastAsia="Times New Roman" w:hAnsi="Times New Roman" w:cs="Times New Roman"/>
                <w:sz w:val="18"/>
                <w:szCs w:val="24"/>
              </w:rPr>
              <w:t>Ценовой тариф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075EC" w14:textId="77777777" w:rsidR="005333AA" w:rsidRPr="005333AA" w:rsidRDefault="005333AA" w:rsidP="0053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333AA">
              <w:rPr>
                <w:rFonts w:ascii="Times New Roman" w:eastAsia="Times New Roman" w:hAnsi="Times New Roman" w:cs="Times New Roman"/>
                <w:sz w:val="18"/>
                <w:szCs w:val="24"/>
              </w:rPr>
              <w:t>Кол-во (шт.)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8A431" w14:textId="77777777" w:rsidR="005333AA" w:rsidRPr="005333AA" w:rsidRDefault="005333AA" w:rsidP="0053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333AA">
              <w:rPr>
                <w:rFonts w:ascii="Times New Roman" w:eastAsia="Times New Roman" w:hAnsi="Times New Roman" w:cs="Times New Roman"/>
                <w:sz w:val="18"/>
                <w:szCs w:val="24"/>
              </w:rPr>
              <w:t>Сумма (</w:t>
            </w:r>
            <w:proofErr w:type="spellStart"/>
            <w:r w:rsidRPr="005333AA">
              <w:rPr>
                <w:rFonts w:ascii="Times New Roman" w:eastAsia="Times New Roman" w:hAnsi="Times New Roman" w:cs="Times New Roman"/>
                <w:sz w:val="18"/>
                <w:szCs w:val="24"/>
              </w:rPr>
              <w:t>тг</w:t>
            </w:r>
            <w:proofErr w:type="spellEnd"/>
            <w:r w:rsidRPr="005333AA">
              <w:rPr>
                <w:rFonts w:ascii="Times New Roman" w:eastAsia="Times New Roman" w:hAnsi="Times New Roman" w:cs="Times New Roman"/>
                <w:sz w:val="18"/>
                <w:szCs w:val="24"/>
              </w:rPr>
              <w:t>.)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FD440" w14:textId="77777777" w:rsidR="005333AA" w:rsidRPr="005333AA" w:rsidRDefault="005333AA" w:rsidP="0053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333AA">
              <w:rPr>
                <w:rFonts w:ascii="Times New Roman" w:eastAsia="Times New Roman" w:hAnsi="Times New Roman" w:cs="Times New Roman"/>
                <w:sz w:val="18"/>
                <w:szCs w:val="24"/>
              </w:rPr>
              <w:t>Ценовой тариф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E7D08" w14:textId="77777777" w:rsidR="005333AA" w:rsidRPr="005333AA" w:rsidRDefault="005333AA" w:rsidP="0053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333AA">
              <w:rPr>
                <w:rFonts w:ascii="Times New Roman" w:eastAsia="Times New Roman" w:hAnsi="Times New Roman" w:cs="Times New Roman"/>
                <w:sz w:val="18"/>
                <w:szCs w:val="24"/>
              </w:rPr>
              <w:t>Кол-во (шт.)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F7765" w14:textId="77777777" w:rsidR="005333AA" w:rsidRPr="005333AA" w:rsidRDefault="005333AA" w:rsidP="0053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333AA">
              <w:rPr>
                <w:rFonts w:ascii="Times New Roman" w:eastAsia="Times New Roman" w:hAnsi="Times New Roman" w:cs="Times New Roman"/>
                <w:sz w:val="18"/>
                <w:szCs w:val="24"/>
              </w:rPr>
              <w:t>Сумма</w:t>
            </w:r>
          </w:p>
          <w:p w14:paraId="5DE42F36" w14:textId="77777777" w:rsidR="005333AA" w:rsidRPr="005333AA" w:rsidRDefault="005333AA" w:rsidP="0053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333AA">
              <w:rPr>
                <w:rFonts w:ascii="Times New Roman" w:eastAsia="Times New Roman" w:hAnsi="Times New Roman" w:cs="Times New Roman"/>
                <w:sz w:val="18"/>
                <w:szCs w:val="24"/>
              </w:rPr>
              <w:t>(</w:t>
            </w:r>
            <w:proofErr w:type="spellStart"/>
            <w:r w:rsidRPr="005333AA">
              <w:rPr>
                <w:rFonts w:ascii="Times New Roman" w:eastAsia="Times New Roman" w:hAnsi="Times New Roman" w:cs="Times New Roman"/>
                <w:sz w:val="18"/>
                <w:szCs w:val="24"/>
              </w:rPr>
              <w:t>тг</w:t>
            </w:r>
            <w:proofErr w:type="spellEnd"/>
            <w:r w:rsidRPr="005333AA">
              <w:rPr>
                <w:rFonts w:ascii="Times New Roman" w:eastAsia="Times New Roman" w:hAnsi="Times New Roman" w:cs="Times New Roman"/>
                <w:sz w:val="18"/>
                <w:szCs w:val="24"/>
              </w:rPr>
              <w:t>.)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F41C70" w14:textId="77777777" w:rsidR="005333AA" w:rsidRPr="005333AA" w:rsidRDefault="005333AA" w:rsidP="00533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5333AA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Кол-во (шт.)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F3A4CA" w14:textId="77777777" w:rsidR="005333AA" w:rsidRPr="005333AA" w:rsidRDefault="005333AA" w:rsidP="00533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5333AA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Сумма (</w:t>
            </w:r>
            <w:proofErr w:type="spellStart"/>
            <w:r w:rsidRPr="005333AA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тг</w:t>
            </w:r>
            <w:proofErr w:type="spellEnd"/>
            <w:r w:rsidRPr="005333AA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.)</w:t>
            </w:r>
          </w:p>
        </w:tc>
      </w:tr>
      <w:tr w:rsidR="005333AA" w:rsidRPr="005333AA" w14:paraId="63EC1424" w14:textId="77777777" w:rsidTr="006D7EE5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FAC6" w14:textId="77777777" w:rsidR="005333AA" w:rsidRPr="005333AA" w:rsidRDefault="005333AA" w:rsidP="0053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3B4C" w14:textId="77777777" w:rsidR="005333AA" w:rsidRPr="005333AA" w:rsidRDefault="005333AA" w:rsidP="0053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A362" w14:textId="77777777" w:rsidR="005333AA" w:rsidRPr="005333AA" w:rsidRDefault="005333AA" w:rsidP="0053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B918" w14:textId="77777777" w:rsidR="005333AA" w:rsidRPr="005333AA" w:rsidRDefault="005333AA" w:rsidP="0053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CD66" w14:textId="77777777" w:rsidR="005333AA" w:rsidRPr="005333AA" w:rsidRDefault="005333AA" w:rsidP="0053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8950" w14:textId="77777777" w:rsidR="005333AA" w:rsidRPr="005333AA" w:rsidRDefault="005333AA" w:rsidP="0053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91F0" w14:textId="77777777" w:rsidR="005333AA" w:rsidRPr="005333AA" w:rsidRDefault="005333AA" w:rsidP="0053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9B6FCA" w14:textId="77777777" w:rsidR="005333AA" w:rsidRPr="005333AA" w:rsidRDefault="005333AA" w:rsidP="00533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1C7CC9" w14:textId="77777777" w:rsidR="005333AA" w:rsidRPr="005333AA" w:rsidRDefault="005333AA" w:rsidP="00533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</w:p>
        </w:tc>
      </w:tr>
      <w:tr w:rsidR="005333AA" w:rsidRPr="005333AA" w14:paraId="164157BB" w14:textId="77777777" w:rsidTr="006D7EE5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A335" w14:textId="77777777" w:rsidR="005333AA" w:rsidRPr="005333AA" w:rsidRDefault="005333AA" w:rsidP="0053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2B4D" w14:textId="77777777" w:rsidR="005333AA" w:rsidRPr="005333AA" w:rsidRDefault="005333AA" w:rsidP="0053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1D57" w14:textId="77777777" w:rsidR="005333AA" w:rsidRPr="005333AA" w:rsidRDefault="005333AA" w:rsidP="0053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4975" w14:textId="77777777" w:rsidR="005333AA" w:rsidRPr="005333AA" w:rsidRDefault="005333AA" w:rsidP="0053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BF7A" w14:textId="77777777" w:rsidR="005333AA" w:rsidRPr="005333AA" w:rsidRDefault="005333AA" w:rsidP="0053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B172" w14:textId="77777777" w:rsidR="005333AA" w:rsidRPr="005333AA" w:rsidRDefault="005333AA" w:rsidP="0053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1B48" w14:textId="77777777" w:rsidR="005333AA" w:rsidRPr="005333AA" w:rsidRDefault="005333AA" w:rsidP="0053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829430" w14:textId="77777777" w:rsidR="005333AA" w:rsidRPr="005333AA" w:rsidRDefault="005333AA" w:rsidP="00533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7BD904" w14:textId="77777777" w:rsidR="005333AA" w:rsidRPr="005333AA" w:rsidRDefault="005333AA" w:rsidP="00533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</w:p>
        </w:tc>
      </w:tr>
      <w:tr w:rsidR="005333AA" w:rsidRPr="005333AA" w14:paraId="09E2C1DE" w14:textId="77777777" w:rsidTr="006D7EE5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5C46" w14:textId="77777777" w:rsidR="005333AA" w:rsidRPr="005333AA" w:rsidRDefault="005333AA" w:rsidP="0053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E43D" w14:textId="77777777" w:rsidR="005333AA" w:rsidRPr="005333AA" w:rsidRDefault="005333AA" w:rsidP="0053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C6D7" w14:textId="77777777" w:rsidR="005333AA" w:rsidRPr="005333AA" w:rsidRDefault="005333AA" w:rsidP="0053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CEF2" w14:textId="77777777" w:rsidR="005333AA" w:rsidRPr="005333AA" w:rsidRDefault="005333AA" w:rsidP="0053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CD2A" w14:textId="77777777" w:rsidR="005333AA" w:rsidRPr="005333AA" w:rsidRDefault="005333AA" w:rsidP="0053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A763" w14:textId="77777777" w:rsidR="005333AA" w:rsidRPr="005333AA" w:rsidRDefault="005333AA" w:rsidP="0053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66B7" w14:textId="77777777" w:rsidR="005333AA" w:rsidRPr="005333AA" w:rsidRDefault="005333AA" w:rsidP="005333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EC6DF2" w14:textId="77777777" w:rsidR="005333AA" w:rsidRPr="005333AA" w:rsidRDefault="005333AA" w:rsidP="00533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42B33C" w14:textId="77777777" w:rsidR="005333AA" w:rsidRPr="005333AA" w:rsidRDefault="005333AA" w:rsidP="00533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</w:p>
        </w:tc>
      </w:tr>
    </w:tbl>
    <w:p w14:paraId="5B34168C" w14:textId="77777777" w:rsidR="005333AA" w:rsidRPr="005333AA" w:rsidRDefault="005333AA" w:rsidP="005333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51DBD6" w14:textId="77777777" w:rsidR="005333AA" w:rsidRPr="005333AA" w:rsidRDefault="005333AA" w:rsidP="005333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обращаемся с просьбой провести совместное расследование вышеуказанных расхождений по данным биллинга в порядке и сроки, установленные Разделом </w:t>
      </w:r>
      <w:r w:rsidR="0092622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33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14:paraId="776B9EEB" w14:textId="58311621" w:rsidR="005333AA" w:rsidRPr="005333AA" w:rsidRDefault="005333AA" w:rsidP="00BA64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в результате расследования по расхождениям данных биллинга будет выявлен факт правильного исчисления нами количества </w:t>
      </w:r>
      <w:r w:rsidR="00013AA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страховых случаев</w:t>
      </w:r>
      <w:r w:rsidRPr="00533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/суммы к оплате за услуги, просим Вас подписать двусторонний </w:t>
      </w:r>
      <w:r w:rsidR="00D434B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33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 о результатах расследований по расхождениям данных биллинга согласно Приложению № </w:t>
      </w:r>
      <w:r w:rsidR="00310FC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33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Договору</w:t>
      </w:r>
      <w:r w:rsidR="00DE5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DE5FA7" w:rsidRPr="00DE5F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533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бязуемся оплатить сумму (если она не была оплачена), указанную в данных биллинга и </w:t>
      </w:r>
      <w:r w:rsidR="00D43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электронных </w:t>
      </w:r>
      <w:r w:rsidRPr="00533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счетах-фактурах, выставленных (либо которые будут выставлены) </w:t>
      </w:r>
      <w:r w:rsidR="00BA64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Бюро</w:t>
      </w:r>
      <w:r w:rsidR="00BA6413" w:rsidRPr="00533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33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</w:t>
      </w:r>
      <w:proofErr w:type="spellStart"/>
      <w:r w:rsidRPr="00533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отчетный</w:t>
      </w:r>
      <w:proofErr w:type="spellEnd"/>
      <w:r w:rsidRPr="00533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период в срок, установленный в п </w:t>
      </w:r>
      <w:r w:rsidR="00E15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3.7.</w:t>
      </w:r>
      <w:r w:rsidRPr="00533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Договора.</w:t>
      </w:r>
    </w:p>
    <w:p w14:paraId="76BC9913" w14:textId="6E2AE0C1" w:rsidR="005333AA" w:rsidRPr="005333AA" w:rsidRDefault="005333AA" w:rsidP="00BA64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в результате расследования по расхождениям данных биллинга будет выявлен факт неправильного исчисления нами количества </w:t>
      </w:r>
      <w:r w:rsidR="00013AA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страховых случаев</w:t>
      </w:r>
      <w:r w:rsidRPr="00533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/суммы к </w:t>
      </w:r>
      <w:r w:rsidRPr="005333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оплате за Услуги, настоящим мы, безу</w:t>
      </w:r>
      <w:r w:rsidR="00A17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словно, и </w:t>
      </w:r>
      <w:proofErr w:type="spellStart"/>
      <w:r w:rsidR="00A17AB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безотзывно</w:t>
      </w:r>
      <w:proofErr w:type="spellEnd"/>
      <w:r w:rsidR="00A17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обязуемся </w:t>
      </w:r>
      <w:r w:rsidRPr="00533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оплатить сумму (если она не была оплачена), указанную в данных биллинга и </w:t>
      </w:r>
      <w:r w:rsidR="00D43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электронных </w:t>
      </w:r>
      <w:r w:rsidRPr="00533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счетах-фактурах, выставленных (либо которые будут выставлены) </w:t>
      </w:r>
      <w:r w:rsidR="00BA64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Бюро</w:t>
      </w:r>
      <w:r w:rsidR="00BA6413" w:rsidRPr="00533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33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</w:t>
      </w:r>
      <w:proofErr w:type="spellStart"/>
      <w:r w:rsidRPr="00533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отчетный</w:t>
      </w:r>
      <w:proofErr w:type="spellEnd"/>
      <w:r w:rsidRPr="00533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период в срок, установленный в п. </w:t>
      </w:r>
      <w:r w:rsidR="00E15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3.7.</w:t>
      </w:r>
      <w:r w:rsidRPr="00533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Договора</w:t>
      </w:r>
      <w:r w:rsidRPr="00533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3C4969E9" w14:textId="77777777" w:rsidR="005333AA" w:rsidRPr="005333AA" w:rsidRDefault="005333AA" w:rsidP="005333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70DACC" w14:textId="77777777" w:rsidR="005333AA" w:rsidRPr="005333AA" w:rsidRDefault="005333AA" w:rsidP="005333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5333AA" w:rsidRPr="005333AA" w14:paraId="56E3EAE3" w14:textId="77777777" w:rsidTr="006D7EE5">
        <w:tc>
          <w:tcPr>
            <w:tcW w:w="4926" w:type="dxa"/>
          </w:tcPr>
          <w:p w14:paraId="6F86A510" w14:textId="77777777" w:rsidR="005333AA" w:rsidRPr="005333AA" w:rsidRDefault="005333AA" w:rsidP="005333AA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3AA">
              <w:rPr>
                <w:rFonts w:ascii="Times New Roman" w:eastAsia="Times New Roman" w:hAnsi="Times New Roman"/>
                <w:sz w:val="24"/>
                <w:szCs w:val="24"/>
              </w:rPr>
              <w:t>______________________________</w:t>
            </w:r>
          </w:p>
          <w:p w14:paraId="1B7758AA" w14:textId="77777777" w:rsidR="005333AA" w:rsidRPr="005333AA" w:rsidRDefault="005333AA" w:rsidP="005333AA">
            <w:pPr>
              <w:ind w:firstLine="5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3AA">
              <w:rPr>
                <w:rFonts w:ascii="Times New Roman" w:eastAsia="Times New Roman" w:hAnsi="Times New Roman"/>
                <w:i/>
                <w:sz w:val="24"/>
                <w:szCs w:val="24"/>
              </w:rPr>
              <w:t>(должность)</w:t>
            </w:r>
          </w:p>
          <w:p w14:paraId="4C91435B" w14:textId="77777777" w:rsidR="005333AA" w:rsidRPr="005333AA" w:rsidRDefault="005333AA" w:rsidP="005333A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14:paraId="7BD1CC7A" w14:textId="77777777" w:rsidR="005333AA" w:rsidRPr="005333AA" w:rsidRDefault="005333AA" w:rsidP="005333AA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3AA">
              <w:rPr>
                <w:rFonts w:ascii="Times New Roman" w:eastAsia="Times New Roman" w:hAnsi="Times New Roman"/>
                <w:sz w:val="24"/>
                <w:szCs w:val="24"/>
              </w:rPr>
              <w:t>______________________________</w:t>
            </w:r>
          </w:p>
          <w:p w14:paraId="3A9E5D08" w14:textId="77777777" w:rsidR="005333AA" w:rsidRPr="005333AA" w:rsidRDefault="005333AA" w:rsidP="005333AA">
            <w:pPr>
              <w:ind w:firstLine="5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3AA">
              <w:rPr>
                <w:rFonts w:ascii="Times New Roman" w:eastAsia="Times New Roman" w:hAnsi="Times New Roman"/>
                <w:i/>
                <w:sz w:val="24"/>
                <w:szCs w:val="24"/>
              </w:rPr>
              <w:t>(Фамилия И.О.)</w:t>
            </w:r>
          </w:p>
          <w:p w14:paraId="6863C75B" w14:textId="77777777" w:rsidR="005333AA" w:rsidRPr="005333AA" w:rsidRDefault="005333AA" w:rsidP="005333A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0B6F7D6" w14:textId="77777777" w:rsidR="005333AA" w:rsidRDefault="005333AA" w:rsidP="005333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4E7967" w14:textId="77777777" w:rsidR="00A17AB2" w:rsidRPr="005333AA" w:rsidRDefault="00A17AB2" w:rsidP="005333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9421CA" w14:textId="77777777" w:rsidR="005333AA" w:rsidRPr="005333AA" w:rsidRDefault="005333AA" w:rsidP="0053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A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Дата________________</w:t>
      </w:r>
    </w:p>
    <w:p w14:paraId="4CE0F84A" w14:textId="77777777" w:rsidR="005333AA" w:rsidRPr="005333AA" w:rsidRDefault="005333AA" w:rsidP="0053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6DA20867" w14:textId="77777777" w:rsidR="00A17AB2" w:rsidRDefault="00A17AB2" w:rsidP="0053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7C293B72" w14:textId="77777777" w:rsidR="00A17AB2" w:rsidRDefault="00A17AB2" w:rsidP="0053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54DA7122" w14:textId="77777777" w:rsidR="00A17AB2" w:rsidRDefault="00A17AB2" w:rsidP="0053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5B3314C5" w14:textId="77777777" w:rsidR="00A17AB2" w:rsidRDefault="00A17AB2" w:rsidP="0053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51B0A73A" w14:textId="77777777" w:rsidR="00A17AB2" w:rsidRDefault="00A17AB2" w:rsidP="0053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010C37DD" w14:textId="77777777" w:rsidR="00A17AB2" w:rsidRDefault="00A17AB2" w:rsidP="0053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4CC7B9F4" w14:textId="77777777" w:rsidR="00A17AB2" w:rsidRDefault="00A17AB2" w:rsidP="0053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2535A6FA" w14:textId="77777777" w:rsidR="00A17AB2" w:rsidRDefault="00A17AB2" w:rsidP="0053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165381E4" w14:textId="77777777" w:rsidR="005333AA" w:rsidRPr="005333AA" w:rsidRDefault="005333AA" w:rsidP="0053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333A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Исполнитель:</w:t>
      </w:r>
    </w:p>
    <w:p w14:paraId="1CAABCBB" w14:textId="77777777" w:rsidR="005333AA" w:rsidRPr="005333AA" w:rsidRDefault="005333AA" w:rsidP="0053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333A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Тел.</w:t>
      </w:r>
    </w:p>
    <w:p w14:paraId="5D170E8D" w14:textId="77777777" w:rsidR="00ED084D" w:rsidRDefault="00ED084D">
      <w:pPr>
        <w:rPr>
          <w:rFonts w:ascii="Times New Roman" w:hAnsi="Times New Roman" w:cs="Times New Roman"/>
          <w:sz w:val="24"/>
          <w:szCs w:val="24"/>
        </w:rPr>
      </w:pPr>
    </w:p>
    <w:p w14:paraId="58960F0A" w14:textId="77777777" w:rsidR="00ED084D" w:rsidRDefault="00ED084D">
      <w:pPr>
        <w:rPr>
          <w:rFonts w:ascii="Times New Roman" w:hAnsi="Times New Roman" w:cs="Times New Roman"/>
          <w:sz w:val="24"/>
          <w:szCs w:val="24"/>
        </w:rPr>
      </w:pPr>
    </w:p>
    <w:p w14:paraId="0FCBC7FB" w14:textId="77777777" w:rsidR="00262E0F" w:rsidRDefault="00262E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7C39764" w14:textId="50955084" w:rsidR="00ED084D" w:rsidRPr="00311285" w:rsidRDefault="00A17AB2" w:rsidP="00ED084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7AB2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ED084D" w:rsidRPr="00A17AB2">
        <w:rPr>
          <w:rFonts w:ascii="Times New Roman" w:hAnsi="Times New Roman" w:cs="Times New Roman"/>
          <w:b/>
          <w:sz w:val="24"/>
          <w:szCs w:val="24"/>
        </w:rPr>
        <w:t>риложение №</w:t>
      </w:r>
      <w:r w:rsidR="00311285">
        <w:rPr>
          <w:rFonts w:ascii="Times New Roman" w:hAnsi="Times New Roman" w:cs="Times New Roman"/>
          <w:b/>
          <w:sz w:val="24"/>
          <w:szCs w:val="24"/>
        </w:rPr>
        <w:t>2</w:t>
      </w:r>
    </w:p>
    <w:p w14:paraId="45939B70" w14:textId="77777777" w:rsidR="00ED084D" w:rsidRPr="00A17AB2" w:rsidRDefault="00ED084D" w:rsidP="00ED084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7AB2">
        <w:rPr>
          <w:rFonts w:ascii="Times New Roman" w:hAnsi="Times New Roman" w:cs="Times New Roman"/>
          <w:b/>
          <w:sz w:val="24"/>
          <w:szCs w:val="24"/>
        </w:rPr>
        <w:t>к Договору об оказании услуг</w:t>
      </w:r>
    </w:p>
    <w:p w14:paraId="4ABEF5CC" w14:textId="77777777" w:rsidR="00386E29" w:rsidRPr="00A17AB2" w:rsidRDefault="00ED084D" w:rsidP="00ED084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7AB2">
        <w:rPr>
          <w:rFonts w:ascii="Times New Roman" w:hAnsi="Times New Roman" w:cs="Times New Roman"/>
          <w:b/>
          <w:sz w:val="24"/>
          <w:szCs w:val="24"/>
        </w:rPr>
        <w:t xml:space="preserve">№ __________________ </w:t>
      </w:r>
    </w:p>
    <w:p w14:paraId="1AE87259" w14:textId="77777777" w:rsidR="00ED084D" w:rsidRPr="00A17AB2" w:rsidRDefault="00ED084D" w:rsidP="00ED084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7AB2">
        <w:rPr>
          <w:rFonts w:ascii="Times New Roman" w:hAnsi="Times New Roman" w:cs="Times New Roman"/>
          <w:b/>
          <w:sz w:val="24"/>
          <w:szCs w:val="24"/>
        </w:rPr>
        <w:t>от _________________</w:t>
      </w:r>
    </w:p>
    <w:p w14:paraId="62776EA3" w14:textId="77777777" w:rsidR="00ED084D" w:rsidRDefault="00ED084D">
      <w:pPr>
        <w:rPr>
          <w:rFonts w:ascii="Times New Roman" w:hAnsi="Times New Roman" w:cs="Times New Roman"/>
          <w:sz w:val="24"/>
          <w:szCs w:val="24"/>
        </w:rPr>
      </w:pPr>
    </w:p>
    <w:p w14:paraId="1ADC46CC" w14:textId="77777777" w:rsidR="00ED084D" w:rsidRPr="00A17AB2" w:rsidRDefault="00ED084D" w:rsidP="00ED08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AB2">
        <w:rPr>
          <w:rFonts w:ascii="Times New Roman" w:hAnsi="Times New Roman" w:cs="Times New Roman"/>
          <w:b/>
          <w:sz w:val="24"/>
          <w:szCs w:val="24"/>
        </w:rPr>
        <w:t>Акт о расхождениях в данных биллинга</w:t>
      </w:r>
    </w:p>
    <w:p w14:paraId="0F94C2F3" w14:textId="77777777" w:rsidR="00A17AB2" w:rsidRPr="00A17AB2" w:rsidRDefault="00A17AB2" w:rsidP="00A17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</w:rPr>
      </w:pPr>
      <w:r w:rsidRPr="00A17AB2">
        <w:rPr>
          <w:rFonts w:ascii="Times New Roman" w:hAnsi="Times New Roman" w:cs="Times New Roman"/>
          <w:b/>
        </w:rPr>
        <w:t xml:space="preserve">г. Алматы                      </w:t>
      </w:r>
      <w:r w:rsidRPr="00A17AB2">
        <w:rPr>
          <w:rFonts w:ascii="Times New Roman" w:hAnsi="Times New Roman" w:cs="Times New Roman"/>
          <w:b/>
        </w:rPr>
        <w:tab/>
      </w:r>
      <w:r w:rsidRPr="00A17AB2">
        <w:rPr>
          <w:rFonts w:ascii="Times New Roman" w:hAnsi="Times New Roman" w:cs="Times New Roman"/>
          <w:b/>
        </w:rPr>
        <w:tab/>
        <w:t xml:space="preserve">                                                    "__"__________ 20__ г.</w:t>
      </w:r>
    </w:p>
    <w:p w14:paraId="590798A7" w14:textId="77777777" w:rsidR="00A17AB2" w:rsidRPr="00A17AB2" w:rsidRDefault="00A17AB2" w:rsidP="00BA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</w:rPr>
      </w:pPr>
      <w:r w:rsidRPr="00A17AB2">
        <w:rPr>
          <w:rFonts w:ascii="Times New Roman" w:hAnsi="Times New Roman" w:cs="Times New Roman"/>
        </w:rPr>
        <w:t xml:space="preserve">АО «Государственное  кредитное бюро» (далее – </w:t>
      </w:r>
      <w:r w:rsidR="00BA6413">
        <w:rPr>
          <w:rFonts w:ascii="Times New Roman" w:hAnsi="Times New Roman" w:cs="Times New Roman"/>
          <w:lang w:val="kk-KZ"/>
        </w:rPr>
        <w:t>Бюро</w:t>
      </w:r>
      <w:r w:rsidRPr="00A17AB2">
        <w:rPr>
          <w:rFonts w:ascii="Times New Roman" w:hAnsi="Times New Roman" w:cs="Times New Roman"/>
        </w:rPr>
        <w:t xml:space="preserve">), в лице </w:t>
      </w:r>
      <w:proofErr w:type="spellStart"/>
      <w:r w:rsidR="00BA6413">
        <w:rPr>
          <w:rFonts w:ascii="Times New Roman" w:hAnsi="Times New Roman" w:cs="Times New Roman"/>
        </w:rPr>
        <w:t>И.о</w:t>
      </w:r>
      <w:proofErr w:type="spellEnd"/>
      <w:r w:rsidR="00BA6413">
        <w:rPr>
          <w:rFonts w:ascii="Times New Roman" w:hAnsi="Times New Roman" w:cs="Times New Roman"/>
        </w:rPr>
        <w:t xml:space="preserve">. </w:t>
      </w:r>
      <w:r w:rsidRPr="00A17AB2">
        <w:rPr>
          <w:rFonts w:ascii="Times New Roman" w:hAnsi="Times New Roman" w:cs="Times New Roman"/>
        </w:rPr>
        <w:t>Председателя Правления __________________, действующего на основании Устава, с одной стороны, и __________________________________________далее – (</w:t>
      </w:r>
      <w:r w:rsidR="00A434A0" w:rsidRPr="00A434A0">
        <w:rPr>
          <w:rFonts w:ascii="Times New Roman" w:hAnsi="Times New Roman" w:cs="Times New Roman"/>
        </w:rPr>
        <w:t>Заказчик</w:t>
      </w:r>
      <w:r w:rsidRPr="00A17AB2">
        <w:rPr>
          <w:rFonts w:ascii="Times New Roman" w:hAnsi="Times New Roman" w:cs="Times New Roman"/>
        </w:rPr>
        <w:t xml:space="preserve">), в лице (должность, Ф.И.О.) ___________________________________, действующего на основании ______, с другой стороны, составили настоящий Акт о том, что по результатам рассмотрения данных биллинга, направленного </w:t>
      </w:r>
      <w:r w:rsidR="00BA6413">
        <w:rPr>
          <w:rFonts w:ascii="Times New Roman" w:hAnsi="Times New Roman" w:cs="Times New Roman"/>
        </w:rPr>
        <w:t>Бюро</w:t>
      </w:r>
      <w:r w:rsidR="00BA6413" w:rsidRPr="00A17AB2">
        <w:rPr>
          <w:rFonts w:ascii="Times New Roman" w:hAnsi="Times New Roman" w:cs="Times New Roman"/>
        </w:rPr>
        <w:t xml:space="preserve"> </w:t>
      </w:r>
      <w:r w:rsidR="006B057F">
        <w:rPr>
          <w:rFonts w:ascii="Times New Roman" w:hAnsi="Times New Roman" w:cs="Times New Roman"/>
          <w:lang w:val="kk-KZ"/>
        </w:rPr>
        <w:t>Заказчику</w:t>
      </w:r>
      <w:r w:rsidRPr="00A17AB2">
        <w:rPr>
          <w:rFonts w:ascii="Times New Roman" w:hAnsi="Times New Roman" w:cs="Times New Roman"/>
        </w:rPr>
        <w:t xml:space="preserve"> в соответствии с Разделом </w:t>
      </w:r>
      <w:r w:rsidR="00A434A0">
        <w:rPr>
          <w:rFonts w:ascii="Times New Roman" w:hAnsi="Times New Roman" w:cs="Times New Roman"/>
        </w:rPr>
        <w:t>2</w:t>
      </w:r>
      <w:r w:rsidRPr="00A17AB2">
        <w:rPr>
          <w:rFonts w:ascii="Times New Roman" w:hAnsi="Times New Roman" w:cs="Times New Roman"/>
        </w:rPr>
        <w:t xml:space="preserve"> Договора, </w:t>
      </w:r>
      <w:r w:rsidR="00F70090">
        <w:rPr>
          <w:rFonts w:ascii="Times New Roman" w:hAnsi="Times New Roman" w:cs="Times New Roman"/>
        </w:rPr>
        <w:t>Заказчиком</w:t>
      </w:r>
      <w:r w:rsidRPr="00A17AB2">
        <w:rPr>
          <w:rFonts w:ascii="Times New Roman" w:hAnsi="Times New Roman" w:cs="Times New Roman"/>
        </w:rPr>
        <w:t xml:space="preserve"> предварительно признано следующее количество </w:t>
      </w:r>
      <w:proofErr w:type="spellStart"/>
      <w:r w:rsidRPr="00A17AB2">
        <w:rPr>
          <w:rFonts w:ascii="Times New Roman" w:hAnsi="Times New Roman" w:cs="Times New Roman"/>
        </w:rPr>
        <w:t>отчетов</w:t>
      </w:r>
      <w:proofErr w:type="spellEnd"/>
      <w:r w:rsidRPr="00A17AB2">
        <w:rPr>
          <w:rFonts w:ascii="Times New Roman" w:hAnsi="Times New Roman" w:cs="Times New Roman"/>
        </w:rPr>
        <w:t xml:space="preserve">, предоставленных </w:t>
      </w:r>
      <w:r w:rsidR="00BA6413">
        <w:rPr>
          <w:rFonts w:ascii="Times New Roman" w:hAnsi="Times New Roman" w:cs="Times New Roman"/>
        </w:rPr>
        <w:t>Бюро,</w:t>
      </w:r>
      <w:r w:rsidRPr="00A17AB2">
        <w:rPr>
          <w:rFonts w:ascii="Times New Roman" w:hAnsi="Times New Roman" w:cs="Times New Roman"/>
        </w:rPr>
        <w:t xml:space="preserve"> а также предварительно признана следующая общая сумма к оплате за услуги, оказанные </w:t>
      </w:r>
      <w:r w:rsidR="00BA6413">
        <w:rPr>
          <w:rFonts w:ascii="Times New Roman" w:hAnsi="Times New Roman" w:cs="Times New Roman"/>
        </w:rPr>
        <w:t>Бюро</w:t>
      </w:r>
      <w:r w:rsidR="00BA6413" w:rsidRPr="00A17AB2">
        <w:rPr>
          <w:rFonts w:ascii="Times New Roman" w:hAnsi="Times New Roman" w:cs="Times New Roman"/>
        </w:rPr>
        <w:t xml:space="preserve"> </w:t>
      </w:r>
      <w:r w:rsidRPr="00A17AB2">
        <w:rPr>
          <w:rFonts w:ascii="Times New Roman" w:hAnsi="Times New Roman" w:cs="Times New Roman"/>
        </w:rPr>
        <w:t>в рамках Договора:</w:t>
      </w:r>
    </w:p>
    <w:tbl>
      <w:tblPr>
        <w:tblW w:w="93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4"/>
        <w:gridCol w:w="992"/>
        <w:gridCol w:w="993"/>
        <w:gridCol w:w="1134"/>
        <w:gridCol w:w="1134"/>
        <w:gridCol w:w="850"/>
        <w:gridCol w:w="953"/>
        <w:gridCol w:w="900"/>
        <w:gridCol w:w="835"/>
      </w:tblGrid>
      <w:tr w:rsidR="00A17AB2" w:rsidRPr="00A17AB2" w14:paraId="0120271A" w14:textId="77777777" w:rsidTr="006D7EE5">
        <w:tc>
          <w:tcPr>
            <w:tcW w:w="93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8173C" w14:textId="77777777" w:rsidR="00A17AB2" w:rsidRPr="00A17AB2" w:rsidRDefault="00A17AB2" w:rsidP="006D7EE5">
            <w:pPr>
              <w:rPr>
                <w:rFonts w:ascii="Times New Roman" w:hAnsi="Times New Roman" w:cs="Times New Roman"/>
                <w:b/>
              </w:rPr>
            </w:pPr>
            <w:r w:rsidRPr="00A17AB2">
              <w:rPr>
                <w:rFonts w:ascii="Times New Roman" w:hAnsi="Times New Roman" w:cs="Times New Roman"/>
                <w:b/>
              </w:rPr>
              <w:t>Период: с «__</w:t>
            </w:r>
            <w:proofErr w:type="gramStart"/>
            <w:r w:rsidRPr="00A17AB2">
              <w:rPr>
                <w:rFonts w:ascii="Times New Roman" w:hAnsi="Times New Roman" w:cs="Times New Roman"/>
                <w:b/>
              </w:rPr>
              <w:t>_»_</w:t>
            </w:r>
            <w:proofErr w:type="gramEnd"/>
            <w:r w:rsidRPr="00A17AB2">
              <w:rPr>
                <w:rFonts w:ascii="Times New Roman" w:hAnsi="Times New Roman" w:cs="Times New Roman"/>
                <w:b/>
              </w:rPr>
              <w:t>______ ____ года по «___»_______ ____ года.</w:t>
            </w:r>
          </w:p>
        </w:tc>
      </w:tr>
      <w:tr w:rsidR="00A17AB2" w:rsidRPr="00A17AB2" w14:paraId="35B59396" w14:textId="77777777" w:rsidTr="006D7EE5"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8BCCD" w14:textId="77777777" w:rsidR="00A17AB2" w:rsidRPr="00A17AB2" w:rsidRDefault="00A17AB2" w:rsidP="00A434A0">
            <w:pPr>
              <w:rPr>
                <w:rFonts w:ascii="Times New Roman" w:hAnsi="Times New Roman" w:cs="Times New Roman"/>
                <w:sz w:val="18"/>
              </w:rPr>
            </w:pPr>
            <w:r w:rsidRPr="00A17AB2">
              <w:rPr>
                <w:rFonts w:ascii="Times New Roman" w:hAnsi="Times New Roman" w:cs="Times New Roman"/>
                <w:sz w:val="18"/>
              </w:rPr>
              <w:t xml:space="preserve">Наименование </w:t>
            </w:r>
            <w:r w:rsidR="00A434A0">
              <w:rPr>
                <w:rFonts w:ascii="Times New Roman" w:hAnsi="Times New Roman" w:cs="Times New Roman"/>
                <w:sz w:val="18"/>
              </w:rPr>
              <w:t>услуги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FF2B2" w14:textId="77777777" w:rsidR="00A17AB2" w:rsidRPr="00A17AB2" w:rsidRDefault="00A17AB2" w:rsidP="00BA6413">
            <w:pPr>
              <w:rPr>
                <w:rFonts w:ascii="Times New Roman" w:hAnsi="Times New Roman" w:cs="Times New Roman"/>
                <w:sz w:val="18"/>
              </w:rPr>
            </w:pPr>
            <w:r w:rsidRPr="00A17AB2">
              <w:rPr>
                <w:rFonts w:ascii="Times New Roman" w:hAnsi="Times New Roman" w:cs="Times New Roman"/>
                <w:sz w:val="18"/>
              </w:rPr>
              <w:t xml:space="preserve">По данным </w:t>
            </w:r>
            <w:r w:rsidR="00BA6413">
              <w:rPr>
                <w:rFonts w:ascii="Times New Roman" w:hAnsi="Times New Roman" w:cs="Times New Roman"/>
                <w:sz w:val="18"/>
              </w:rPr>
              <w:t>Бюро</w:t>
            </w:r>
          </w:p>
        </w:tc>
        <w:tc>
          <w:tcPr>
            <w:tcW w:w="2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E5D05" w14:textId="77777777" w:rsidR="00A17AB2" w:rsidRPr="00A17AB2" w:rsidRDefault="00A17AB2" w:rsidP="00F70090">
            <w:pPr>
              <w:rPr>
                <w:rFonts w:ascii="Times New Roman" w:hAnsi="Times New Roman" w:cs="Times New Roman"/>
                <w:sz w:val="18"/>
              </w:rPr>
            </w:pPr>
            <w:r w:rsidRPr="00A17AB2">
              <w:rPr>
                <w:rFonts w:ascii="Times New Roman" w:hAnsi="Times New Roman" w:cs="Times New Roman"/>
                <w:sz w:val="18"/>
              </w:rPr>
              <w:t xml:space="preserve">По данным </w:t>
            </w:r>
            <w:r w:rsidR="00F70090">
              <w:rPr>
                <w:rFonts w:ascii="Times New Roman" w:hAnsi="Times New Roman" w:cs="Times New Roman"/>
                <w:sz w:val="18"/>
              </w:rPr>
              <w:t>Заказчика</w:t>
            </w:r>
            <w:r w:rsidRPr="00A17AB2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37828" w14:textId="77777777" w:rsidR="00A17AB2" w:rsidRPr="00A17AB2" w:rsidRDefault="00A17AB2" w:rsidP="006D7EE5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A17AB2">
              <w:rPr>
                <w:rFonts w:ascii="Times New Roman" w:hAnsi="Times New Roman" w:cs="Times New Roman"/>
                <w:b/>
                <w:sz w:val="18"/>
              </w:rPr>
              <w:t>Расхождение</w:t>
            </w:r>
          </w:p>
        </w:tc>
      </w:tr>
      <w:tr w:rsidR="00A17AB2" w:rsidRPr="00A17AB2" w14:paraId="619C25FC" w14:textId="77777777" w:rsidTr="006D7EE5"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BC17A" w14:textId="77777777" w:rsidR="00A17AB2" w:rsidRPr="00A17AB2" w:rsidRDefault="00A17AB2" w:rsidP="006D7EE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A32F3" w14:textId="77777777" w:rsidR="00A17AB2" w:rsidRPr="00A17AB2" w:rsidRDefault="00A17AB2" w:rsidP="006D7EE5">
            <w:pPr>
              <w:rPr>
                <w:rFonts w:ascii="Times New Roman" w:hAnsi="Times New Roman" w:cs="Times New Roman"/>
                <w:sz w:val="18"/>
              </w:rPr>
            </w:pPr>
            <w:r w:rsidRPr="00A17AB2">
              <w:rPr>
                <w:rFonts w:ascii="Times New Roman" w:hAnsi="Times New Roman" w:cs="Times New Roman"/>
                <w:sz w:val="18"/>
              </w:rPr>
              <w:t>Ценовой тариф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14EA6" w14:textId="77777777" w:rsidR="00A17AB2" w:rsidRPr="00A17AB2" w:rsidRDefault="00A17AB2" w:rsidP="006D7EE5">
            <w:pPr>
              <w:rPr>
                <w:rFonts w:ascii="Times New Roman" w:hAnsi="Times New Roman" w:cs="Times New Roman"/>
                <w:sz w:val="18"/>
              </w:rPr>
            </w:pPr>
            <w:r w:rsidRPr="00A17AB2">
              <w:rPr>
                <w:rFonts w:ascii="Times New Roman" w:hAnsi="Times New Roman" w:cs="Times New Roman"/>
                <w:sz w:val="18"/>
              </w:rPr>
              <w:t>Кол-во (шт.)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2FCE3" w14:textId="77777777" w:rsidR="00A17AB2" w:rsidRPr="00A17AB2" w:rsidRDefault="00A17AB2" w:rsidP="006D7EE5">
            <w:pPr>
              <w:rPr>
                <w:rFonts w:ascii="Times New Roman" w:hAnsi="Times New Roman" w:cs="Times New Roman"/>
                <w:sz w:val="18"/>
              </w:rPr>
            </w:pPr>
            <w:r w:rsidRPr="00A17AB2">
              <w:rPr>
                <w:rFonts w:ascii="Times New Roman" w:hAnsi="Times New Roman" w:cs="Times New Roman"/>
                <w:sz w:val="18"/>
              </w:rPr>
              <w:t>Сумма (</w:t>
            </w:r>
            <w:proofErr w:type="spellStart"/>
            <w:r w:rsidRPr="00A17AB2">
              <w:rPr>
                <w:rFonts w:ascii="Times New Roman" w:hAnsi="Times New Roman" w:cs="Times New Roman"/>
                <w:sz w:val="18"/>
              </w:rPr>
              <w:t>тг</w:t>
            </w:r>
            <w:proofErr w:type="spellEnd"/>
            <w:r w:rsidRPr="00A17AB2">
              <w:rPr>
                <w:rFonts w:ascii="Times New Roman" w:hAnsi="Times New Roman" w:cs="Times New Roman"/>
                <w:sz w:val="18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C6E5A" w14:textId="77777777" w:rsidR="00A17AB2" w:rsidRPr="00A17AB2" w:rsidRDefault="00A17AB2" w:rsidP="006D7EE5">
            <w:pPr>
              <w:rPr>
                <w:rFonts w:ascii="Times New Roman" w:hAnsi="Times New Roman" w:cs="Times New Roman"/>
                <w:sz w:val="18"/>
              </w:rPr>
            </w:pPr>
            <w:r w:rsidRPr="00A17AB2">
              <w:rPr>
                <w:rFonts w:ascii="Times New Roman" w:hAnsi="Times New Roman" w:cs="Times New Roman"/>
                <w:sz w:val="18"/>
              </w:rPr>
              <w:t>Ценовой тариф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23D07" w14:textId="77777777" w:rsidR="00A17AB2" w:rsidRPr="00A17AB2" w:rsidRDefault="00A17AB2" w:rsidP="006D7EE5">
            <w:pPr>
              <w:rPr>
                <w:rFonts w:ascii="Times New Roman" w:hAnsi="Times New Roman" w:cs="Times New Roman"/>
                <w:sz w:val="18"/>
              </w:rPr>
            </w:pPr>
            <w:r w:rsidRPr="00A17AB2">
              <w:rPr>
                <w:rFonts w:ascii="Times New Roman" w:hAnsi="Times New Roman" w:cs="Times New Roman"/>
                <w:sz w:val="18"/>
              </w:rPr>
              <w:t>Кол-во (шт.)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BF036" w14:textId="77777777" w:rsidR="00A17AB2" w:rsidRPr="00A17AB2" w:rsidRDefault="00A17AB2" w:rsidP="006D7EE5">
            <w:pPr>
              <w:rPr>
                <w:rFonts w:ascii="Times New Roman" w:hAnsi="Times New Roman" w:cs="Times New Roman"/>
                <w:sz w:val="18"/>
              </w:rPr>
            </w:pPr>
            <w:r w:rsidRPr="00A17AB2">
              <w:rPr>
                <w:rFonts w:ascii="Times New Roman" w:hAnsi="Times New Roman" w:cs="Times New Roman"/>
                <w:sz w:val="18"/>
              </w:rPr>
              <w:t xml:space="preserve">Сумма </w:t>
            </w:r>
          </w:p>
          <w:p w14:paraId="639B2A12" w14:textId="77777777" w:rsidR="00A17AB2" w:rsidRPr="00A17AB2" w:rsidRDefault="00A17AB2" w:rsidP="006D7EE5">
            <w:pPr>
              <w:rPr>
                <w:rFonts w:ascii="Times New Roman" w:hAnsi="Times New Roman" w:cs="Times New Roman"/>
                <w:sz w:val="18"/>
              </w:rPr>
            </w:pPr>
            <w:r w:rsidRPr="00A17AB2">
              <w:rPr>
                <w:rFonts w:ascii="Times New Roman" w:hAnsi="Times New Roman" w:cs="Times New Roman"/>
                <w:sz w:val="18"/>
              </w:rPr>
              <w:t>(</w:t>
            </w:r>
            <w:proofErr w:type="spellStart"/>
            <w:r w:rsidRPr="00A17AB2">
              <w:rPr>
                <w:rFonts w:ascii="Times New Roman" w:hAnsi="Times New Roman" w:cs="Times New Roman"/>
                <w:sz w:val="18"/>
              </w:rPr>
              <w:t>тг</w:t>
            </w:r>
            <w:proofErr w:type="spellEnd"/>
            <w:r w:rsidRPr="00A17AB2">
              <w:rPr>
                <w:rFonts w:ascii="Times New Roman" w:hAnsi="Times New Roman" w:cs="Times New Roman"/>
                <w:sz w:val="18"/>
              </w:rPr>
              <w:t>.)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2A9E874" w14:textId="77777777" w:rsidR="00A17AB2" w:rsidRPr="00A17AB2" w:rsidRDefault="00A17AB2" w:rsidP="006D7EE5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A17AB2">
              <w:rPr>
                <w:rFonts w:ascii="Times New Roman" w:hAnsi="Times New Roman" w:cs="Times New Roman"/>
                <w:b/>
                <w:sz w:val="18"/>
              </w:rPr>
              <w:t>Кол-во (шт.)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B4783E7" w14:textId="77777777" w:rsidR="00A17AB2" w:rsidRPr="00A17AB2" w:rsidRDefault="00A17AB2" w:rsidP="006D7EE5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A17AB2">
              <w:rPr>
                <w:rFonts w:ascii="Times New Roman" w:hAnsi="Times New Roman" w:cs="Times New Roman"/>
                <w:b/>
                <w:sz w:val="18"/>
              </w:rPr>
              <w:t>Сумма (</w:t>
            </w:r>
            <w:proofErr w:type="spellStart"/>
            <w:r w:rsidRPr="00A17AB2">
              <w:rPr>
                <w:rFonts w:ascii="Times New Roman" w:hAnsi="Times New Roman" w:cs="Times New Roman"/>
                <w:b/>
                <w:sz w:val="18"/>
              </w:rPr>
              <w:t>тг</w:t>
            </w:r>
            <w:proofErr w:type="spellEnd"/>
            <w:r w:rsidRPr="00A17AB2">
              <w:rPr>
                <w:rFonts w:ascii="Times New Roman" w:hAnsi="Times New Roman" w:cs="Times New Roman"/>
                <w:b/>
                <w:sz w:val="18"/>
              </w:rPr>
              <w:t>.)</w:t>
            </w:r>
          </w:p>
        </w:tc>
      </w:tr>
      <w:tr w:rsidR="00A17AB2" w:rsidRPr="00A17AB2" w14:paraId="7105464F" w14:textId="77777777" w:rsidTr="006D7EE5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120F" w14:textId="77777777" w:rsidR="00A17AB2" w:rsidRPr="00A17AB2" w:rsidRDefault="00A17AB2" w:rsidP="006D7EE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974E" w14:textId="77777777" w:rsidR="00A17AB2" w:rsidRPr="00A17AB2" w:rsidRDefault="00A17AB2" w:rsidP="006D7EE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343F" w14:textId="77777777" w:rsidR="00A17AB2" w:rsidRPr="00A17AB2" w:rsidRDefault="00A17AB2" w:rsidP="006D7EE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3579" w14:textId="77777777" w:rsidR="00A17AB2" w:rsidRPr="00A17AB2" w:rsidRDefault="00A17AB2" w:rsidP="006D7EE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1B9A" w14:textId="77777777" w:rsidR="00A17AB2" w:rsidRPr="00A17AB2" w:rsidRDefault="00A17AB2" w:rsidP="006D7EE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C912" w14:textId="77777777" w:rsidR="00A17AB2" w:rsidRPr="00A17AB2" w:rsidRDefault="00A17AB2" w:rsidP="006D7EE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A77B" w14:textId="77777777" w:rsidR="00A17AB2" w:rsidRPr="00A17AB2" w:rsidRDefault="00A17AB2" w:rsidP="006D7EE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9401C3" w14:textId="77777777" w:rsidR="00A17AB2" w:rsidRPr="00A17AB2" w:rsidRDefault="00A17AB2" w:rsidP="006D7EE5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1454C7" w14:textId="77777777" w:rsidR="00A17AB2" w:rsidRPr="00A17AB2" w:rsidRDefault="00A17AB2" w:rsidP="006D7EE5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14:paraId="726733BD" w14:textId="77777777" w:rsidR="00A17AB2" w:rsidRPr="00A17AB2" w:rsidRDefault="00A17AB2" w:rsidP="00BA6413">
      <w:pPr>
        <w:ind w:firstLine="540"/>
        <w:jc w:val="both"/>
        <w:rPr>
          <w:rFonts w:ascii="Times New Roman" w:hAnsi="Times New Roman" w:cs="Times New Roman"/>
        </w:rPr>
      </w:pPr>
      <w:r w:rsidRPr="00A17AB2">
        <w:rPr>
          <w:rFonts w:ascii="Times New Roman" w:hAnsi="Times New Roman" w:cs="Times New Roman"/>
        </w:rPr>
        <w:t xml:space="preserve">Расшифровка по расхождениям направлена </w:t>
      </w:r>
      <w:r w:rsidR="00F70090">
        <w:rPr>
          <w:rFonts w:ascii="Times New Roman" w:hAnsi="Times New Roman" w:cs="Times New Roman"/>
        </w:rPr>
        <w:t>Заказчику</w:t>
      </w:r>
      <w:r w:rsidRPr="00A17AB2">
        <w:rPr>
          <w:rFonts w:ascii="Times New Roman" w:hAnsi="Times New Roman" w:cs="Times New Roman"/>
        </w:rPr>
        <w:t xml:space="preserve"> </w:t>
      </w:r>
      <w:r w:rsidR="00BA6413">
        <w:rPr>
          <w:rFonts w:ascii="Times New Roman" w:hAnsi="Times New Roman" w:cs="Times New Roman"/>
          <w:lang w:val="kk-KZ"/>
        </w:rPr>
        <w:t>Бюро</w:t>
      </w:r>
      <w:r w:rsidR="00BA6413" w:rsidRPr="00A17AB2">
        <w:rPr>
          <w:rFonts w:ascii="Times New Roman" w:hAnsi="Times New Roman" w:cs="Times New Roman"/>
        </w:rPr>
        <w:t xml:space="preserve"> </w:t>
      </w:r>
      <w:r w:rsidRPr="00A17AB2">
        <w:rPr>
          <w:rFonts w:ascii="Times New Roman" w:hAnsi="Times New Roman" w:cs="Times New Roman"/>
        </w:rPr>
        <w:t xml:space="preserve">по электронной почте. </w:t>
      </w:r>
    </w:p>
    <w:p w14:paraId="7C38E15A" w14:textId="77777777" w:rsidR="00A17AB2" w:rsidRPr="00A17AB2" w:rsidRDefault="00A17AB2" w:rsidP="00BA6413">
      <w:pPr>
        <w:ind w:firstLine="540"/>
        <w:jc w:val="both"/>
        <w:rPr>
          <w:rFonts w:ascii="Times New Roman" w:hAnsi="Times New Roman" w:cs="Times New Roman"/>
        </w:rPr>
      </w:pPr>
      <w:r w:rsidRPr="00A17AB2">
        <w:rPr>
          <w:rFonts w:ascii="Times New Roman" w:hAnsi="Times New Roman" w:cs="Times New Roman"/>
        </w:rPr>
        <w:t xml:space="preserve">При подписании настоящего Акта, Стороны настоящим безусловно подтверждают свои обязательства, принятые в рамках Раздела </w:t>
      </w:r>
      <w:r w:rsidR="00F70090">
        <w:rPr>
          <w:rFonts w:ascii="Times New Roman" w:hAnsi="Times New Roman" w:cs="Times New Roman"/>
        </w:rPr>
        <w:t>2</w:t>
      </w:r>
      <w:r w:rsidRPr="00A17AB2">
        <w:rPr>
          <w:rFonts w:ascii="Times New Roman" w:hAnsi="Times New Roman" w:cs="Times New Roman"/>
        </w:rPr>
        <w:t xml:space="preserve"> Договора, и согласны, что после подписания настоящего Акта, ими будут предприняты все последующие меры по урегулированию спора, возникшего в связи с расхождениями данных биллинга </w:t>
      </w:r>
      <w:r w:rsidR="00BA6413">
        <w:rPr>
          <w:rFonts w:ascii="Times New Roman" w:hAnsi="Times New Roman" w:cs="Times New Roman"/>
          <w:lang w:val="kk-KZ"/>
        </w:rPr>
        <w:t>Бюро</w:t>
      </w:r>
      <w:r w:rsidR="00BA6413" w:rsidRPr="00A17AB2">
        <w:rPr>
          <w:rFonts w:ascii="Times New Roman" w:hAnsi="Times New Roman" w:cs="Times New Roman"/>
        </w:rPr>
        <w:t xml:space="preserve"> </w:t>
      </w:r>
      <w:r w:rsidRPr="00A17AB2">
        <w:rPr>
          <w:rFonts w:ascii="Times New Roman" w:hAnsi="Times New Roman" w:cs="Times New Roman"/>
        </w:rPr>
        <w:t xml:space="preserve">и данных, представленных </w:t>
      </w:r>
      <w:r w:rsidR="00BA6413">
        <w:rPr>
          <w:rFonts w:ascii="Times New Roman" w:hAnsi="Times New Roman" w:cs="Times New Roman"/>
          <w:lang w:val="kk-KZ"/>
        </w:rPr>
        <w:t>Бюро</w:t>
      </w:r>
      <w:r w:rsidR="00BA6413" w:rsidRPr="00A17AB2">
        <w:rPr>
          <w:rFonts w:ascii="Times New Roman" w:hAnsi="Times New Roman" w:cs="Times New Roman"/>
        </w:rPr>
        <w:t xml:space="preserve"> </w:t>
      </w:r>
      <w:r w:rsidR="00F70090">
        <w:rPr>
          <w:rFonts w:ascii="Times New Roman" w:hAnsi="Times New Roman" w:cs="Times New Roman"/>
        </w:rPr>
        <w:t>Заказчик</w:t>
      </w:r>
      <w:r w:rsidR="00E916A6">
        <w:rPr>
          <w:rFonts w:ascii="Times New Roman" w:hAnsi="Times New Roman" w:cs="Times New Roman"/>
          <w:lang w:val="kk-KZ"/>
        </w:rPr>
        <w:t>ом</w:t>
      </w:r>
      <w:r w:rsidRPr="00A17AB2">
        <w:rPr>
          <w:rFonts w:ascii="Times New Roman" w:hAnsi="Times New Roman" w:cs="Times New Roman"/>
        </w:rPr>
        <w:t>, с выбором одного из следующих способов оплаты:</w:t>
      </w:r>
      <w:r w:rsidRPr="00A17AB2">
        <w:rPr>
          <w:rFonts w:ascii="Times New Roman" w:hAnsi="Times New Roman" w:cs="Times New Roman"/>
        </w:rPr>
        <w:tab/>
      </w:r>
    </w:p>
    <w:p w14:paraId="2D2A381A" w14:textId="77777777" w:rsidR="00A17AB2" w:rsidRPr="00A17AB2" w:rsidRDefault="00A17AB2" w:rsidP="00A17AB2">
      <w:pPr>
        <w:ind w:firstLine="540"/>
        <w:jc w:val="both"/>
        <w:rPr>
          <w:rFonts w:ascii="Times New Roman" w:hAnsi="Times New Roman" w:cs="Times New Roman"/>
          <w:b/>
          <w:lang w:val="kk-KZ"/>
        </w:rPr>
      </w:pPr>
      <w:r w:rsidRPr="00A17AB2">
        <w:rPr>
          <w:rFonts w:ascii="Times New Roman" w:hAnsi="Times New Roman" w:cs="Times New Roman"/>
          <w:b/>
        </w:rPr>
        <w:t xml:space="preserve">а) сумма </w:t>
      </w:r>
      <w:r w:rsidRPr="00A17AB2">
        <w:rPr>
          <w:rFonts w:ascii="Times New Roman" w:hAnsi="Times New Roman" w:cs="Times New Roman"/>
          <w:b/>
          <w:lang w:val="kk-KZ"/>
        </w:rPr>
        <w:t xml:space="preserve">подтвержденных </w:t>
      </w:r>
      <w:r w:rsidRPr="00A17AB2">
        <w:rPr>
          <w:rFonts w:ascii="Times New Roman" w:hAnsi="Times New Roman" w:cs="Times New Roman"/>
          <w:b/>
        </w:rPr>
        <w:t xml:space="preserve">расхождений учитывается в </w:t>
      </w:r>
      <w:r w:rsidR="00D434B7">
        <w:rPr>
          <w:rFonts w:ascii="Times New Roman" w:hAnsi="Times New Roman" w:cs="Times New Roman"/>
          <w:b/>
        </w:rPr>
        <w:t xml:space="preserve">электронном </w:t>
      </w:r>
      <w:proofErr w:type="spellStart"/>
      <w:r w:rsidRPr="00A17AB2">
        <w:rPr>
          <w:rFonts w:ascii="Times New Roman" w:hAnsi="Times New Roman" w:cs="Times New Roman"/>
          <w:b/>
        </w:rPr>
        <w:t>счет</w:t>
      </w:r>
      <w:proofErr w:type="spellEnd"/>
      <w:r w:rsidRPr="00A17AB2">
        <w:rPr>
          <w:rFonts w:ascii="Times New Roman" w:hAnsi="Times New Roman" w:cs="Times New Roman"/>
          <w:b/>
        </w:rPr>
        <w:t xml:space="preserve">-фактуре, выставленной за месяц следующим за </w:t>
      </w:r>
      <w:proofErr w:type="spellStart"/>
      <w:r w:rsidRPr="00A17AB2">
        <w:rPr>
          <w:rFonts w:ascii="Times New Roman" w:hAnsi="Times New Roman" w:cs="Times New Roman"/>
          <w:b/>
        </w:rPr>
        <w:t>отчетным</w:t>
      </w:r>
      <w:proofErr w:type="spellEnd"/>
      <w:r w:rsidRPr="00A17AB2">
        <w:rPr>
          <w:rFonts w:ascii="Times New Roman" w:hAnsi="Times New Roman" w:cs="Times New Roman"/>
          <w:b/>
        </w:rPr>
        <w:t xml:space="preserve"> месяцем</w:t>
      </w:r>
      <w:r w:rsidRPr="00A17AB2">
        <w:rPr>
          <w:rFonts w:ascii="Times New Roman" w:hAnsi="Times New Roman" w:cs="Times New Roman"/>
          <w:b/>
          <w:lang w:val="kk-KZ"/>
        </w:rPr>
        <w:t xml:space="preserve"> или</w:t>
      </w:r>
    </w:p>
    <w:p w14:paraId="47B70168" w14:textId="77777777" w:rsidR="00A17AB2" w:rsidRPr="00A17AB2" w:rsidRDefault="00A17AB2" w:rsidP="00BA6413">
      <w:pPr>
        <w:ind w:firstLine="540"/>
        <w:jc w:val="both"/>
        <w:rPr>
          <w:rFonts w:ascii="Times New Roman" w:hAnsi="Times New Roman" w:cs="Times New Roman"/>
          <w:b/>
        </w:rPr>
      </w:pPr>
      <w:r w:rsidRPr="00A17AB2">
        <w:rPr>
          <w:rFonts w:ascii="Times New Roman" w:hAnsi="Times New Roman" w:cs="Times New Roman"/>
          <w:b/>
          <w:lang w:val="kk-KZ"/>
        </w:rPr>
        <w:t>б</w:t>
      </w:r>
      <w:r w:rsidRPr="00A17AB2">
        <w:rPr>
          <w:rFonts w:ascii="Times New Roman" w:hAnsi="Times New Roman" w:cs="Times New Roman"/>
          <w:b/>
        </w:rPr>
        <w:t xml:space="preserve">) по соглашению сторон </w:t>
      </w:r>
      <w:r w:rsidR="00BA6413">
        <w:rPr>
          <w:rFonts w:ascii="Times New Roman" w:hAnsi="Times New Roman" w:cs="Times New Roman"/>
          <w:b/>
          <w:lang w:val="kk-KZ"/>
        </w:rPr>
        <w:t>Бюро</w:t>
      </w:r>
      <w:r w:rsidR="00BA6413" w:rsidRPr="00A17AB2">
        <w:rPr>
          <w:rFonts w:ascii="Times New Roman" w:hAnsi="Times New Roman" w:cs="Times New Roman"/>
          <w:b/>
        </w:rPr>
        <w:t xml:space="preserve"> </w:t>
      </w:r>
      <w:r w:rsidRPr="00A17AB2">
        <w:rPr>
          <w:rFonts w:ascii="Times New Roman" w:hAnsi="Times New Roman" w:cs="Times New Roman"/>
          <w:b/>
        </w:rPr>
        <w:t xml:space="preserve">направляет </w:t>
      </w:r>
      <w:r w:rsidR="00F70090">
        <w:rPr>
          <w:rFonts w:ascii="Times New Roman" w:hAnsi="Times New Roman" w:cs="Times New Roman"/>
          <w:b/>
        </w:rPr>
        <w:t>Заказчику</w:t>
      </w:r>
      <w:r w:rsidRPr="00A17AB2">
        <w:rPr>
          <w:rFonts w:ascii="Times New Roman" w:hAnsi="Times New Roman" w:cs="Times New Roman"/>
          <w:b/>
        </w:rPr>
        <w:t xml:space="preserve"> дополнительн</w:t>
      </w:r>
      <w:r w:rsidR="00D434B7">
        <w:rPr>
          <w:rFonts w:ascii="Times New Roman" w:hAnsi="Times New Roman" w:cs="Times New Roman"/>
          <w:b/>
        </w:rPr>
        <w:t>ый электронный</w:t>
      </w:r>
      <w:r w:rsidRPr="00A17AB2">
        <w:rPr>
          <w:rFonts w:ascii="Times New Roman" w:hAnsi="Times New Roman" w:cs="Times New Roman"/>
          <w:b/>
        </w:rPr>
        <w:t xml:space="preserve"> </w:t>
      </w:r>
      <w:proofErr w:type="spellStart"/>
      <w:r w:rsidRPr="00A17AB2">
        <w:rPr>
          <w:rFonts w:ascii="Times New Roman" w:hAnsi="Times New Roman" w:cs="Times New Roman"/>
          <w:b/>
        </w:rPr>
        <w:t>счет</w:t>
      </w:r>
      <w:proofErr w:type="spellEnd"/>
      <w:r w:rsidRPr="00A17AB2">
        <w:rPr>
          <w:rFonts w:ascii="Times New Roman" w:hAnsi="Times New Roman" w:cs="Times New Roman"/>
          <w:b/>
        </w:rPr>
        <w:t xml:space="preserve">-фактуру. </w:t>
      </w:r>
    </w:p>
    <w:p w14:paraId="52BDC2F4" w14:textId="77777777" w:rsidR="00A17AB2" w:rsidRPr="00A17AB2" w:rsidRDefault="00A17AB2" w:rsidP="00A17AB2">
      <w:pPr>
        <w:ind w:firstLine="540"/>
        <w:jc w:val="both"/>
        <w:rPr>
          <w:rFonts w:ascii="Times New Roman" w:hAnsi="Times New Roman" w:cs="Times New Roman"/>
        </w:rPr>
      </w:pPr>
      <w:r w:rsidRPr="00A17AB2">
        <w:rPr>
          <w:rFonts w:ascii="Times New Roman" w:hAnsi="Times New Roman" w:cs="Times New Roman"/>
          <w:b/>
        </w:rPr>
        <w:t xml:space="preserve"> </w:t>
      </w:r>
      <w:r w:rsidRPr="00A17AB2">
        <w:rPr>
          <w:rFonts w:ascii="Times New Roman" w:hAnsi="Times New Roman" w:cs="Times New Roman"/>
        </w:rPr>
        <w:t>Настоящий Акт представляет собой юридически значимый документ, в рамках которого у Сторон, подписавших его, возникли права и обязанности, соответственно изложенному здесь тексту.</w:t>
      </w:r>
    </w:p>
    <w:p w14:paraId="54ECF21E" w14:textId="77777777" w:rsidR="00A17AB2" w:rsidRPr="00A17AB2" w:rsidRDefault="00A17AB2" w:rsidP="00A17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</w:rPr>
      </w:pPr>
      <w:r w:rsidRPr="00A17AB2">
        <w:rPr>
          <w:rFonts w:ascii="Times New Roman" w:hAnsi="Times New Roman" w:cs="Times New Roman"/>
        </w:rPr>
        <w:t>Настоящий Акт составлен в 2 (двух) идентичных экземплярах, имеющих одинаковую юридическую силу, по одному для каждой из Сторон.</w:t>
      </w:r>
    </w:p>
    <w:tbl>
      <w:tblPr>
        <w:tblW w:w="0" w:type="auto"/>
        <w:tblInd w:w="18" w:type="dxa"/>
        <w:tblLayout w:type="fixed"/>
        <w:tblLook w:val="01E0" w:firstRow="1" w:lastRow="1" w:firstColumn="1" w:lastColumn="1" w:noHBand="0" w:noVBand="0"/>
      </w:tblPr>
      <w:tblGrid>
        <w:gridCol w:w="4770"/>
        <w:gridCol w:w="5760"/>
      </w:tblGrid>
      <w:tr w:rsidR="00A17AB2" w:rsidRPr="00A17AB2" w14:paraId="73C35FEC" w14:textId="77777777" w:rsidTr="006D7EE5">
        <w:trPr>
          <w:trHeight w:val="599"/>
        </w:trPr>
        <w:tc>
          <w:tcPr>
            <w:tcW w:w="4770" w:type="dxa"/>
          </w:tcPr>
          <w:p w14:paraId="21113CD2" w14:textId="77777777" w:rsidR="00A17AB2" w:rsidRPr="00A17AB2" w:rsidRDefault="00F70090" w:rsidP="006D7EE5">
            <w:pPr>
              <w:tabs>
                <w:tab w:val="left" w:pos="-3420"/>
                <w:tab w:val="center" w:pos="57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Заказчик</w:t>
            </w:r>
            <w:r w:rsidR="00A17AB2" w:rsidRPr="00A17AB2">
              <w:rPr>
                <w:rFonts w:ascii="Times New Roman" w:hAnsi="Times New Roman" w:cs="Times New Roman"/>
                <w:b/>
              </w:rPr>
              <w:t>:</w:t>
            </w:r>
          </w:p>
          <w:p w14:paraId="2D57088D" w14:textId="77777777" w:rsidR="00A17AB2" w:rsidRPr="00A17AB2" w:rsidRDefault="00A17AB2" w:rsidP="006D7EE5">
            <w:pPr>
              <w:tabs>
                <w:tab w:val="left" w:pos="-3420"/>
                <w:tab w:val="center" w:pos="5760"/>
              </w:tabs>
              <w:rPr>
                <w:rFonts w:ascii="Times New Roman" w:hAnsi="Times New Roman" w:cs="Times New Roman"/>
                <w:b/>
              </w:rPr>
            </w:pPr>
            <w:r w:rsidRPr="00A17AB2">
              <w:rPr>
                <w:rFonts w:ascii="Times New Roman" w:hAnsi="Times New Roman" w:cs="Times New Roman"/>
              </w:rPr>
              <w:t>_____________________________________</w:t>
            </w:r>
          </w:p>
        </w:tc>
        <w:tc>
          <w:tcPr>
            <w:tcW w:w="5760" w:type="dxa"/>
            <w:hideMark/>
          </w:tcPr>
          <w:p w14:paraId="7EEFCEE7" w14:textId="77777777" w:rsidR="00A17AB2" w:rsidRPr="00A17AB2" w:rsidRDefault="00BA6413" w:rsidP="006D7EE5">
            <w:pPr>
              <w:tabs>
                <w:tab w:val="left" w:pos="-3420"/>
                <w:tab w:val="center" w:pos="57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Бюро</w:t>
            </w:r>
            <w:r w:rsidR="00A17AB2" w:rsidRPr="00A17AB2">
              <w:rPr>
                <w:rFonts w:ascii="Times New Roman" w:hAnsi="Times New Roman" w:cs="Times New Roman"/>
                <w:b/>
              </w:rPr>
              <w:t>:</w:t>
            </w:r>
          </w:p>
          <w:p w14:paraId="50E17146" w14:textId="77777777" w:rsidR="00A17AB2" w:rsidRPr="00A17AB2" w:rsidRDefault="00A17AB2" w:rsidP="006D7EE5">
            <w:pPr>
              <w:pStyle w:val="af3"/>
              <w:tabs>
                <w:tab w:val="left" w:pos="5400"/>
              </w:tabs>
              <w:jc w:val="left"/>
              <w:rPr>
                <w:szCs w:val="24"/>
                <w:lang w:eastAsia="en-US"/>
              </w:rPr>
            </w:pPr>
            <w:r w:rsidRPr="00A17AB2">
              <w:rPr>
                <w:szCs w:val="24"/>
                <w:lang w:eastAsia="en-US"/>
              </w:rPr>
              <w:t>АО «Государственное кредитное бюро»</w:t>
            </w:r>
          </w:p>
        </w:tc>
      </w:tr>
      <w:tr w:rsidR="00A17AB2" w:rsidRPr="00A17AB2" w14:paraId="52DB8486" w14:textId="77777777" w:rsidTr="006D7EE5">
        <w:trPr>
          <w:trHeight w:val="986"/>
        </w:trPr>
        <w:tc>
          <w:tcPr>
            <w:tcW w:w="4770" w:type="dxa"/>
          </w:tcPr>
          <w:p w14:paraId="2943C43E" w14:textId="77777777" w:rsidR="00A17AB2" w:rsidRPr="00A17AB2" w:rsidRDefault="00A17AB2" w:rsidP="006D7EE5">
            <w:pPr>
              <w:tabs>
                <w:tab w:val="left" w:pos="-3420"/>
                <w:tab w:val="center" w:pos="5760"/>
              </w:tabs>
              <w:rPr>
                <w:rFonts w:ascii="Times New Roman" w:hAnsi="Times New Roman" w:cs="Times New Roman"/>
              </w:rPr>
            </w:pPr>
            <w:r w:rsidRPr="00A17AB2">
              <w:rPr>
                <w:rFonts w:ascii="Times New Roman" w:hAnsi="Times New Roman" w:cs="Times New Roman"/>
              </w:rPr>
              <w:t>_____________________________________</w:t>
            </w:r>
          </w:p>
          <w:p w14:paraId="27CC3A65" w14:textId="77777777" w:rsidR="00A17AB2" w:rsidRPr="00A17AB2" w:rsidRDefault="00A17AB2" w:rsidP="006D7EE5">
            <w:pPr>
              <w:tabs>
                <w:tab w:val="left" w:pos="-3420"/>
                <w:tab w:val="center" w:pos="5760"/>
              </w:tabs>
              <w:rPr>
                <w:rFonts w:ascii="Times New Roman" w:hAnsi="Times New Roman" w:cs="Times New Roman"/>
              </w:rPr>
            </w:pPr>
            <w:r w:rsidRPr="00A17AB2">
              <w:rPr>
                <w:rFonts w:ascii="Times New Roman" w:hAnsi="Times New Roman" w:cs="Times New Roman"/>
              </w:rPr>
              <w:t>________________ /____________________/</w:t>
            </w:r>
          </w:p>
          <w:p w14:paraId="60E8ED30" w14:textId="77777777" w:rsidR="00A17AB2" w:rsidRPr="00A17AB2" w:rsidRDefault="00A17AB2" w:rsidP="006D7EE5">
            <w:pPr>
              <w:tabs>
                <w:tab w:val="left" w:pos="-3420"/>
                <w:tab w:val="center" w:pos="5760"/>
              </w:tabs>
              <w:rPr>
                <w:rFonts w:ascii="Times New Roman" w:hAnsi="Times New Roman" w:cs="Times New Roman"/>
              </w:rPr>
            </w:pPr>
            <w:proofErr w:type="spellStart"/>
            <w:r w:rsidRPr="00A17AB2">
              <w:rPr>
                <w:rFonts w:ascii="Times New Roman" w:hAnsi="Times New Roman" w:cs="Times New Roman"/>
              </w:rPr>
              <w:t>М.п</w:t>
            </w:r>
            <w:proofErr w:type="spellEnd"/>
            <w:r w:rsidRPr="00A17A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60" w:type="dxa"/>
            <w:hideMark/>
          </w:tcPr>
          <w:p w14:paraId="62E022A0" w14:textId="77777777" w:rsidR="00A17AB2" w:rsidRPr="00A17AB2" w:rsidRDefault="00A17AB2" w:rsidP="006D7EE5">
            <w:pPr>
              <w:tabs>
                <w:tab w:val="left" w:pos="-3420"/>
                <w:tab w:val="center" w:pos="5760"/>
              </w:tabs>
              <w:rPr>
                <w:rFonts w:ascii="Times New Roman" w:hAnsi="Times New Roman" w:cs="Times New Roman"/>
              </w:rPr>
            </w:pPr>
            <w:r w:rsidRPr="00A17AB2">
              <w:rPr>
                <w:rFonts w:ascii="Times New Roman" w:hAnsi="Times New Roman" w:cs="Times New Roman"/>
              </w:rPr>
              <w:t xml:space="preserve">Председатель Правления   </w:t>
            </w:r>
          </w:p>
          <w:p w14:paraId="4B9D4C4F" w14:textId="77777777" w:rsidR="00A17AB2" w:rsidRPr="00A17AB2" w:rsidRDefault="00A17AB2" w:rsidP="006D7EE5">
            <w:pPr>
              <w:tabs>
                <w:tab w:val="left" w:pos="-3420"/>
                <w:tab w:val="center" w:pos="5760"/>
              </w:tabs>
              <w:rPr>
                <w:rFonts w:ascii="Times New Roman" w:hAnsi="Times New Roman" w:cs="Times New Roman"/>
              </w:rPr>
            </w:pPr>
            <w:r w:rsidRPr="00A17AB2">
              <w:rPr>
                <w:rFonts w:ascii="Times New Roman" w:hAnsi="Times New Roman" w:cs="Times New Roman"/>
              </w:rPr>
              <w:t xml:space="preserve">___________________ /_______________/         </w:t>
            </w:r>
          </w:p>
          <w:p w14:paraId="6C855A06" w14:textId="77777777" w:rsidR="00A17AB2" w:rsidRPr="00A17AB2" w:rsidRDefault="00A17AB2" w:rsidP="006D7EE5">
            <w:pPr>
              <w:tabs>
                <w:tab w:val="left" w:pos="-3420"/>
                <w:tab w:val="center" w:pos="5760"/>
              </w:tabs>
              <w:rPr>
                <w:rFonts w:ascii="Times New Roman" w:hAnsi="Times New Roman" w:cs="Times New Roman"/>
              </w:rPr>
            </w:pPr>
            <w:proofErr w:type="spellStart"/>
            <w:r w:rsidRPr="00A17AB2">
              <w:rPr>
                <w:rFonts w:ascii="Times New Roman" w:hAnsi="Times New Roman" w:cs="Times New Roman"/>
              </w:rPr>
              <w:t>М.п</w:t>
            </w:r>
            <w:proofErr w:type="spellEnd"/>
            <w:r w:rsidRPr="00A17AB2">
              <w:rPr>
                <w:rFonts w:ascii="Times New Roman" w:hAnsi="Times New Roman" w:cs="Times New Roman"/>
              </w:rPr>
              <w:t xml:space="preserve">.       </w:t>
            </w:r>
          </w:p>
        </w:tc>
      </w:tr>
    </w:tbl>
    <w:p w14:paraId="4A77FBB2" w14:textId="77777777" w:rsidR="00A17AB2" w:rsidRPr="00262E0F" w:rsidRDefault="00A17AB2" w:rsidP="00ED084D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A17AB2" w:rsidRPr="00262E0F" w:rsidSect="005333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54DC"/>
    <w:multiLevelType w:val="hybridMultilevel"/>
    <w:tmpl w:val="0000368E"/>
    <w:lvl w:ilvl="0" w:tplc="00000D66">
      <w:start w:val="4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798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814737"/>
    <w:multiLevelType w:val="multilevel"/>
    <w:tmpl w:val="F6FCB7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082D622D"/>
    <w:multiLevelType w:val="multilevel"/>
    <w:tmpl w:val="3A6CC6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C66A08"/>
    <w:multiLevelType w:val="hybridMultilevel"/>
    <w:tmpl w:val="1158A2F2"/>
    <w:lvl w:ilvl="0" w:tplc="E83C0B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84D48"/>
    <w:multiLevelType w:val="hybridMultilevel"/>
    <w:tmpl w:val="8EE2E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120BD"/>
    <w:multiLevelType w:val="hybridMultilevel"/>
    <w:tmpl w:val="5BE6F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C7F58"/>
    <w:multiLevelType w:val="multilevel"/>
    <w:tmpl w:val="4A201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0351D86"/>
    <w:multiLevelType w:val="hybridMultilevel"/>
    <w:tmpl w:val="84BA6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66D6B"/>
    <w:multiLevelType w:val="hybridMultilevel"/>
    <w:tmpl w:val="E5C2F002"/>
    <w:lvl w:ilvl="0" w:tplc="0419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9" w15:restartNumberingAfterBreak="0">
    <w:nsid w:val="333255AA"/>
    <w:multiLevelType w:val="hybridMultilevel"/>
    <w:tmpl w:val="4A4CA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332CE"/>
    <w:multiLevelType w:val="hybridMultilevel"/>
    <w:tmpl w:val="4DD07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4429B0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723FB"/>
    <w:multiLevelType w:val="multilevel"/>
    <w:tmpl w:val="54BC35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lang w:val="ru-RU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7264B01"/>
    <w:multiLevelType w:val="hybridMultilevel"/>
    <w:tmpl w:val="C55C15F8"/>
    <w:lvl w:ilvl="0" w:tplc="AD44942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011CA"/>
    <w:multiLevelType w:val="multilevel"/>
    <w:tmpl w:val="33AE23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B0804D7"/>
    <w:multiLevelType w:val="hybridMultilevel"/>
    <w:tmpl w:val="3AB8037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5B0F0819"/>
    <w:multiLevelType w:val="hybridMultilevel"/>
    <w:tmpl w:val="749AC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9A6E3E"/>
    <w:multiLevelType w:val="multilevel"/>
    <w:tmpl w:val="3A6CC6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309156A"/>
    <w:multiLevelType w:val="hybridMultilevel"/>
    <w:tmpl w:val="4CA850A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3163CE"/>
    <w:multiLevelType w:val="multilevel"/>
    <w:tmpl w:val="52AE2C7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83A2CD0"/>
    <w:multiLevelType w:val="hybridMultilevel"/>
    <w:tmpl w:val="C28026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E22D0E"/>
    <w:multiLevelType w:val="hybridMultilevel"/>
    <w:tmpl w:val="F1F60B9E"/>
    <w:lvl w:ilvl="0" w:tplc="A82658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7C824B43"/>
    <w:multiLevelType w:val="multilevel"/>
    <w:tmpl w:val="161EEFC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1"/>
  </w:num>
  <w:num w:numId="5">
    <w:abstractNumId w:val="14"/>
  </w:num>
  <w:num w:numId="6">
    <w:abstractNumId w:val="3"/>
  </w:num>
  <w:num w:numId="7">
    <w:abstractNumId w:val="4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6"/>
  </w:num>
  <w:num w:numId="11">
    <w:abstractNumId w:val="13"/>
  </w:num>
  <w:num w:numId="12">
    <w:abstractNumId w:val="18"/>
  </w:num>
  <w:num w:numId="13">
    <w:abstractNumId w:val="8"/>
  </w:num>
  <w:num w:numId="14">
    <w:abstractNumId w:val="17"/>
  </w:num>
  <w:num w:numId="15">
    <w:abstractNumId w:val="19"/>
  </w:num>
  <w:num w:numId="16">
    <w:abstractNumId w:val="6"/>
  </w:num>
  <w:num w:numId="17">
    <w:abstractNumId w:val="5"/>
  </w:num>
  <w:num w:numId="18">
    <w:abstractNumId w:val="21"/>
  </w:num>
  <w:num w:numId="19">
    <w:abstractNumId w:val="20"/>
  </w:num>
  <w:num w:numId="20">
    <w:abstractNumId w:val="10"/>
  </w:num>
  <w:num w:numId="21">
    <w:abstractNumId w:val="7"/>
  </w:num>
  <w:num w:numId="22">
    <w:abstractNumId w:val="9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95"/>
    <w:rsid w:val="000117E2"/>
    <w:rsid w:val="00012ACE"/>
    <w:rsid w:val="00013AAA"/>
    <w:rsid w:val="00014D9E"/>
    <w:rsid w:val="000200C2"/>
    <w:rsid w:val="00030029"/>
    <w:rsid w:val="00033DB5"/>
    <w:rsid w:val="00035C3F"/>
    <w:rsid w:val="00035C57"/>
    <w:rsid w:val="0004141D"/>
    <w:rsid w:val="00042B8F"/>
    <w:rsid w:val="000441FA"/>
    <w:rsid w:val="00064EA9"/>
    <w:rsid w:val="00066846"/>
    <w:rsid w:val="000700F0"/>
    <w:rsid w:val="00070EDE"/>
    <w:rsid w:val="0008253B"/>
    <w:rsid w:val="00084E51"/>
    <w:rsid w:val="00092A64"/>
    <w:rsid w:val="000B12FA"/>
    <w:rsid w:val="000B39EF"/>
    <w:rsid w:val="000C34CE"/>
    <w:rsid w:val="000C5F5F"/>
    <w:rsid w:val="000D1C1B"/>
    <w:rsid w:val="000D2857"/>
    <w:rsid w:val="000D2AB1"/>
    <w:rsid w:val="000D3663"/>
    <w:rsid w:val="000D49C5"/>
    <w:rsid w:val="000E2337"/>
    <w:rsid w:val="000E7F87"/>
    <w:rsid w:val="000F1CF3"/>
    <w:rsid w:val="000F4393"/>
    <w:rsid w:val="000F669B"/>
    <w:rsid w:val="001044B0"/>
    <w:rsid w:val="00125F1C"/>
    <w:rsid w:val="00137A8A"/>
    <w:rsid w:val="00150CE5"/>
    <w:rsid w:val="00161315"/>
    <w:rsid w:val="001618FC"/>
    <w:rsid w:val="00165CC4"/>
    <w:rsid w:val="0018578E"/>
    <w:rsid w:val="001C68EF"/>
    <w:rsid w:val="001D09C8"/>
    <w:rsid w:val="001D6CB9"/>
    <w:rsid w:val="001E2955"/>
    <w:rsid w:val="001E344E"/>
    <w:rsid w:val="001F0EDB"/>
    <w:rsid w:val="002033A3"/>
    <w:rsid w:val="00211786"/>
    <w:rsid w:val="00241086"/>
    <w:rsid w:val="00242441"/>
    <w:rsid w:val="00246A78"/>
    <w:rsid w:val="00253979"/>
    <w:rsid w:val="0025753A"/>
    <w:rsid w:val="00262621"/>
    <w:rsid w:val="00262E0F"/>
    <w:rsid w:val="002676A9"/>
    <w:rsid w:val="0027249C"/>
    <w:rsid w:val="00276340"/>
    <w:rsid w:val="00277FF7"/>
    <w:rsid w:val="00290A11"/>
    <w:rsid w:val="002A1A47"/>
    <w:rsid w:val="002A31C4"/>
    <w:rsid w:val="002A62D1"/>
    <w:rsid w:val="002B39B9"/>
    <w:rsid w:val="002C5C51"/>
    <w:rsid w:val="002C7929"/>
    <w:rsid w:val="002E5F0C"/>
    <w:rsid w:val="002F1B94"/>
    <w:rsid w:val="003011EE"/>
    <w:rsid w:val="00306536"/>
    <w:rsid w:val="00310FC0"/>
    <w:rsid w:val="00311285"/>
    <w:rsid w:val="003115B8"/>
    <w:rsid w:val="00314C42"/>
    <w:rsid w:val="00321F88"/>
    <w:rsid w:val="00323F19"/>
    <w:rsid w:val="00325523"/>
    <w:rsid w:val="00334EEB"/>
    <w:rsid w:val="003515AF"/>
    <w:rsid w:val="0035176E"/>
    <w:rsid w:val="00361B58"/>
    <w:rsid w:val="00365B1B"/>
    <w:rsid w:val="00370AA9"/>
    <w:rsid w:val="003729E5"/>
    <w:rsid w:val="003749C3"/>
    <w:rsid w:val="0038347F"/>
    <w:rsid w:val="00386E29"/>
    <w:rsid w:val="003A7ECE"/>
    <w:rsid w:val="003B21B9"/>
    <w:rsid w:val="003C1C83"/>
    <w:rsid w:val="003E4E1C"/>
    <w:rsid w:val="003E5836"/>
    <w:rsid w:val="003F2812"/>
    <w:rsid w:val="003F5815"/>
    <w:rsid w:val="003F649A"/>
    <w:rsid w:val="0040212D"/>
    <w:rsid w:val="00403699"/>
    <w:rsid w:val="004110EC"/>
    <w:rsid w:val="0042153B"/>
    <w:rsid w:val="00442B9F"/>
    <w:rsid w:val="00445F16"/>
    <w:rsid w:val="0044777B"/>
    <w:rsid w:val="00447D4F"/>
    <w:rsid w:val="0045253F"/>
    <w:rsid w:val="0045294B"/>
    <w:rsid w:val="00454B21"/>
    <w:rsid w:val="00454CCA"/>
    <w:rsid w:val="004607C8"/>
    <w:rsid w:val="00470672"/>
    <w:rsid w:val="00470BEB"/>
    <w:rsid w:val="004718F7"/>
    <w:rsid w:val="004936C6"/>
    <w:rsid w:val="004B0249"/>
    <w:rsid w:val="004C2DDD"/>
    <w:rsid w:val="004C3683"/>
    <w:rsid w:val="004C7CFD"/>
    <w:rsid w:val="004D50FF"/>
    <w:rsid w:val="004E28A1"/>
    <w:rsid w:val="004F2503"/>
    <w:rsid w:val="004F5AB8"/>
    <w:rsid w:val="004F61B0"/>
    <w:rsid w:val="004F79D6"/>
    <w:rsid w:val="00503C73"/>
    <w:rsid w:val="00506A51"/>
    <w:rsid w:val="00510228"/>
    <w:rsid w:val="00511D62"/>
    <w:rsid w:val="005128FC"/>
    <w:rsid w:val="00527EAC"/>
    <w:rsid w:val="00530149"/>
    <w:rsid w:val="005333AA"/>
    <w:rsid w:val="00556A8C"/>
    <w:rsid w:val="00557290"/>
    <w:rsid w:val="00561B35"/>
    <w:rsid w:val="00565FF0"/>
    <w:rsid w:val="00566889"/>
    <w:rsid w:val="005735DB"/>
    <w:rsid w:val="00580BF5"/>
    <w:rsid w:val="005858D8"/>
    <w:rsid w:val="00587749"/>
    <w:rsid w:val="00593917"/>
    <w:rsid w:val="00593A81"/>
    <w:rsid w:val="00597A71"/>
    <w:rsid w:val="005A0C50"/>
    <w:rsid w:val="005A1245"/>
    <w:rsid w:val="005A141C"/>
    <w:rsid w:val="005B044D"/>
    <w:rsid w:val="005B13F6"/>
    <w:rsid w:val="005B1434"/>
    <w:rsid w:val="005B2989"/>
    <w:rsid w:val="005B410A"/>
    <w:rsid w:val="005B62E0"/>
    <w:rsid w:val="005C2E39"/>
    <w:rsid w:val="005C77D3"/>
    <w:rsid w:val="005D488E"/>
    <w:rsid w:val="005E2E0C"/>
    <w:rsid w:val="005E6F2F"/>
    <w:rsid w:val="005E6FFE"/>
    <w:rsid w:val="005F382C"/>
    <w:rsid w:val="006002EF"/>
    <w:rsid w:val="00610A5B"/>
    <w:rsid w:val="00611A6B"/>
    <w:rsid w:val="006154C0"/>
    <w:rsid w:val="00626C00"/>
    <w:rsid w:val="006355EE"/>
    <w:rsid w:val="00635B53"/>
    <w:rsid w:val="00645671"/>
    <w:rsid w:val="0065326F"/>
    <w:rsid w:val="00654199"/>
    <w:rsid w:val="00657523"/>
    <w:rsid w:val="00665D39"/>
    <w:rsid w:val="00666417"/>
    <w:rsid w:val="00680E8F"/>
    <w:rsid w:val="0068225E"/>
    <w:rsid w:val="006909DD"/>
    <w:rsid w:val="00691A16"/>
    <w:rsid w:val="006951F5"/>
    <w:rsid w:val="006A0BF0"/>
    <w:rsid w:val="006B057F"/>
    <w:rsid w:val="006B69C5"/>
    <w:rsid w:val="006D7EE5"/>
    <w:rsid w:val="006E2310"/>
    <w:rsid w:val="007028B7"/>
    <w:rsid w:val="00702FD0"/>
    <w:rsid w:val="0070505D"/>
    <w:rsid w:val="00705080"/>
    <w:rsid w:val="00706088"/>
    <w:rsid w:val="00706956"/>
    <w:rsid w:val="00713932"/>
    <w:rsid w:val="00732653"/>
    <w:rsid w:val="00737EBC"/>
    <w:rsid w:val="00742ACF"/>
    <w:rsid w:val="00744A35"/>
    <w:rsid w:val="007454A6"/>
    <w:rsid w:val="00746628"/>
    <w:rsid w:val="0074731E"/>
    <w:rsid w:val="00753AB3"/>
    <w:rsid w:val="00753F00"/>
    <w:rsid w:val="00767159"/>
    <w:rsid w:val="007674FA"/>
    <w:rsid w:val="00772B87"/>
    <w:rsid w:val="007752B3"/>
    <w:rsid w:val="007950B2"/>
    <w:rsid w:val="007A6C95"/>
    <w:rsid w:val="007A6EE6"/>
    <w:rsid w:val="007B1D43"/>
    <w:rsid w:val="007C5FB1"/>
    <w:rsid w:val="007C6B0F"/>
    <w:rsid w:val="007C797E"/>
    <w:rsid w:val="007E0EC7"/>
    <w:rsid w:val="007E7150"/>
    <w:rsid w:val="00806CAB"/>
    <w:rsid w:val="00812D96"/>
    <w:rsid w:val="008153C8"/>
    <w:rsid w:val="00817A4B"/>
    <w:rsid w:val="00832712"/>
    <w:rsid w:val="00832779"/>
    <w:rsid w:val="00854B6C"/>
    <w:rsid w:val="00855FCA"/>
    <w:rsid w:val="00866BD9"/>
    <w:rsid w:val="008679E3"/>
    <w:rsid w:val="008774FC"/>
    <w:rsid w:val="008804FD"/>
    <w:rsid w:val="008856D7"/>
    <w:rsid w:val="00886487"/>
    <w:rsid w:val="008963E8"/>
    <w:rsid w:val="00896861"/>
    <w:rsid w:val="008A1218"/>
    <w:rsid w:val="008C62B5"/>
    <w:rsid w:val="008D79B5"/>
    <w:rsid w:val="008F7107"/>
    <w:rsid w:val="00903CAB"/>
    <w:rsid w:val="0090630B"/>
    <w:rsid w:val="00916B54"/>
    <w:rsid w:val="009213C5"/>
    <w:rsid w:val="0092622A"/>
    <w:rsid w:val="0092772B"/>
    <w:rsid w:val="00937B07"/>
    <w:rsid w:val="009434F5"/>
    <w:rsid w:val="009562F8"/>
    <w:rsid w:val="0096566C"/>
    <w:rsid w:val="009913DC"/>
    <w:rsid w:val="009A47B7"/>
    <w:rsid w:val="009A60AE"/>
    <w:rsid w:val="009C0AAF"/>
    <w:rsid w:val="009C24DA"/>
    <w:rsid w:val="009F5BC7"/>
    <w:rsid w:val="009F6085"/>
    <w:rsid w:val="00A13555"/>
    <w:rsid w:val="00A170DD"/>
    <w:rsid w:val="00A17AB2"/>
    <w:rsid w:val="00A17EF3"/>
    <w:rsid w:val="00A21D15"/>
    <w:rsid w:val="00A22521"/>
    <w:rsid w:val="00A228AF"/>
    <w:rsid w:val="00A3487C"/>
    <w:rsid w:val="00A434A0"/>
    <w:rsid w:val="00A47CE2"/>
    <w:rsid w:val="00A56F3D"/>
    <w:rsid w:val="00A6042D"/>
    <w:rsid w:val="00A831DE"/>
    <w:rsid w:val="00A9130B"/>
    <w:rsid w:val="00A94DBA"/>
    <w:rsid w:val="00A94E42"/>
    <w:rsid w:val="00AB537C"/>
    <w:rsid w:val="00AB5F64"/>
    <w:rsid w:val="00AB6D0D"/>
    <w:rsid w:val="00AC4A8D"/>
    <w:rsid w:val="00AC74EB"/>
    <w:rsid w:val="00AD7F24"/>
    <w:rsid w:val="00AE6102"/>
    <w:rsid w:val="00AE743B"/>
    <w:rsid w:val="00AF0187"/>
    <w:rsid w:val="00AF03A8"/>
    <w:rsid w:val="00AF45D9"/>
    <w:rsid w:val="00AF4C8C"/>
    <w:rsid w:val="00B0434E"/>
    <w:rsid w:val="00B06340"/>
    <w:rsid w:val="00B413F2"/>
    <w:rsid w:val="00B50CF4"/>
    <w:rsid w:val="00B52BAA"/>
    <w:rsid w:val="00B5304A"/>
    <w:rsid w:val="00B64157"/>
    <w:rsid w:val="00B77459"/>
    <w:rsid w:val="00B971CF"/>
    <w:rsid w:val="00BA3B0E"/>
    <w:rsid w:val="00BA6413"/>
    <w:rsid w:val="00BB3800"/>
    <w:rsid w:val="00BC13A0"/>
    <w:rsid w:val="00BC40B9"/>
    <w:rsid w:val="00BC4EAD"/>
    <w:rsid w:val="00BD0702"/>
    <w:rsid w:val="00BD2023"/>
    <w:rsid w:val="00BD55B6"/>
    <w:rsid w:val="00BE1296"/>
    <w:rsid w:val="00BF2A7D"/>
    <w:rsid w:val="00BF4891"/>
    <w:rsid w:val="00C02965"/>
    <w:rsid w:val="00C02D6A"/>
    <w:rsid w:val="00C128CF"/>
    <w:rsid w:val="00C2298A"/>
    <w:rsid w:val="00C24192"/>
    <w:rsid w:val="00C33D37"/>
    <w:rsid w:val="00C532D5"/>
    <w:rsid w:val="00C553BF"/>
    <w:rsid w:val="00C65529"/>
    <w:rsid w:val="00C711C0"/>
    <w:rsid w:val="00C733E4"/>
    <w:rsid w:val="00C84F54"/>
    <w:rsid w:val="00CA5945"/>
    <w:rsid w:val="00CB07D0"/>
    <w:rsid w:val="00CB210D"/>
    <w:rsid w:val="00CB5D01"/>
    <w:rsid w:val="00CB6961"/>
    <w:rsid w:val="00CC7E0D"/>
    <w:rsid w:val="00CD08E2"/>
    <w:rsid w:val="00CD0E22"/>
    <w:rsid w:val="00CD136C"/>
    <w:rsid w:val="00CD7AC0"/>
    <w:rsid w:val="00CE4B42"/>
    <w:rsid w:val="00CE6CAE"/>
    <w:rsid w:val="00CF575C"/>
    <w:rsid w:val="00D31895"/>
    <w:rsid w:val="00D434B7"/>
    <w:rsid w:val="00D436AC"/>
    <w:rsid w:val="00D62B5F"/>
    <w:rsid w:val="00D73568"/>
    <w:rsid w:val="00D845ED"/>
    <w:rsid w:val="00D90560"/>
    <w:rsid w:val="00DC31F3"/>
    <w:rsid w:val="00DC397C"/>
    <w:rsid w:val="00DD29FA"/>
    <w:rsid w:val="00DD455B"/>
    <w:rsid w:val="00DD4C02"/>
    <w:rsid w:val="00DE2792"/>
    <w:rsid w:val="00DE3F4E"/>
    <w:rsid w:val="00DE5FA7"/>
    <w:rsid w:val="00DE7839"/>
    <w:rsid w:val="00DF17F1"/>
    <w:rsid w:val="00E005AB"/>
    <w:rsid w:val="00E0670D"/>
    <w:rsid w:val="00E1532B"/>
    <w:rsid w:val="00E35178"/>
    <w:rsid w:val="00E357D4"/>
    <w:rsid w:val="00E47336"/>
    <w:rsid w:val="00E50A9D"/>
    <w:rsid w:val="00E50BE1"/>
    <w:rsid w:val="00E56A48"/>
    <w:rsid w:val="00E61678"/>
    <w:rsid w:val="00E6230A"/>
    <w:rsid w:val="00E7287A"/>
    <w:rsid w:val="00E84620"/>
    <w:rsid w:val="00E85C6D"/>
    <w:rsid w:val="00E916A6"/>
    <w:rsid w:val="00EB1D85"/>
    <w:rsid w:val="00EB5845"/>
    <w:rsid w:val="00EB6486"/>
    <w:rsid w:val="00EC0A2E"/>
    <w:rsid w:val="00EC560F"/>
    <w:rsid w:val="00EC7683"/>
    <w:rsid w:val="00ED084D"/>
    <w:rsid w:val="00EE306A"/>
    <w:rsid w:val="00EE6C3E"/>
    <w:rsid w:val="00EF37AC"/>
    <w:rsid w:val="00F02EA0"/>
    <w:rsid w:val="00F06923"/>
    <w:rsid w:val="00F10BFF"/>
    <w:rsid w:val="00F14CDD"/>
    <w:rsid w:val="00F23A2A"/>
    <w:rsid w:val="00F24AF9"/>
    <w:rsid w:val="00F24FF6"/>
    <w:rsid w:val="00F46348"/>
    <w:rsid w:val="00F673DA"/>
    <w:rsid w:val="00F70090"/>
    <w:rsid w:val="00F70D00"/>
    <w:rsid w:val="00F71BF8"/>
    <w:rsid w:val="00F8786F"/>
    <w:rsid w:val="00F95132"/>
    <w:rsid w:val="00F95D83"/>
    <w:rsid w:val="00FA35E1"/>
    <w:rsid w:val="00FC5BE9"/>
    <w:rsid w:val="00FC5F1E"/>
    <w:rsid w:val="00FD4849"/>
    <w:rsid w:val="00FF5369"/>
    <w:rsid w:val="00FF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573DD"/>
  <w15:docId w15:val="{B99643A6-9795-4C1A-B091-BC7BFDB4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qFormat/>
    <w:rsid w:val="009F5BC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List Paragraph"/>
    <w:aliases w:val="Heading1,Colorful List - Accent 11,Elenco Normale,Содержание. 2 уровень,Заголовок_3,Colorful List - Accent 11CxSpLast,H1-1,Заголовок3,Цветной список - Акцент 11"/>
    <w:basedOn w:val="a"/>
    <w:link w:val="a4"/>
    <w:qFormat/>
    <w:rsid w:val="009F5BC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Абзац списка Знак"/>
    <w:aliases w:val="Heading1 Знак,Colorful List - Accent 11 Знак,Elenco Normale Знак,Содержание. 2 уровень Знак,Заголовок_3 Знак,Colorful List - Accent 11CxSpLast Знак,H1-1 Знак,Заголовок3 Знак,Цветной список - Акцент 11 Знак"/>
    <w:link w:val="a3"/>
    <w:rsid w:val="009F5BC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5">
    <w:name w:val="Table Grid"/>
    <w:basedOn w:val="a1"/>
    <w:uiPriority w:val="39"/>
    <w:rsid w:val="00937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37B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annotation reference"/>
    <w:basedOn w:val="a0"/>
    <w:uiPriority w:val="99"/>
    <w:semiHidden/>
    <w:unhideWhenUsed/>
    <w:rsid w:val="00DE3F4E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DE3F4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DE3F4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E3F4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E3F4E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E3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E3F4E"/>
    <w:rPr>
      <w:rFonts w:ascii="Segoe UI" w:hAnsi="Segoe UI" w:cs="Segoe UI"/>
      <w:sz w:val="18"/>
      <w:szCs w:val="18"/>
    </w:rPr>
  </w:style>
  <w:style w:type="paragraph" w:styleId="ae">
    <w:name w:val="Body Text"/>
    <w:basedOn w:val="a"/>
    <w:link w:val="af"/>
    <w:uiPriority w:val="99"/>
    <w:unhideWhenUsed/>
    <w:rsid w:val="00565FF0"/>
    <w:pPr>
      <w:widowControl w:val="0"/>
      <w:spacing w:after="120" w:line="240" w:lineRule="atLeast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uiPriority w:val="99"/>
    <w:rsid w:val="00565FF0"/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Body Text Indent"/>
    <w:basedOn w:val="a"/>
    <w:link w:val="af1"/>
    <w:uiPriority w:val="99"/>
    <w:unhideWhenUsed/>
    <w:rsid w:val="008963E8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8963E8"/>
  </w:style>
  <w:style w:type="character" w:styleId="af2">
    <w:name w:val="Hyperlink"/>
    <w:basedOn w:val="a0"/>
    <w:uiPriority w:val="99"/>
    <w:unhideWhenUsed/>
    <w:rsid w:val="008963E8"/>
    <w:rPr>
      <w:color w:val="0000FF"/>
      <w:u w:val="single"/>
    </w:rPr>
  </w:style>
  <w:style w:type="table" w:customStyle="1" w:styleId="1">
    <w:name w:val="Сетка таблицы1"/>
    <w:basedOn w:val="a1"/>
    <w:next w:val="a5"/>
    <w:uiPriority w:val="59"/>
    <w:rsid w:val="005333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Subtitle"/>
    <w:basedOn w:val="a"/>
    <w:link w:val="af4"/>
    <w:qFormat/>
    <w:rsid w:val="00A17AB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Подзаголовок Знак"/>
    <w:basedOn w:val="a0"/>
    <w:link w:val="af3"/>
    <w:rsid w:val="00A17AB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Revision"/>
    <w:hidden/>
    <w:uiPriority w:val="99"/>
    <w:semiHidden/>
    <w:rsid w:val="006D7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790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071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3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ki.mkb.kz" TargetMode="External"/><Relationship Id="rId13" Type="http://schemas.openxmlformats.org/officeDocument/2006/relationships/hyperlink" Target="https://esf.gov.k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iki.mkb.kz" TargetMode="External"/><Relationship Id="rId12" Type="http://schemas.openxmlformats.org/officeDocument/2006/relationships/hyperlink" Target="https://esf.gov.k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wiki.mkb.kz" TargetMode="External"/><Relationship Id="rId11" Type="http://schemas.openxmlformats.org/officeDocument/2006/relationships/hyperlink" Target="http://www.wiki.mkb.k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iki.mkb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ki.mkb.kz" TargetMode="External"/><Relationship Id="rId14" Type="http://schemas.openxmlformats.org/officeDocument/2006/relationships/hyperlink" Target="http://www.wiki.mkb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F4A67-DDD2-49BA-89DF-26210AB86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4057</Words>
  <Characters>23126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Alibek Teltay</dc:creator>
  <cp:lastModifiedBy>Dogdyrbek Imanberdiyev</cp:lastModifiedBy>
  <cp:revision>3</cp:revision>
  <dcterms:created xsi:type="dcterms:W3CDTF">2020-09-02T06:45:00Z</dcterms:created>
  <dcterms:modified xsi:type="dcterms:W3CDTF">2020-09-02T08:13:00Z</dcterms:modified>
</cp:coreProperties>
</file>