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A2" w:rsidRPr="00965630" w:rsidRDefault="00965630" w:rsidP="00132308">
      <w:pPr>
        <w:spacing w:after="0" w:line="240" w:lineRule="auto"/>
        <w:ind w:left="-225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656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-</w:t>
      </w:r>
      <w:r w:rsidRPr="009656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АЛГОРИТМ ПОДКЛЮЧЕНИЯ </w:t>
      </w:r>
    </w:p>
    <w:p w:rsidR="00F7683C" w:rsidRPr="00965630" w:rsidRDefault="00181FFA" w:rsidP="00965630">
      <w:pPr>
        <w:spacing w:after="0" w:line="240" w:lineRule="auto"/>
        <w:ind w:left="-225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МФО</w:t>
      </w:r>
      <w:r w:rsidR="00965630" w:rsidRPr="009656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К СИСТЕМЕ АО «ГОСУДАРСТВЕННОЕ КРЕДИТНОЕ БЮРО»</w:t>
      </w:r>
    </w:p>
    <w:p w:rsidR="00F7683C" w:rsidRDefault="00F7683C" w:rsidP="0013230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7683C" w:rsidRPr="00F7683C" w:rsidRDefault="00F7683C" w:rsidP="0096563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алгоритм разработан </w:t>
      </w:r>
      <w:r w:rsidR="003A4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181FFA">
        <w:rPr>
          <w:rFonts w:ascii="Times New Roman" w:eastAsia="Times New Roman" w:hAnsi="Times New Roman" w:cs="Times New Roman"/>
          <w:sz w:val="24"/>
          <w:szCs w:val="24"/>
          <w:lang w:eastAsia="ru-RU"/>
        </w:rPr>
        <w:t>МФО</w:t>
      </w:r>
      <w:r w:rsidR="0077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целью </w:t>
      </w:r>
      <w:r w:rsidR="005A04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пошаговых действи</w:t>
      </w:r>
      <w:r w:rsidR="0086468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A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</w:t>
      </w:r>
      <w:r w:rsidR="008646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информационной системе АО «Государственное кредитное бюро»</w:t>
      </w:r>
      <w:r w:rsidR="003647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242C" w:rsidRDefault="000D242C" w:rsidP="0096563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83C" w:rsidRPr="00FC024A" w:rsidRDefault="00F7683C" w:rsidP="0096563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того, чтобы стать участником системы</w:t>
      </w:r>
      <w:r w:rsidR="005A0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формирования кредитных историй</w:t>
      </w: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АО «Государственное кредитное бюро», </w:t>
      </w:r>
      <w:r w:rsidR="00181F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МФО</w:t>
      </w:r>
      <w:r w:rsidR="0066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необходимо </w:t>
      </w:r>
      <w:r w:rsidR="00FC024A" w:rsidRPr="00FC024A">
        <w:rPr>
          <w:rFonts w:ascii="Times New Roman" w:hAnsi="Times New Roman" w:cs="Times New Roman"/>
          <w:b/>
          <w:bCs/>
          <w:sz w:val="24"/>
          <w:szCs w:val="24"/>
        </w:rPr>
        <w:t>заключить договор о предоставлении информации в кредитное бюро</w:t>
      </w:r>
      <w:r w:rsidR="0030485B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</w:t>
      </w:r>
      <w:r w:rsidR="00AF481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30485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C024A" w:rsidRPr="00FC02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FC024A" w:rsidRDefault="00FC024A" w:rsidP="0032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024A" w:rsidRDefault="00FC024A" w:rsidP="00FC0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взаимодействия </w:t>
      </w:r>
      <w:r w:rsidR="00181F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МФО</w:t>
      </w:r>
      <w:r w:rsidR="006D3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АО «Государственное кредитное </w:t>
      </w:r>
      <w:r w:rsidRPr="00364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бюро»</w:t>
      </w:r>
      <w:r w:rsidR="003647A7" w:rsidRPr="00364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647A7" w:rsidRPr="003647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ГКБ)</w:t>
      </w:r>
      <w:r w:rsidRPr="00364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0504" w:rsidRDefault="00660504" w:rsidP="00FC0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0185" w:rsidRDefault="00016FC0" w:rsidP="0030485B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ПОЛУЧЕНИЕ ПЕРВИЧНОГО ПАКЕТА ДОКУМЕНТОВ.</w:t>
      </w:r>
    </w:p>
    <w:p w:rsidR="00016FC0" w:rsidRPr="001C0185" w:rsidRDefault="00016FC0" w:rsidP="00016FC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7A7" w:rsidRPr="00652743" w:rsidRDefault="007774B7" w:rsidP="00AF4817">
      <w:pPr>
        <w:pStyle w:val="a3"/>
        <w:numPr>
          <w:ilvl w:val="1"/>
          <w:numId w:val="7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308">
        <w:rPr>
          <w:rFonts w:ascii="Times New Roman" w:hAnsi="Times New Roman" w:cs="Times New Roman"/>
          <w:bCs/>
          <w:sz w:val="24"/>
          <w:szCs w:val="24"/>
        </w:rPr>
        <w:t>О</w:t>
      </w:r>
      <w:r w:rsidR="000D242C" w:rsidRPr="00132308">
        <w:rPr>
          <w:rFonts w:ascii="Times New Roman" w:hAnsi="Times New Roman" w:cs="Times New Roman"/>
          <w:bCs/>
          <w:sz w:val="24"/>
          <w:szCs w:val="24"/>
        </w:rPr>
        <w:t xml:space="preserve">братиться </w:t>
      </w:r>
      <w:r w:rsidR="00660504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660504" w:rsidRPr="00AF4817">
        <w:rPr>
          <w:rFonts w:ascii="Times New Roman" w:hAnsi="Times New Roman" w:cs="Times New Roman"/>
          <w:bCs/>
          <w:sz w:val="24"/>
          <w:szCs w:val="24"/>
          <w:u w:val="single"/>
        </w:rPr>
        <w:t>ответственному работнику</w:t>
      </w:r>
      <w:r w:rsidR="000D242C" w:rsidRPr="00AF481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ГКБ</w:t>
      </w:r>
      <w:r w:rsidRPr="00132308">
        <w:rPr>
          <w:rFonts w:ascii="Times New Roman" w:hAnsi="Times New Roman" w:cs="Times New Roman"/>
          <w:bCs/>
          <w:sz w:val="24"/>
          <w:szCs w:val="24"/>
        </w:rPr>
        <w:t xml:space="preserve"> по контактам</w:t>
      </w:r>
      <w:r w:rsidR="003647A7">
        <w:rPr>
          <w:rFonts w:ascii="Times New Roman" w:hAnsi="Times New Roman" w:cs="Times New Roman"/>
          <w:bCs/>
          <w:sz w:val="24"/>
          <w:szCs w:val="24"/>
        </w:rPr>
        <w:t>:</w:t>
      </w:r>
    </w:p>
    <w:p w:rsidR="003647A7" w:rsidRPr="00660504" w:rsidRDefault="00257BE6" w:rsidP="00AF4817">
      <w:pPr>
        <w:pStyle w:val="a3"/>
        <w:numPr>
          <w:ilvl w:val="0"/>
          <w:numId w:val="23"/>
        </w:numPr>
        <w:ind w:left="709" w:hanging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Тагибекова Айнур Бакытовна</w:t>
      </w:r>
      <w:r w:rsidR="003647A7" w:rsidRPr="00F85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660504" w:rsidRP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504" w:rsidRPr="00257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660504" w:rsidRP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60504" w:rsidRP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поддержки клиентов</w:t>
      </w:r>
      <w:r w:rsidR="003647A7" w:rsidRPr="00F85FC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</w:t>
      </w:r>
      <w:r w:rsidR="006605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647A7" w:rsidRPr="00F85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7A7" w:rsidRPr="0066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  <w:r w:rsidR="0066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="00660504" w:rsidRPr="0066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727 330 70 </w:t>
      </w:r>
      <w:r w:rsidR="00660504" w:rsidRPr="00245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r w:rsidR="003647A7" w:rsidRPr="00245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8" w:history="1">
        <w:r w:rsidR="00245148" w:rsidRPr="00245148">
          <w:rPr>
            <w:rFonts w:eastAsia="Times New Roman"/>
            <w:b/>
            <w:lang w:eastAsia="ru-RU"/>
          </w:rPr>
          <w:t>ainur.tagibekova@mkb.kz</w:t>
        </w:r>
      </w:hyperlink>
      <w:r w:rsidR="00395972" w:rsidRPr="00245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&gt;</w:t>
      </w:r>
    </w:p>
    <w:p w:rsidR="003647A7" w:rsidRDefault="003647A7" w:rsidP="00AF4817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Получить от </w:t>
      </w:r>
      <w:r w:rsidR="00652743">
        <w:rPr>
          <w:rFonts w:ascii="Times New Roman" w:hAnsi="Times New Roman" w:cs="Times New Roman"/>
          <w:bCs/>
          <w:sz w:val="24"/>
          <w:szCs w:val="24"/>
        </w:rPr>
        <w:t>ответственн</w:t>
      </w:r>
      <w:r w:rsidR="00660504">
        <w:rPr>
          <w:rFonts w:ascii="Times New Roman" w:hAnsi="Times New Roman" w:cs="Times New Roman"/>
          <w:bCs/>
          <w:sz w:val="24"/>
          <w:szCs w:val="24"/>
        </w:rPr>
        <w:t xml:space="preserve">ого </w:t>
      </w:r>
      <w:r>
        <w:rPr>
          <w:rFonts w:ascii="Times New Roman" w:hAnsi="Times New Roman" w:cs="Times New Roman"/>
          <w:bCs/>
          <w:sz w:val="24"/>
          <w:szCs w:val="24"/>
        </w:rPr>
        <w:t>работник</w:t>
      </w:r>
      <w:r w:rsidR="00660504">
        <w:rPr>
          <w:rFonts w:ascii="Times New Roman" w:hAnsi="Times New Roman" w:cs="Times New Roman"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sz w:val="24"/>
          <w:szCs w:val="24"/>
        </w:rPr>
        <w:t xml:space="preserve">ГКБ </w:t>
      </w:r>
      <w:r w:rsidR="00A50058">
        <w:rPr>
          <w:rFonts w:ascii="Times New Roman" w:hAnsi="Times New Roman" w:cs="Times New Roman"/>
          <w:bCs/>
          <w:sz w:val="24"/>
          <w:szCs w:val="24"/>
        </w:rPr>
        <w:t xml:space="preserve">по электронной почте </w:t>
      </w:r>
      <w:r w:rsidR="00F677E5">
        <w:rPr>
          <w:rFonts w:ascii="Times New Roman" w:hAnsi="Times New Roman" w:cs="Times New Roman"/>
          <w:bCs/>
          <w:sz w:val="24"/>
          <w:szCs w:val="24"/>
        </w:rPr>
        <w:t xml:space="preserve">следующий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пакет документов для заключения </w:t>
      </w:r>
      <w:r w:rsidR="00AF4817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F677E5">
        <w:rPr>
          <w:rFonts w:ascii="Times New Roman" w:hAnsi="Times New Roman" w:cs="Times New Roman"/>
          <w:bCs/>
          <w:sz w:val="24"/>
          <w:szCs w:val="24"/>
        </w:rPr>
        <w:t>:</w:t>
      </w:r>
    </w:p>
    <w:p w:rsidR="001C0185" w:rsidRPr="00965630" w:rsidRDefault="001C0185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 xml:space="preserve">памятка для </w:t>
      </w:r>
      <w:r w:rsidR="00181FFA">
        <w:rPr>
          <w:rFonts w:ascii="Times New Roman" w:hAnsi="Times New Roman" w:cs="Times New Roman"/>
          <w:bCs/>
          <w:sz w:val="24"/>
          <w:szCs w:val="24"/>
        </w:rPr>
        <w:t>МФО</w:t>
      </w:r>
      <w:r w:rsidRPr="00965630">
        <w:rPr>
          <w:rFonts w:ascii="Times New Roman" w:hAnsi="Times New Roman" w:cs="Times New Roman"/>
          <w:bCs/>
          <w:sz w:val="24"/>
          <w:szCs w:val="24"/>
        </w:rPr>
        <w:t xml:space="preserve"> – алгоритм подключения </w:t>
      </w:r>
      <w:r w:rsidR="00181FFA">
        <w:rPr>
          <w:rFonts w:ascii="Times New Roman" w:hAnsi="Times New Roman" w:cs="Times New Roman"/>
          <w:bCs/>
          <w:sz w:val="24"/>
          <w:szCs w:val="24"/>
        </w:rPr>
        <w:t>МФО</w:t>
      </w:r>
      <w:r w:rsidRPr="00965630">
        <w:rPr>
          <w:rFonts w:ascii="Times New Roman" w:hAnsi="Times New Roman" w:cs="Times New Roman"/>
          <w:bCs/>
          <w:sz w:val="24"/>
          <w:szCs w:val="24"/>
        </w:rPr>
        <w:t xml:space="preserve"> к системе ГКБ;</w:t>
      </w:r>
    </w:p>
    <w:p w:rsidR="00F677E5" w:rsidRPr="00965630" w:rsidRDefault="001C0185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>ф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 xml:space="preserve">орма </w:t>
      </w:r>
      <w:r w:rsidR="00AF4817" w:rsidRPr="009656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договора </w:t>
      </w:r>
      <w:r w:rsidR="00F677E5" w:rsidRPr="009656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формате </w:t>
      </w:r>
      <w:r w:rsidR="00F677E5" w:rsidRPr="00965630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Word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>;</w:t>
      </w:r>
    </w:p>
    <w:p w:rsidR="00F677E5" w:rsidRPr="00965630" w:rsidRDefault="0030485B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>а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>рхив с техническими документами;</w:t>
      </w:r>
    </w:p>
    <w:p w:rsidR="00F677E5" w:rsidRPr="0030485B" w:rsidRDefault="0030485B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>а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>рхив с формами заявок на получение доступа к ИС ГКБ</w:t>
      </w:r>
      <w:r w:rsidR="00F677E5" w:rsidRPr="00AF48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3AF4" w:rsidRPr="00D0072B" w:rsidRDefault="005D3AF4" w:rsidP="00D0072B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85B" w:rsidRDefault="00016FC0" w:rsidP="0030485B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FC0">
        <w:rPr>
          <w:rFonts w:ascii="Times New Roman" w:hAnsi="Times New Roman" w:cs="Times New Roman"/>
          <w:b/>
          <w:bCs/>
          <w:color w:val="0000FF"/>
          <w:sz w:val="24"/>
          <w:szCs w:val="24"/>
        </w:rPr>
        <w:t>ЗАКЛЮЧЕНИЕ ДОГОВОРА.</w:t>
      </w:r>
    </w:p>
    <w:p w:rsidR="00016FC0" w:rsidRPr="0030485B" w:rsidRDefault="00016FC0" w:rsidP="00016FC0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411E" w:rsidRDefault="00181FFA" w:rsidP="00AF4817">
      <w:pPr>
        <w:pStyle w:val="a3"/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МФО</w:t>
      </w:r>
      <w:r w:rsidR="000350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3AF4">
        <w:rPr>
          <w:rFonts w:ascii="Times New Roman" w:hAnsi="Times New Roman" w:cs="Times New Roman"/>
          <w:bCs/>
          <w:sz w:val="24"/>
          <w:szCs w:val="24"/>
        </w:rPr>
        <w:t>зап</w:t>
      </w:r>
      <w:r w:rsidR="00D0072B">
        <w:rPr>
          <w:rFonts w:ascii="Times New Roman" w:hAnsi="Times New Roman" w:cs="Times New Roman"/>
          <w:bCs/>
          <w:sz w:val="24"/>
          <w:szCs w:val="24"/>
        </w:rPr>
        <w:t>олн</w:t>
      </w:r>
      <w:r w:rsidR="005D3AF4">
        <w:rPr>
          <w:rFonts w:ascii="Times New Roman" w:hAnsi="Times New Roman" w:cs="Times New Roman"/>
          <w:bCs/>
          <w:sz w:val="24"/>
          <w:szCs w:val="24"/>
        </w:rPr>
        <w:t>яет</w:t>
      </w:r>
      <w:r w:rsidR="00D007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F4817" w:rsidRPr="00AF4817">
        <w:rPr>
          <w:rFonts w:ascii="Times New Roman" w:hAnsi="Times New Roman" w:cs="Times New Roman"/>
          <w:bCs/>
          <w:sz w:val="24"/>
          <w:szCs w:val="24"/>
        </w:rPr>
        <w:t xml:space="preserve">в формате Word </w:t>
      </w:r>
      <w:r w:rsidR="00AF4817">
        <w:rPr>
          <w:rFonts w:ascii="Times New Roman" w:hAnsi="Times New Roman" w:cs="Times New Roman"/>
          <w:bCs/>
          <w:sz w:val="24"/>
          <w:szCs w:val="24"/>
        </w:rPr>
        <w:t xml:space="preserve">своими </w:t>
      </w:r>
      <w:r w:rsidR="009D411E">
        <w:rPr>
          <w:rFonts w:ascii="Times New Roman" w:hAnsi="Times New Roman" w:cs="Times New Roman"/>
          <w:bCs/>
          <w:sz w:val="24"/>
          <w:szCs w:val="24"/>
        </w:rPr>
        <w:t>реквизит</w:t>
      </w:r>
      <w:r w:rsidR="00AF4817">
        <w:rPr>
          <w:rFonts w:ascii="Times New Roman" w:hAnsi="Times New Roman" w:cs="Times New Roman"/>
          <w:bCs/>
          <w:sz w:val="24"/>
          <w:szCs w:val="24"/>
        </w:rPr>
        <w:t>ами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 на казахском и русском языках</w:t>
      </w:r>
      <w:r w:rsidR="00AF4817">
        <w:rPr>
          <w:rFonts w:ascii="Times New Roman" w:hAnsi="Times New Roman" w:cs="Times New Roman"/>
          <w:bCs/>
          <w:sz w:val="24"/>
          <w:szCs w:val="24"/>
        </w:rPr>
        <w:t>:</w:t>
      </w:r>
    </w:p>
    <w:p w:rsidR="00AF4817" w:rsidRDefault="00AF4817" w:rsidP="00AF4817">
      <w:pPr>
        <w:pStyle w:val="a3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преамбуле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1 стр.) указывает: </w:t>
      </w:r>
    </w:p>
    <w:p w:rsidR="00AF4817" w:rsidRDefault="00AF4817" w:rsidP="00BC571C">
      <w:pPr>
        <w:pStyle w:val="a3"/>
        <w:numPr>
          <w:ilvl w:val="0"/>
          <w:numId w:val="22"/>
        </w:numPr>
        <w:tabs>
          <w:tab w:val="left" w:pos="0"/>
          <w:tab w:val="left" w:pos="567"/>
          <w:tab w:val="left" w:pos="993"/>
        </w:tabs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полное наименование </w:t>
      </w:r>
      <w:r w:rsidR="00181FFA">
        <w:rPr>
          <w:rFonts w:ascii="Times New Roman" w:hAnsi="Times New Roman" w:cs="Times New Roman"/>
          <w:bCs/>
          <w:sz w:val="24"/>
          <w:szCs w:val="24"/>
        </w:rPr>
        <w:t>МФО</w:t>
      </w:r>
      <w:r>
        <w:rPr>
          <w:rFonts w:ascii="Times New Roman" w:hAnsi="Times New Roman" w:cs="Times New Roman"/>
          <w:bCs/>
          <w:sz w:val="24"/>
          <w:szCs w:val="24"/>
        </w:rPr>
        <w:t>, согласно справке о регистрации юридического лица;</w:t>
      </w:r>
    </w:p>
    <w:p w:rsidR="006C1C33" w:rsidRPr="006C1C33" w:rsidRDefault="00AF4817" w:rsidP="00BC571C">
      <w:pPr>
        <w:pStyle w:val="a3"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должность,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полное </w:t>
      </w:r>
      <w:r>
        <w:rPr>
          <w:rFonts w:ascii="Times New Roman" w:hAnsi="Times New Roman" w:cs="Times New Roman"/>
          <w:bCs/>
          <w:sz w:val="24"/>
          <w:szCs w:val="24"/>
        </w:rPr>
        <w:t xml:space="preserve">Ф.И.О. подписанта со стороны </w:t>
      </w:r>
      <w:r w:rsidR="00181FFA">
        <w:rPr>
          <w:rFonts w:ascii="Times New Roman" w:hAnsi="Times New Roman" w:cs="Times New Roman"/>
          <w:bCs/>
          <w:sz w:val="24"/>
          <w:szCs w:val="24"/>
        </w:rPr>
        <w:t>МФО</w:t>
      </w:r>
      <w:r>
        <w:rPr>
          <w:rFonts w:ascii="Times New Roman" w:hAnsi="Times New Roman" w:cs="Times New Roman"/>
          <w:bCs/>
          <w:sz w:val="24"/>
          <w:szCs w:val="24"/>
        </w:rPr>
        <w:t>, основание для подписания договора (действ</w:t>
      </w:r>
      <w:r w:rsidR="006C1C33">
        <w:rPr>
          <w:rFonts w:ascii="Times New Roman" w:hAnsi="Times New Roman" w:cs="Times New Roman"/>
          <w:bCs/>
          <w:sz w:val="24"/>
          <w:szCs w:val="24"/>
        </w:rPr>
        <w:t>ующего на основании Устава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доверенности);</w:t>
      </w:r>
    </w:p>
    <w:p w:rsidR="00AF4817" w:rsidRDefault="006C1C33" w:rsidP="00AF4817">
      <w:pPr>
        <w:pStyle w:val="a3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71C">
        <w:rPr>
          <w:rFonts w:ascii="Times New Roman" w:hAnsi="Times New Roman" w:cs="Times New Roman"/>
          <w:bCs/>
          <w:sz w:val="24"/>
          <w:szCs w:val="24"/>
        </w:rPr>
        <w:t>в реквизитах сторон (на 14 стр.) указывает: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наименование </w:t>
      </w:r>
      <w:r w:rsidR="00181FFA">
        <w:rPr>
          <w:rFonts w:ascii="Times New Roman" w:hAnsi="Times New Roman" w:cs="Times New Roman"/>
          <w:bCs/>
          <w:sz w:val="24"/>
          <w:szCs w:val="24"/>
        </w:rPr>
        <w:t>МФО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электронный адрес </w:t>
      </w:r>
      <w:r w:rsidR="00181FFA">
        <w:rPr>
          <w:rFonts w:ascii="Times New Roman" w:hAnsi="Times New Roman" w:cs="Times New Roman"/>
          <w:bCs/>
          <w:sz w:val="24"/>
          <w:szCs w:val="24"/>
        </w:rPr>
        <w:t>МФО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юридический и фактический адрес </w:t>
      </w:r>
      <w:r w:rsidR="00181FFA">
        <w:rPr>
          <w:rFonts w:ascii="Times New Roman" w:hAnsi="Times New Roman" w:cs="Times New Roman"/>
          <w:bCs/>
          <w:sz w:val="24"/>
          <w:szCs w:val="24"/>
        </w:rPr>
        <w:t>МФО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БИН </w:t>
      </w:r>
      <w:r w:rsidR="00181FFA">
        <w:rPr>
          <w:rFonts w:ascii="Times New Roman" w:hAnsi="Times New Roman" w:cs="Times New Roman"/>
          <w:bCs/>
          <w:sz w:val="24"/>
          <w:szCs w:val="24"/>
        </w:rPr>
        <w:t>МФО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ИИК </w:t>
      </w:r>
      <w:r w:rsidR="00181FFA">
        <w:rPr>
          <w:rFonts w:ascii="Times New Roman" w:hAnsi="Times New Roman" w:cs="Times New Roman"/>
          <w:bCs/>
          <w:sz w:val="24"/>
          <w:szCs w:val="24"/>
        </w:rPr>
        <w:t>МФО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БИК и название банка, в котором открыт расчетный счет;</w:t>
      </w:r>
    </w:p>
    <w:p w:rsidR="00BC571C" w:rsidRDefault="00181FFA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действующий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номер телефона </w:t>
      </w:r>
      <w:r>
        <w:rPr>
          <w:rFonts w:ascii="Times New Roman" w:hAnsi="Times New Roman" w:cs="Times New Roman"/>
          <w:bCs/>
          <w:sz w:val="24"/>
          <w:szCs w:val="24"/>
        </w:rPr>
        <w:t>МФО</w:t>
      </w:r>
      <w:r w:rsidR="00BC571C">
        <w:rPr>
          <w:rFonts w:ascii="Times New Roman" w:hAnsi="Times New Roman" w:cs="Times New Roman"/>
          <w:bCs/>
          <w:sz w:val="24"/>
          <w:szCs w:val="24"/>
        </w:rPr>
        <w:t>, первого руководителя (рабочий и мобильный)</w:t>
      </w:r>
      <w:r w:rsidR="0010586B"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Pr="00035073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71C">
        <w:rPr>
          <w:rFonts w:ascii="Times New Roman" w:hAnsi="Times New Roman" w:cs="Times New Roman"/>
          <w:bCs/>
          <w:sz w:val="24"/>
          <w:szCs w:val="24"/>
        </w:rPr>
        <w:t xml:space="preserve">должность, </w:t>
      </w:r>
      <w:r>
        <w:rPr>
          <w:rFonts w:ascii="Times New Roman" w:hAnsi="Times New Roman" w:cs="Times New Roman"/>
          <w:bCs/>
          <w:sz w:val="24"/>
          <w:szCs w:val="24"/>
        </w:rPr>
        <w:t>фамилия и инициалы</w:t>
      </w:r>
      <w:r w:rsidRPr="00BC571C">
        <w:rPr>
          <w:rFonts w:ascii="Times New Roman" w:hAnsi="Times New Roman" w:cs="Times New Roman"/>
          <w:bCs/>
          <w:sz w:val="24"/>
          <w:szCs w:val="24"/>
        </w:rPr>
        <w:t xml:space="preserve"> подписанта со стороны </w:t>
      </w:r>
      <w:r w:rsidR="00181FFA">
        <w:rPr>
          <w:rFonts w:ascii="Times New Roman" w:hAnsi="Times New Roman" w:cs="Times New Roman"/>
          <w:bCs/>
          <w:sz w:val="24"/>
          <w:szCs w:val="24"/>
        </w:rPr>
        <w:t>МФО</w:t>
      </w:r>
      <w:r w:rsidR="00035073">
        <w:rPr>
          <w:rFonts w:ascii="Times New Roman" w:hAnsi="Times New Roman" w:cs="Times New Roman"/>
          <w:bCs/>
          <w:sz w:val="24"/>
          <w:szCs w:val="24"/>
        </w:rPr>
        <w:t>.</w:t>
      </w:r>
    </w:p>
    <w:p w:rsidR="009D411E" w:rsidRDefault="00181FFA" w:rsidP="00035073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МФО</w:t>
      </w:r>
      <w:r w:rsidR="000350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485B">
        <w:rPr>
          <w:rFonts w:ascii="Times New Roman" w:hAnsi="Times New Roman" w:cs="Times New Roman"/>
          <w:bCs/>
          <w:sz w:val="24"/>
          <w:szCs w:val="24"/>
        </w:rPr>
        <w:t>в</w:t>
      </w:r>
      <w:r w:rsidR="009D411E">
        <w:rPr>
          <w:rFonts w:ascii="Times New Roman" w:hAnsi="Times New Roman" w:cs="Times New Roman"/>
          <w:bCs/>
          <w:sz w:val="24"/>
          <w:szCs w:val="24"/>
        </w:rPr>
        <w:t>ысылает ответственному работнику ГКБ по электронной почте следующие файлы</w:t>
      </w:r>
      <w:r w:rsidR="00035073" w:rsidRPr="007F548B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footnoteReference w:id="1"/>
      </w:r>
      <w:r w:rsidR="009D411E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401363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073">
        <w:rPr>
          <w:rFonts w:ascii="Times New Roman" w:hAnsi="Times New Roman" w:cs="Times New Roman"/>
          <w:bCs/>
          <w:sz w:val="24"/>
          <w:szCs w:val="24"/>
          <w:u w:val="single"/>
        </w:rPr>
        <w:t>договор</w:t>
      </w:r>
      <w:r w:rsidRPr="0003507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в формате </w:t>
      </w:r>
      <w:r w:rsidRPr="0003507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Word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F6362">
        <w:rPr>
          <w:rFonts w:ascii="Times New Roman" w:hAnsi="Times New Roman" w:cs="Times New Roman"/>
          <w:bCs/>
          <w:sz w:val="24"/>
          <w:szCs w:val="24"/>
        </w:rPr>
        <w:t xml:space="preserve">заполненный </w:t>
      </w:r>
      <w:r>
        <w:rPr>
          <w:rFonts w:ascii="Times New Roman" w:hAnsi="Times New Roman" w:cs="Times New Roman"/>
          <w:bCs/>
          <w:sz w:val="24"/>
          <w:szCs w:val="24"/>
        </w:rPr>
        <w:t>согласно п. 2.1. настоящей Памятки</w:t>
      </w:r>
      <w:r w:rsidR="009D411E">
        <w:rPr>
          <w:rFonts w:ascii="Times New Roman" w:hAnsi="Times New Roman" w:cs="Times New Roman"/>
          <w:bCs/>
          <w:sz w:val="24"/>
          <w:szCs w:val="24"/>
        </w:rPr>
        <w:t>;</w:t>
      </w:r>
    </w:p>
    <w:p w:rsidR="009D411E" w:rsidRPr="009D411E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1E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="009D411E" w:rsidRPr="009D411E">
        <w:rPr>
          <w:rFonts w:ascii="Times New Roman" w:hAnsi="Times New Roman" w:cs="Times New Roman"/>
          <w:sz w:val="24"/>
          <w:szCs w:val="24"/>
        </w:rPr>
        <w:t>о регистрации/перерегистрации юридического лица на текущую дату;</w:t>
      </w:r>
    </w:p>
    <w:p w:rsidR="006F5E1C" w:rsidRPr="009D411E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сканированную </w:t>
      </w:r>
      <w:r w:rsidR="006F5E1C" w:rsidRPr="009D411E">
        <w:rPr>
          <w:rFonts w:ascii="Times New Roman" w:hAnsi="Times New Roman" w:cs="Times New Roman"/>
          <w:sz w:val="24"/>
          <w:szCs w:val="24"/>
        </w:rPr>
        <w:t>копи</w:t>
      </w:r>
      <w:r w:rsidR="009D411E">
        <w:rPr>
          <w:rFonts w:ascii="Times New Roman" w:hAnsi="Times New Roman" w:cs="Times New Roman"/>
          <w:sz w:val="24"/>
          <w:szCs w:val="24"/>
        </w:rPr>
        <w:t>ю</w:t>
      </w:r>
      <w:r w:rsidR="006F5E1C" w:rsidRPr="009D411E">
        <w:rPr>
          <w:rFonts w:ascii="Times New Roman" w:hAnsi="Times New Roman" w:cs="Times New Roman"/>
          <w:sz w:val="24"/>
          <w:szCs w:val="24"/>
        </w:rPr>
        <w:t xml:space="preserve"> приказа о приеме на работу первого руководителя, удостоверенн</w:t>
      </w:r>
      <w:r w:rsidR="009D411E">
        <w:rPr>
          <w:rFonts w:ascii="Times New Roman" w:hAnsi="Times New Roman" w:cs="Times New Roman"/>
          <w:sz w:val="24"/>
          <w:szCs w:val="24"/>
        </w:rPr>
        <w:t>ую</w:t>
      </w:r>
      <w:r w:rsidR="006F5E1C" w:rsidRPr="009D411E">
        <w:rPr>
          <w:rFonts w:ascii="Times New Roman" w:hAnsi="Times New Roman" w:cs="Times New Roman"/>
          <w:sz w:val="24"/>
          <w:szCs w:val="24"/>
        </w:rPr>
        <w:t xml:space="preserve"> печатью организации;</w:t>
      </w:r>
    </w:p>
    <w:p w:rsidR="009D411E" w:rsidRPr="009D411E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1E">
        <w:rPr>
          <w:rFonts w:ascii="Times New Roman" w:hAnsi="Times New Roman" w:cs="Times New Roman"/>
          <w:sz w:val="24"/>
          <w:szCs w:val="24"/>
        </w:rPr>
        <w:t xml:space="preserve">сканированную </w:t>
      </w:r>
      <w:r w:rsidR="009D411E" w:rsidRPr="009D411E">
        <w:rPr>
          <w:rFonts w:ascii="Times New Roman" w:hAnsi="Times New Roman" w:cs="Times New Roman"/>
          <w:sz w:val="24"/>
          <w:szCs w:val="24"/>
        </w:rPr>
        <w:t xml:space="preserve">копию </w:t>
      </w:r>
      <w:r w:rsidR="009D411E" w:rsidRPr="00C442C3">
        <w:rPr>
          <w:rFonts w:ascii="Times New Roman" w:hAnsi="Times New Roman" w:cs="Times New Roman"/>
          <w:sz w:val="24"/>
          <w:szCs w:val="24"/>
        </w:rPr>
        <w:t>решения учредителя о приеме на работу первого руководителя</w:t>
      </w:r>
      <w:r w:rsidR="0030485B">
        <w:rPr>
          <w:rFonts w:ascii="Times New Roman" w:hAnsi="Times New Roman" w:cs="Times New Roman"/>
          <w:sz w:val="24"/>
          <w:szCs w:val="24"/>
        </w:rPr>
        <w:t>;</w:t>
      </w:r>
    </w:p>
    <w:p w:rsidR="00991629" w:rsidRPr="00035073" w:rsidRDefault="00035073" w:rsidP="00F1113C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сканированную 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</w:t>
      </w:r>
      <w:r w:rsid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</w:t>
      </w:r>
      <w:r w:rsidR="00F30738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удостоверяющ</w:t>
      </w:r>
      <w:r w:rsidR="00F30738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</w:t>
      </w:r>
      <w:r w:rsidR="00F30738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4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первого 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</w:t>
      </w:r>
      <w:r w:rsidR="006F5E1C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54600" w:rsidRPr="00DC027B" w:rsidRDefault="0030485B" w:rsidP="00F63F9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работник ГКБ проверяет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полученный от </w:t>
      </w:r>
      <w:r w:rsidR="00181FFA">
        <w:rPr>
          <w:rFonts w:ascii="Times New Roman" w:eastAsia="Times New Roman" w:hAnsi="Times New Roman" w:cs="Times New Roman"/>
          <w:sz w:val="24"/>
          <w:szCs w:val="24"/>
          <w:lang w:eastAsia="ru-RU"/>
        </w:rPr>
        <w:t>МФО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073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="004F6362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формате Word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корректность заполнения, а также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указанных в договоре реквизитов с копиями предоставленных учредительных документов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E6B">
        <w:rPr>
          <w:rFonts w:ascii="Times New Roman" w:hAnsi="Times New Roman" w:cs="Times New Roman"/>
          <w:bCs/>
          <w:sz w:val="24"/>
          <w:szCs w:val="24"/>
        </w:rPr>
        <w:t xml:space="preserve">переводит чистовую </w:t>
      </w:r>
      <w:r w:rsidR="00DC027B">
        <w:rPr>
          <w:rFonts w:ascii="Times New Roman" w:hAnsi="Times New Roman" w:cs="Times New Roman"/>
          <w:bCs/>
          <w:sz w:val="24"/>
          <w:szCs w:val="24"/>
        </w:rPr>
        <w:t xml:space="preserve">электронную </w:t>
      </w:r>
      <w:r w:rsidR="00A82E6B">
        <w:rPr>
          <w:rFonts w:ascii="Times New Roman" w:hAnsi="Times New Roman" w:cs="Times New Roman"/>
          <w:bCs/>
          <w:sz w:val="24"/>
          <w:szCs w:val="24"/>
        </w:rPr>
        <w:t xml:space="preserve">версию </w:t>
      </w:r>
      <w:r w:rsidR="00035073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 w:rsidR="00DC027B" w:rsidRPr="004F6362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формат </w:t>
      </w:r>
      <w:r w:rsidR="00DC027B" w:rsidRPr="004F6362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PDF</w:t>
      </w:r>
      <w:r w:rsidR="00DC027B" w:rsidRPr="00DC027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4F6362">
        <w:rPr>
          <w:rFonts w:ascii="Times New Roman" w:hAnsi="Times New Roman" w:cs="Times New Roman"/>
          <w:bCs/>
          <w:sz w:val="24"/>
          <w:szCs w:val="24"/>
        </w:rPr>
        <w:t>отправляет</w:t>
      </w:r>
      <w:r w:rsidR="00DC027B" w:rsidRPr="00DC027B">
        <w:rPr>
          <w:rFonts w:ascii="Times New Roman" w:hAnsi="Times New Roman" w:cs="Times New Roman"/>
          <w:bCs/>
          <w:sz w:val="24"/>
          <w:szCs w:val="24"/>
        </w:rPr>
        <w:t xml:space="preserve"> файл на электронный адрес </w:t>
      </w:r>
      <w:r w:rsidR="00181FFA">
        <w:rPr>
          <w:rFonts w:ascii="Times New Roman" w:hAnsi="Times New Roman" w:cs="Times New Roman"/>
          <w:bCs/>
          <w:sz w:val="24"/>
          <w:szCs w:val="24"/>
        </w:rPr>
        <w:t>МФО</w:t>
      </w:r>
      <w:r w:rsidR="00DC027B" w:rsidRPr="00DC027B">
        <w:rPr>
          <w:rFonts w:ascii="Times New Roman" w:hAnsi="Times New Roman" w:cs="Times New Roman"/>
          <w:bCs/>
          <w:sz w:val="24"/>
          <w:szCs w:val="24"/>
        </w:rPr>
        <w:t>.</w:t>
      </w:r>
      <w:r w:rsidR="00DC02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C027B" w:rsidRPr="00DC027B" w:rsidRDefault="00181FFA" w:rsidP="0096563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МФО</w:t>
      </w:r>
      <w:r w:rsid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полученный 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 </w:t>
      </w:r>
      <w:r w:rsidR="00035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 формате </w:t>
      </w:r>
      <w:r w:rsidR="00035073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PDF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корректность заполнения и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убедившись в отсутствии ошибок, распечатывает его в двух экземплярах на бумаге формата А4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 на каждом экземпляре подпись первого руководителя и печать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МФО</w:t>
      </w:r>
      <w:r w:rsid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затем отправляет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</w:t>
      </w:r>
      <w:r w:rsidR="00DC027B" w:rsidRP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 </w:t>
      </w:r>
      <w:r w:rsidR="007B11D5" w:rsidRP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7B11D5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почтовой связью/нарочным </w:t>
      </w:r>
      <w:r w:rsidR="00DC027B" w:rsidRPr="005A5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</w:t>
      </w:r>
      <w:r w:rsidR="001D3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фактическому </w:t>
      </w:r>
      <w:r w:rsidR="00DC027B" w:rsidRPr="005A5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адресу</w:t>
      </w:r>
      <w:r w:rsidR="005A5FA1" w:rsidRPr="005A5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ГКБ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D3F57" w:rsidRPr="001D3F5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Республика Казахстан, 050000/A05B0Y8, г.Алматы, Алмалинский район, ул. Айтеке би, 67</w:t>
      </w:r>
      <w:r w:rsidR="00DC027B" w:rsidRPr="007B11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АО «Государственное кредитное бюро»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адрес ГКБ), </w:t>
      </w:r>
      <w:r w:rsidR="00DC027B" w:rsidRPr="00CE0A55">
        <w:rPr>
          <w:rFonts w:ascii="Times New Roman" w:hAnsi="Times New Roman" w:cs="Times New Roman"/>
          <w:bCs/>
          <w:sz w:val="24"/>
          <w:szCs w:val="24"/>
        </w:rPr>
        <w:t>телефон: +7 727 352 75 70.</w:t>
      </w:r>
    </w:p>
    <w:p w:rsidR="00991629" w:rsidRPr="00CE0A55" w:rsidRDefault="00DC027B" w:rsidP="0096563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от </w:t>
      </w:r>
      <w:r w:rsidR="00181FFA">
        <w:rPr>
          <w:rFonts w:ascii="Times New Roman" w:eastAsia="Times New Roman" w:hAnsi="Times New Roman" w:cs="Times New Roman"/>
          <w:sz w:val="24"/>
          <w:szCs w:val="24"/>
          <w:lang w:eastAsia="ru-RU"/>
        </w:rPr>
        <w:t>МФО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оригинале двух экземпляров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подписанных со стороны </w:t>
      </w:r>
      <w:r w:rsidR="00181FFA">
        <w:rPr>
          <w:rFonts w:ascii="Times New Roman" w:eastAsia="Times New Roman" w:hAnsi="Times New Roman" w:cs="Times New Roman"/>
          <w:sz w:val="24"/>
          <w:szCs w:val="24"/>
          <w:lang w:eastAsia="ru-RU"/>
        </w:rPr>
        <w:t>МФО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работник ГКБ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прошивает договор, подписывает его и скрепляет подпись печатью ГКБ, </w:t>
      </w:r>
      <w:r w:rsidR="005B2B80" w:rsidRP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</w:t>
      </w:r>
      <w:r w:rsidR="005B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5B2B80" w:rsidRP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вписывает номер и дату договора,</w:t>
      </w:r>
      <w:r w:rsidR="005B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чего 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экземпляр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отправку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почтовой связью в адрес </w:t>
      </w:r>
      <w:r w:rsidR="00181FFA">
        <w:rPr>
          <w:rFonts w:ascii="Times New Roman" w:eastAsia="Times New Roman" w:hAnsi="Times New Roman" w:cs="Times New Roman"/>
          <w:sz w:val="24"/>
          <w:szCs w:val="24"/>
          <w:lang w:eastAsia="ru-RU"/>
        </w:rPr>
        <w:t>МФО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CE0A55">
        <w:rPr>
          <w:rFonts w:ascii="Times New Roman" w:hAnsi="Times New Roman" w:cs="Times New Roman"/>
          <w:bCs/>
          <w:sz w:val="24"/>
          <w:szCs w:val="24"/>
        </w:rPr>
        <w:t>.</w:t>
      </w:r>
    </w:p>
    <w:p w:rsidR="00EF30CB" w:rsidRDefault="00EF30CB" w:rsidP="001323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30CB" w:rsidRDefault="00016FC0" w:rsidP="009E4BF6">
      <w:pPr>
        <w:pStyle w:val="a3"/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FC0">
        <w:rPr>
          <w:rFonts w:ascii="Times New Roman" w:hAnsi="Times New Roman" w:cs="Times New Roman"/>
          <w:b/>
          <w:bCs/>
          <w:color w:val="0000FF"/>
          <w:sz w:val="24"/>
          <w:szCs w:val="24"/>
        </w:rPr>
        <w:t>ПОЛУЧЕНИЕ ДОСТУПА К ИНФОРМАЦИОННЫМ СИСТЕМАМ ГКБ</w:t>
      </w:r>
      <w:r w:rsidR="009E4BF6" w:rsidRPr="007F548B">
        <w:rPr>
          <w:rStyle w:val="a8"/>
          <w:rFonts w:ascii="Times New Roman" w:hAnsi="Times New Roman" w:cs="Times New Roman"/>
          <w:b/>
          <w:color w:val="FF0000"/>
          <w:sz w:val="28"/>
          <w:szCs w:val="28"/>
        </w:rPr>
        <w:footnoteReference w:id="2"/>
      </w:r>
      <w:r w:rsidRPr="007F54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16FC0" w:rsidRPr="007F548B" w:rsidRDefault="00016FC0" w:rsidP="00016FC0">
      <w:pPr>
        <w:pStyle w:val="a3"/>
        <w:tabs>
          <w:tab w:val="left" w:pos="0"/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05AE" w:rsidRPr="00F105AE" w:rsidRDefault="00DA1392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13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FFA">
        <w:rPr>
          <w:rFonts w:ascii="Times New Roman" w:hAnsi="Times New Roman" w:cs="Times New Roman"/>
          <w:bCs/>
          <w:sz w:val="24"/>
          <w:szCs w:val="24"/>
        </w:rPr>
        <w:t>МФО</w:t>
      </w:r>
      <w:r w:rsidR="00F105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05AE" w:rsidRPr="00F105AE">
        <w:rPr>
          <w:rFonts w:ascii="Times New Roman" w:hAnsi="Times New Roman" w:cs="Times New Roman"/>
          <w:bCs/>
          <w:sz w:val="24"/>
          <w:szCs w:val="24"/>
        </w:rPr>
        <w:t>определяет ответственных лиц за предоставление информации</w:t>
      </w:r>
      <w:r w:rsidR="00F105AE">
        <w:rPr>
          <w:rFonts w:ascii="Times New Roman" w:hAnsi="Times New Roman" w:cs="Times New Roman"/>
          <w:bCs/>
          <w:sz w:val="24"/>
          <w:szCs w:val="24"/>
        </w:rPr>
        <w:t xml:space="preserve"> в ГКБ.</w:t>
      </w:r>
    </w:p>
    <w:p w:rsidR="00DA1392" w:rsidRPr="007F548B" w:rsidRDefault="00181FFA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МФО</w:t>
      </w:r>
      <w:r w:rsidR="00F105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48B">
        <w:rPr>
          <w:rFonts w:ascii="Times New Roman" w:hAnsi="Times New Roman" w:cs="Times New Roman"/>
          <w:bCs/>
          <w:sz w:val="24"/>
          <w:szCs w:val="24"/>
        </w:rPr>
        <w:t xml:space="preserve">распаковывает </w:t>
      </w:r>
      <w:r w:rsidR="007F548B" w:rsidRPr="007F548B">
        <w:rPr>
          <w:rFonts w:ascii="Times New Roman" w:hAnsi="Times New Roman" w:cs="Times New Roman"/>
          <w:bCs/>
          <w:sz w:val="24"/>
          <w:szCs w:val="24"/>
        </w:rPr>
        <w:t>архив с формами заявок на получение доступа к ИС ГКБ</w:t>
      </w:r>
      <w:r w:rsidR="00F105AE">
        <w:rPr>
          <w:rFonts w:ascii="Times New Roman" w:hAnsi="Times New Roman" w:cs="Times New Roman"/>
          <w:bCs/>
          <w:sz w:val="24"/>
          <w:szCs w:val="24"/>
        </w:rPr>
        <w:t>,</w:t>
      </w:r>
      <w:r w:rsidR="00F105AE" w:rsidRPr="00F105AE">
        <w:t xml:space="preserve"> </w:t>
      </w:r>
      <w:r w:rsidR="00F105AE" w:rsidRPr="00F105AE">
        <w:rPr>
          <w:rFonts w:ascii="Times New Roman" w:hAnsi="Times New Roman" w:cs="Times New Roman"/>
          <w:bCs/>
          <w:sz w:val="24"/>
          <w:szCs w:val="24"/>
        </w:rPr>
        <w:t>определяет ответственных лиц за предоставление информации</w:t>
      </w:r>
      <w:r w:rsidR="007F548B">
        <w:rPr>
          <w:rFonts w:ascii="Times New Roman" w:hAnsi="Times New Roman" w:cs="Times New Roman"/>
          <w:bCs/>
          <w:sz w:val="24"/>
          <w:szCs w:val="24"/>
        </w:rPr>
        <w:t xml:space="preserve"> и заполняет три формы заявок:</w:t>
      </w:r>
    </w:p>
    <w:p w:rsidR="009E4BF6" w:rsidRPr="007F548B" w:rsidRDefault="007F548B" w:rsidP="00965630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</w:t>
      </w:r>
      <w:r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базы данных кредитных историй ГКБ (далее – 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тестовая ИС БДКИ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9E4BF6" w:rsidRPr="00F105AE" w:rsidRDefault="007F548B" w:rsidP="00965630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промышленн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базы данных кредитных историй ГКБ (далее – 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промышленная </w:t>
      </w:r>
      <w:r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эталонная, боевая</w:t>
      </w:r>
      <w:r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 БДКИ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2B48EF" w:rsidRPr="00965630" w:rsidRDefault="00F105AE" w:rsidP="00965630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10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r w:rsidR="009E4BF6" w:rsidRPr="00F10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интернет-портал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9E4BF6" w:rsidRPr="00F10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«Экстранет»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(это не база данных, а защищенный портал, где в электронном формате хранятся приложения к договору, в том числе - </w:t>
      </w:r>
      <w:r w:rsidR="009E4BF6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актуальны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E4BF6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технически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документы)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65630" w:rsidRPr="00965630" w:rsidRDefault="00965630" w:rsidP="0096563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B48EF" w:rsidRDefault="002B48EF" w:rsidP="002B48EF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Доступ к тестовой ИС БДКИ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может быть предоставлен 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до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фактического подписания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и 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>регистрации договора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;</w:t>
      </w:r>
    </w:p>
    <w:p w:rsidR="002B48EF" w:rsidRPr="00C516F6" w:rsidRDefault="002B48EF" w:rsidP="002B48EF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Доступ к интернет-порталу «Экстранет»</w:t>
      </w:r>
      <w:r w:rsidRPr="00C33C02">
        <w:t xml:space="preserve"> </w:t>
      </w:r>
      <w:r w:rsidRPr="00C33C0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предоставляется </w:t>
      </w:r>
      <w:r w:rsidRPr="002B48EF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после</w:t>
      </w:r>
      <w:r w:rsidRPr="00C33C0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фактического подписания договора с двух сторон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;</w:t>
      </w:r>
    </w:p>
    <w:p w:rsidR="002B48EF" w:rsidRDefault="002B48EF" w:rsidP="002B48E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Доступ к промышленной ИС БДКИ предоставляется 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после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фактического подписания договора с двух сторон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и после успешного прохождения тестирования.</w:t>
      </w:r>
    </w:p>
    <w:p w:rsidR="002B48EF" w:rsidRPr="002B48EF" w:rsidRDefault="002B48EF" w:rsidP="002B48E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105AE" w:rsidRDefault="00181FFA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1A0D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направляет 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заполненные по формам, перечисленным в п. 3.2. настоящей Памятки</w:t>
      </w:r>
      <w:r w:rsidR="002B48EF"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проверки 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их 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корректност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заполнения на электронный адрес Отдела технической клиентской поддержки 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деск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9" w:history="1"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val="en-US" w:eastAsia="ru-RU"/>
          </w:rPr>
          <w:t>support</w:t>
        </w:r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eastAsia="ru-RU"/>
          </w:rPr>
          <w:t>@</w:t>
        </w:r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val="en-US" w:eastAsia="ru-RU"/>
          </w:rPr>
          <w:t>mkb</w:t>
        </w:r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eastAsia="ru-RU"/>
          </w:rPr>
          <w:t>.</w:t>
        </w:r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val="en-US" w:eastAsia="ru-RU"/>
          </w:rPr>
          <w:t>kz</w:t>
        </w:r>
      </w:hyperlink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71A0D" w:rsidRPr="00371A0D" w:rsidRDefault="00371A0D" w:rsidP="00965630">
      <w:pPr>
        <w:pStyle w:val="a3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получения от Сервис 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деска подтверждения в том, что формы заявок на доступ заполнены корректно, </w:t>
      </w:r>
      <w:r w:rsidR="0018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распечатывает 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заявки </w:t>
      </w:r>
      <w:r w:rsidR="00C33C02"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фирменных бланках </w:t>
      </w:r>
      <w:r w:rsid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ТОО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 подпись и печать, регистрирует исходящим номером и датой и высылает почтой/нарочным по адресу ГКБ.</w:t>
      </w:r>
    </w:p>
    <w:p w:rsidR="005A5FA1" w:rsidRPr="005A5FA1" w:rsidRDefault="00C33C02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</w:t>
      </w:r>
      <w:r w:rsid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осле получения от </w:t>
      </w:r>
      <w:r w:rsidR="0018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оригинала заявки</w:t>
      </w:r>
      <w:r w:rsidR="005A5FA1"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получение доступа к тестовой ИС БДКИ:</w:t>
      </w:r>
    </w:p>
    <w:p w:rsidR="005A5FA1" w:rsidRDefault="005A5FA1" w:rsidP="00965630">
      <w:pPr>
        <w:pStyle w:val="a3"/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создает в тестовой ИС БДКИ учетную запись пользователя</w:t>
      </w:r>
      <w:r w:rsid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указанного в заявке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33C02" w:rsidRDefault="005A5FA1" w:rsidP="00965630">
      <w:pPr>
        <w:pStyle w:val="a3"/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отправляет на электронный адрес пользователя </w:t>
      </w:r>
      <w:r w:rsidR="0018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="00C33C02"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логин и пароль для входа в тестовую ИС БДКИ, сценарий тестирования, форму Протокола тестирования и форму Акта о прохождении тестирования для проведения тестирования по передаче информации.</w:t>
      </w:r>
    </w:p>
    <w:p w:rsidR="00C33C02" w:rsidRDefault="00C33C02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Сервис деск, после получения от </w:t>
      </w:r>
      <w:r w:rsidR="0018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оригинала заявки на получение доступа к интернет-порталу «Экстранет», при наличии подписанного договора:</w:t>
      </w:r>
    </w:p>
    <w:p w:rsidR="00C33C02" w:rsidRPr="00C33C02" w:rsidRDefault="00C33C02" w:rsidP="00965630">
      <w:pPr>
        <w:pStyle w:val="a3"/>
        <w:numPr>
          <w:ilvl w:val="0"/>
          <w:numId w:val="27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создает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интернет-портале</w:t>
      </w: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«Экстранет» учетную запись пользователя, указанного в заявке;</w:t>
      </w:r>
    </w:p>
    <w:p w:rsidR="00C33C02" w:rsidRDefault="00C33C02" w:rsidP="00965630">
      <w:pPr>
        <w:pStyle w:val="a3"/>
        <w:numPr>
          <w:ilvl w:val="0"/>
          <w:numId w:val="27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отправляет на электронный адрес пользователя </w:t>
      </w:r>
      <w:r w:rsidR="0018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логин и пароль для входа в интернет-портале «Экстранет»,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краткую инструкцию пользователя</w:t>
      </w: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11B7" w:rsidRDefault="00181FFA" w:rsidP="00147047">
      <w:pPr>
        <w:pStyle w:val="a3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МФО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течение (но не позднее) 30 календарных дней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даты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получения доступа к тестовой ИС БДКИ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тестовой ИС БДКИ полное тестирование информационного процесса по предоставлению информации в ГКБ согласно 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сценарию тестирования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полученному от 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 деска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 итогам тестирования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заполня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типовых документа: 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протокол тестирования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Акт о прохождении тестирования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отражением результатов и 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направляет 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в электронном виде дл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проверки на корректность заполнения на электронный адрес Отдела технической клиентской поддержки «Сервис деск»: </w:t>
      </w:r>
      <w:hyperlink r:id="rId10" w:history="1">
        <w:r w:rsidR="002E11B7" w:rsidRPr="002E11B7">
          <w:rPr>
            <w:rStyle w:val="a5"/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support@mkb.kz</w:t>
        </w:r>
      </w:hyperlink>
    </w:p>
    <w:p w:rsidR="002E11B7" w:rsidRPr="002E11B7" w:rsidRDefault="002E11B7" w:rsidP="00147047">
      <w:pPr>
        <w:pStyle w:val="a3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получения от Сервис 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деска подтверждения в том, что 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тестирования и Акт о прохождении тестирования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заполнены корректно, </w:t>
      </w:r>
      <w:r w:rsidR="0018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распечатывает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их,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4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 подпись и печать 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высылает почтой/нарочным по адресу ГКБ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906E4" w:rsidRPr="005906E4" w:rsidRDefault="005906E4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Сервис деск, после получения от </w:t>
      </w:r>
      <w:r w:rsidR="0018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оригинала заявки на получение доступа 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промышленной (эталонной)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 БДКИ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оригиналов протокола тестирования и акта о прохождении тестирования, а также при наличии подписанного договора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906E4" w:rsidRPr="005906E4" w:rsidRDefault="005906E4" w:rsidP="00965630">
      <w:pPr>
        <w:pStyle w:val="a3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создает в промышленной (эталонной) ИС БДКИ учетную запись пользователя, указанного в заявке;</w:t>
      </w:r>
    </w:p>
    <w:p w:rsidR="005906E4" w:rsidRDefault="005906E4" w:rsidP="00965630">
      <w:pPr>
        <w:pStyle w:val="a3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отправляет на электронный адрес пользователя </w:t>
      </w:r>
      <w:r w:rsidR="0018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логин и пароль для входа в промышленную (эталонную) ИС БДКИ и краткую инструкцию пользователя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 в ГКБ согласно договору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F55D2" w:rsidRPr="004F55D2" w:rsidRDefault="004F55D2" w:rsidP="00016FC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CF3" w:rsidRPr="004F55D2" w:rsidRDefault="00016FC0" w:rsidP="00016FC0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СПОСОБЫ, ПОРЯДОК И СРОКИ</w:t>
      </w:r>
      <w:r w:rsidRPr="004F55D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Я</w:t>
      </w:r>
      <w:r w:rsidRPr="004F55D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ИНФОРМАЦИИ В ИС БДКИ.</w:t>
      </w:r>
    </w:p>
    <w:p w:rsidR="004F55D2" w:rsidRDefault="004F55D2" w:rsidP="00016FC0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</w:p>
    <w:p w:rsidR="00B667B6" w:rsidRPr="00016FC0" w:rsidRDefault="00181FFA" w:rsidP="00FD7E46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="004F55D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обеспечивает предоставление информации в ИС БДКИ в соответствии с техническими документами одним из 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</w:t>
      </w:r>
      <w:r w:rsidR="004F55D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</w:t>
      </w:r>
      <w:r w:rsidR="004F55D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667B6" w:rsidRPr="00016FC0" w:rsidRDefault="00D2110B" w:rsidP="00FD7E46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пользовательский интерфейс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UI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User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Interface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 БДКИ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где </w:t>
      </w:r>
      <w:r w:rsidR="00053D7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информация вводится </w:t>
      </w:r>
      <w:r w:rsidR="00053D72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вручную</w:t>
      </w:r>
      <w:r w:rsidR="00053D7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либо загружается 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пакетном режиме 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помощью шаблона ГКБ в формате 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XML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передачи данных в пакетном режиме необходима техническая доработка информационной системы </w:t>
      </w:r>
      <w:r w:rsidR="0018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выгрузки информации в шаблон ГКБ в формате 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XML</w:t>
      </w:r>
      <w:r w:rsidR="00FD7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B6FBF" w:rsidRPr="00016FC0" w:rsidRDefault="00053D72" w:rsidP="00FD7E46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посредством веб-сервиса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 БДКИ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т.е. </w:t>
      </w:r>
      <w:r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автоматическом режиме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этого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необходима техническая доработка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информационной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системы </w:t>
      </w:r>
      <w:r w:rsidR="0018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="0005395F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технической документацией ГКБ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5395F" w:rsidRPr="00016FC0" w:rsidRDefault="008B6FBF" w:rsidP="00016FC0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получения актуальной технической документации необходимо обращаться в </w:t>
      </w:r>
      <w:r w:rsidRPr="00016FC0">
        <w:rPr>
          <w:rFonts w:ascii="Times New Roman" w:hAnsi="Times New Roman" w:cs="Times New Roman"/>
          <w:bCs/>
          <w:sz w:val="24"/>
          <w:szCs w:val="24"/>
        </w:rPr>
        <w:t>Сервис-деск</w:t>
      </w: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почту </w:t>
      </w:r>
      <w:hyperlink r:id="rId11" w:history="1"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support</w:t>
        </w:r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mkb</w:t>
        </w:r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</w:hyperlink>
      <w:r w:rsidRPr="00016FC0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 тел.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+7 727 352 77 00</w:t>
      </w:r>
    </w:p>
    <w:p w:rsidR="008B6FBF" w:rsidRPr="00016FC0" w:rsidRDefault="008B6FBF" w:rsidP="00FD7E46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Первоначально </w:t>
      </w:r>
      <w:r w:rsidR="0018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должен передать в ГКБ информацию по всем кредитным договорам, действующим на дату получения от АФР лицензии на осуществление микрофинансовой деятельности при условии наличия письменного согласия (см. п. 4.2 настоящей Памятки).</w:t>
      </w:r>
    </w:p>
    <w:p w:rsidR="00E443CC" w:rsidRPr="00016FC0" w:rsidRDefault="00E443CC" w:rsidP="00016FC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дальнейшем </w:t>
      </w:r>
      <w:r w:rsidR="00181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МФО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каждые </w:t>
      </w:r>
      <w:r w:rsidR="009563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bookmarkStart w:id="0" w:name="_GoBack"/>
      <w:bookmarkEnd w:id="0"/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рабочих дней</w:t>
      </w:r>
      <w:r w:rsidR="00016FC0" w:rsidRPr="00016FC0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3"/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передает в ГКБ следующие сведения:</w:t>
      </w:r>
    </w:p>
    <w:p w:rsidR="00E443CC" w:rsidRPr="00016FC0" w:rsidRDefault="00E443CC" w:rsidP="00FD7E46">
      <w:pPr>
        <w:pStyle w:val="a3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Обновляет статус по ранее переданным в ГКБ контрактам, продолжающим действовать на текущую учетную дату (дату формирования информации);</w:t>
      </w:r>
    </w:p>
    <w:p w:rsidR="00E443CC" w:rsidRPr="00016FC0" w:rsidRDefault="00E443CC" w:rsidP="00FD7E46">
      <w:pPr>
        <w:pStyle w:val="a3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Передает данные по новым контрактам, заключенным за прошедший отчетный период;</w:t>
      </w:r>
    </w:p>
    <w:p w:rsidR="00E443CC" w:rsidRPr="00016FC0" w:rsidRDefault="00E443CC" w:rsidP="00FD7E46">
      <w:pPr>
        <w:pStyle w:val="a3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Передает данные по контрактам, ранее переданным в ГКБ, но завершенным (выкупленным, реализованным, изъятым) 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тчетн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ый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Статус по завершенным контрактам обновляется однократно (т.е. дальнейшем статус по ним не обновляется).</w:t>
      </w:r>
    </w:p>
    <w:p w:rsidR="00B0768F" w:rsidRPr="00016FC0" w:rsidRDefault="00B0768F" w:rsidP="0013230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A73" w:rsidRPr="00016FC0" w:rsidRDefault="00723A73" w:rsidP="00132308">
      <w:pPr>
        <w:pStyle w:val="a3"/>
        <w:tabs>
          <w:tab w:val="left" w:pos="0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 случае необходимости, ГКБ на каждом этапе готово оказать необходимую консультационную поддержку по организационным и техническим вопросам.</w:t>
      </w:r>
    </w:p>
    <w:p w:rsidR="00A1056B" w:rsidRPr="00016FC0" w:rsidRDefault="00A1056B" w:rsidP="00132308">
      <w:pPr>
        <w:pStyle w:val="a3"/>
        <w:tabs>
          <w:tab w:val="left" w:pos="0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011A" w:rsidRPr="00016FC0" w:rsidRDefault="00C5011A" w:rsidP="00C501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техническим вопросам (техническая документация, предоставление доступов, тестирование, заполнение протоколов и актов) следует обращаться в </w:t>
      </w:r>
      <w:r w:rsidRPr="00016FC0">
        <w:rPr>
          <w:rFonts w:ascii="Times New Roman" w:hAnsi="Times New Roman" w:cs="Times New Roman"/>
          <w:bCs/>
          <w:sz w:val="24"/>
          <w:szCs w:val="24"/>
        </w:rPr>
        <w:t>Сервис</w:t>
      </w:r>
      <w:r w:rsidR="00684AEE" w:rsidRPr="00016FC0">
        <w:rPr>
          <w:rFonts w:ascii="Times New Roman" w:hAnsi="Times New Roman" w:cs="Times New Roman"/>
          <w:bCs/>
          <w:sz w:val="24"/>
          <w:szCs w:val="24"/>
        </w:rPr>
        <w:t>-</w:t>
      </w:r>
      <w:r w:rsidRPr="00016FC0">
        <w:rPr>
          <w:rFonts w:ascii="Times New Roman" w:hAnsi="Times New Roman" w:cs="Times New Roman"/>
          <w:bCs/>
          <w:sz w:val="24"/>
          <w:szCs w:val="24"/>
        </w:rPr>
        <w:t xml:space="preserve">деск </w:t>
      </w:r>
      <w:r w:rsidR="00684AEE" w:rsidRPr="00016FC0">
        <w:rPr>
          <w:rFonts w:ascii="Times New Roman" w:hAnsi="Times New Roman" w:cs="Times New Roman"/>
          <w:bCs/>
          <w:sz w:val="24"/>
          <w:szCs w:val="24"/>
        </w:rPr>
        <w:t xml:space="preserve">на почту </w:t>
      </w:r>
      <w:hyperlink r:id="rId12" w:history="1"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support</w:t>
        </w:r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</w:rPr>
          <w:t>@</w:t>
        </w:r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mkb</w:t>
        </w:r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kz</w:t>
        </w:r>
      </w:hyperlink>
      <w:r w:rsidR="00684AEE" w:rsidRPr="00016FC0">
        <w:rPr>
          <w:rFonts w:ascii="Times New Roman" w:hAnsi="Times New Roman" w:cs="Times New Roman"/>
          <w:bCs/>
          <w:sz w:val="24"/>
          <w:szCs w:val="24"/>
        </w:rPr>
        <w:t xml:space="preserve"> либо </w:t>
      </w:r>
      <w:r w:rsidRPr="00016FC0">
        <w:rPr>
          <w:rFonts w:ascii="Times New Roman" w:hAnsi="Times New Roman" w:cs="Times New Roman"/>
          <w:bCs/>
          <w:sz w:val="24"/>
          <w:szCs w:val="24"/>
        </w:rPr>
        <w:t>по тел.:</w:t>
      </w: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+7 727 352 77 00.</w:t>
      </w:r>
    </w:p>
    <w:p w:rsidR="003134BA" w:rsidRDefault="003134BA" w:rsidP="003134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134BA" w:rsidRPr="00684AEE" w:rsidRDefault="003134BA" w:rsidP="00313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уважением,</w:t>
      </w:r>
    </w:p>
    <w:p w:rsidR="003134BA" w:rsidRPr="00684AEE" w:rsidRDefault="003134BA" w:rsidP="00313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АО «Государственное кредитное бюро»</w:t>
      </w:r>
    </w:p>
    <w:p w:rsidR="003134BA" w:rsidRPr="00684AEE" w:rsidRDefault="001D3F57" w:rsidP="00684A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Казахстан, 050000/A05B0Y8, г.Алматы, Алмалинский район, ул. Айтеке би,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2-й</w:t>
      </w:r>
      <w:r w:rsidR="003134BA"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этаж.</w:t>
      </w:r>
    </w:p>
    <w:p w:rsidR="00B509F1" w:rsidRPr="00016FC0" w:rsidRDefault="003134BA" w:rsidP="00016F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+7 727 352 75 70, +7 727 330 70 34.</w:t>
      </w:r>
    </w:p>
    <w:p w:rsidR="00F15FE4" w:rsidRDefault="00F15FE4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6FC0" w:rsidRDefault="00016FC0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6FC0" w:rsidRDefault="00016FC0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09F1" w:rsidRPr="00B509F1" w:rsidRDefault="00B509F1" w:rsidP="00B509F1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09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Пункты из Постановления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№ 228</w:t>
      </w:r>
      <w:r w:rsidRPr="00B509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касающиеся поставщиков инф</w:t>
      </w:r>
      <w:r w:rsidR="006B37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ормации и получателей кредитных отчетов.</w:t>
      </w:r>
    </w:p>
    <w:p w:rsidR="00B509F1" w:rsidRDefault="00B509F1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09F1" w:rsidRDefault="00B509F1" w:rsidP="00B509F1">
      <w:pPr>
        <w:jc w:val="center"/>
        <w:rPr>
          <w:rStyle w:val="s1"/>
        </w:rPr>
      </w:pPr>
      <w:r>
        <w:rPr>
          <w:rStyle w:val="s1"/>
        </w:rPr>
        <w:t xml:space="preserve">Требования к обеспечению информационной безопасности при организации деятельности </w:t>
      </w:r>
      <w:r w:rsidRPr="00B509F1">
        <w:rPr>
          <w:rStyle w:val="s1"/>
          <w:u w:val="single"/>
        </w:rPr>
        <w:t>поставщиков информации</w:t>
      </w:r>
      <w:r>
        <w:rPr>
          <w:rStyle w:val="s1"/>
        </w:rPr>
        <w:t>.</w:t>
      </w:r>
    </w:p>
    <w:p w:rsidR="00B509F1" w:rsidRPr="00172EF9" w:rsidRDefault="00B509F1" w:rsidP="00172EF9">
      <w:pPr>
        <w:pStyle w:val="a3"/>
        <w:numPr>
          <w:ilvl w:val="0"/>
          <w:numId w:val="12"/>
        </w:numPr>
        <w:ind w:left="284"/>
        <w:jc w:val="both"/>
        <w:rPr>
          <w:rStyle w:val="s0"/>
        </w:rPr>
      </w:pPr>
      <w:r>
        <w:rPr>
          <w:rStyle w:val="s0"/>
        </w:rPr>
        <w:t xml:space="preserve">Поставщик информации при подключении к информационной системе кредитного </w:t>
      </w:r>
      <w:r w:rsidR="00172EF9">
        <w:rPr>
          <w:rStyle w:val="s0"/>
        </w:rPr>
        <w:t xml:space="preserve">бюро использует рабочую станцию, </w:t>
      </w:r>
      <w:r>
        <w:rPr>
          <w:rStyle w:val="s0"/>
        </w:rPr>
        <w:t>соответствующую требованиям кредитного бюро, отраженным в договоре о предоставлении информации</w:t>
      </w:r>
      <w:r w:rsidR="00172EF9">
        <w:rPr>
          <w:rStyle w:val="s0"/>
        </w:rPr>
        <w:t xml:space="preserve"> и</w:t>
      </w:r>
      <w:r>
        <w:rPr>
          <w:rStyle w:val="s0"/>
        </w:rPr>
        <w:t xml:space="preserve"> защищенную лицензионным антивирусным программным обеспечением с актуальными антивирусными базами.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r w:rsidRPr="00B509F1">
        <w:rPr>
          <w:rStyle w:val="s0"/>
        </w:rPr>
        <w:t>Поставщик информации обеспечивает целостность и конфиденциальность информации, передаваемой в информационную систему кредитного бюро.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" w:name="SUB8300"/>
      <w:bookmarkEnd w:id="1"/>
      <w:r w:rsidRPr="00B509F1">
        <w:rPr>
          <w:rStyle w:val="s0"/>
        </w:rPr>
        <w:t>Поставщик информации обеспечивает надлежащий уровень информационной безопасности в соответствии с условиями договора о предоставлении информации.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2" w:name="SUB8400"/>
      <w:bookmarkEnd w:id="2"/>
      <w:r w:rsidRPr="00B509F1">
        <w:rPr>
          <w:rStyle w:val="s0"/>
        </w:rPr>
        <w:t>Поставщик информации обеспечивает исполнение организационно-технических, технологических требований и мер, необходимых для функционирования и защиты системного и прикладного программного обеспечения, используемого для взаимодействия с информационной системой кредитного бюро.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3" w:name="SUB8500"/>
      <w:bookmarkEnd w:id="3"/>
      <w:r w:rsidRPr="00B509F1">
        <w:rPr>
          <w:rStyle w:val="s0"/>
        </w:rPr>
        <w:t>При использовании оборудования для работы с информационной системой кредитного бюро учитывается необходимость его защиты от несанкционированного доступа, а также защиты носителей информации и сетевых ресурсов.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4" w:name="SUB8600"/>
      <w:bookmarkEnd w:id="4"/>
      <w:r w:rsidRPr="00B509F1">
        <w:rPr>
          <w:rStyle w:val="s0"/>
        </w:rPr>
        <w:t>Поставщик информации назначает оператора (операторов).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5" w:name="SUB8700"/>
      <w:bookmarkEnd w:id="5"/>
      <w:r w:rsidRPr="00B509F1">
        <w:rPr>
          <w:rStyle w:val="s0"/>
        </w:rPr>
        <w:t>Поставщик информации обеспечивает наличие подписанных обязательств оператора (операторов) о неразглашении и нераспространении информации, ставшей им известной в процессе исполнения ими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6" w:name="SUB8800"/>
      <w:bookmarkEnd w:id="6"/>
      <w:r w:rsidRPr="00B509F1">
        <w:rPr>
          <w:rStyle w:val="s0"/>
        </w:rPr>
        <w:t>Поставщик информации обеспечивает наличие внутренних документов (включая должностные инструкции), определяющих порядок назначения оператора (операторов), его (их) права и ответственность.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7" w:name="SUB8900"/>
      <w:bookmarkEnd w:id="7"/>
      <w:r w:rsidRPr="00B509F1">
        <w:rPr>
          <w:rStyle w:val="s0"/>
        </w:rPr>
        <w:t>Доступ к информации предоставляется работникам поставщиков информации в объеме, необходимом для исполнения их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8" w:name="SUB9000"/>
      <w:bookmarkEnd w:id="8"/>
      <w:r w:rsidRPr="00B509F1">
        <w:rPr>
          <w:rStyle w:val="s0"/>
        </w:rPr>
        <w:t>Учетная запись оператора, по которой он идентифицируется в информационной системе кредитного бюро, принадлежит конкретному физическому лицу.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9" w:name="SUB9100"/>
      <w:bookmarkEnd w:id="9"/>
      <w:r w:rsidRPr="00B509F1">
        <w:rPr>
          <w:rStyle w:val="s0"/>
        </w:rPr>
        <w:t>Поставщик информации по запросу уполномоченного органа предоставляет сведения, подтверждающие его соответствие требованиям, предусмотренным договором о предоставлении информации.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0" w:name="SUB9200"/>
      <w:bookmarkEnd w:id="10"/>
      <w:r w:rsidRPr="00B509F1">
        <w:rPr>
          <w:rStyle w:val="s0"/>
        </w:rPr>
        <w:t>Операционная система рабочей станции обеспечивает функции идентификации и аутентификации пользователя, а также разграничения прав доступа пользователей и авторизацию в соответствии с назначенными правами.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1" w:name="SUB9300"/>
      <w:bookmarkEnd w:id="11"/>
      <w:r w:rsidRPr="00B509F1">
        <w:rPr>
          <w:rStyle w:val="s0"/>
        </w:rPr>
        <w:t>При использовании рабочей станции для подключения к информационной системе кредитного бюро одновременное подключение к другим ресурсам сети Интернет не производится.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2" w:name="SUB9400"/>
      <w:bookmarkEnd w:id="12"/>
      <w:r w:rsidRPr="00B509F1">
        <w:rPr>
          <w:rStyle w:val="s0"/>
        </w:rPr>
        <w:t>Работники поставщика информации обеспечивают конфиденциальность персональных идентификационных и аутентификационных данных, используемых для доступа к информационным системам.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3" w:name="SUB9500"/>
      <w:bookmarkEnd w:id="13"/>
      <w:r w:rsidRPr="00B509F1">
        <w:rPr>
          <w:rStyle w:val="s0"/>
        </w:rPr>
        <w:t>Работники поставщика информации обеспечивают конфиденциальность информации, ставшей им известной в процессе использования информационной системы кредитного бюро.</w:t>
      </w:r>
    </w:p>
    <w:p w:rsidR="00B509F1" w:rsidRDefault="00B509F1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09F1" w:rsidRDefault="00B509F1" w:rsidP="00B509F1">
      <w:pPr>
        <w:jc w:val="center"/>
        <w:rPr>
          <w:rStyle w:val="s1"/>
        </w:rPr>
      </w:pPr>
      <w:r>
        <w:rPr>
          <w:rStyle w:val="s1"/>
        </w:rPr>
        <w:t xml:space="preserve">Требования к обеспечению информационной безопасности при организации деятельности </w:t>
      </w:r>
      <w:r w:rsidRPr="00B509F1">
        <w:rPr>
          <w:rStyle w:val="s1"/>
          <w:u w:val="single"/>
        </w:rPr>
        <w:t>получателей кредитных отчетов</w:t>
      </w:r>
      <w:r>
        <w:rPr>
          <w:rStyle w:val="s1"/>
        </w:rPr>
        <w:t>.</w:t>
      </w:r>
    </w:p>
    <w:p w:rsidR="00B509F1" w:rsidRPr="00172EF9" w:rsidRDefault="00B509F1" w:rsidP="00172EF9">
      <w:pPr>
        <w:pStyle w:val="a3"/>
        <w:numPr>
          <w:ilvl w:val="0"/>
          <w:numId w:val="13"/>
        </w:numPr>
        <w:ind w:left="284"/>
        <w:jc w:val="both"/>
        <w:rPr>
          <w:rStyle w:val="s0"/>
        </w:rPr>
      </w:pPr>
      <w:bookmarkStart w:id="14" w:name="SUB1600"/>
      <w:bookmarkEnd w:id="14"/>
      <w:r>
        <w:rPr>
          <w:rStyle w:val="s0"/>
        </w:rPr>
        <w:t>Получатель кредитных отчетов при подключении к информационной системе кредитного бюро</w:t>
      </w:r>
      <w:r w:rsidR="00172EF9">
        <w:rPr>
          <w:rStyle w:val="s0"/>
        </w:rPr>
        <w:t xml:space="preserve"> </w:t>
      </w:r>
      <w:r>
        <w:rPr>
          <w:rStyle w:val="s0"/>
        </w:rPr>
        <w:t xml:space="preserve">обеспечивает наличие одной или нескольких рабочих станций, используемых для подключения только к </w:t>
      </w:r>
      <w:r>
        <w:rPr>
          <w:rStyle w:val="s0"/>
        </w:rPr>
        <w:lastRenderedPageBreak/>
        <w:t>информационной системе кредитного бюро</w:t>
      </w:r>
      <w:r w:rsidR="00172EF9">
        <w:rPr>
          <w:rStyle w:val="s0"/>
        </w:rPr>
        <w:t xml:space="preserve">, а также </w:t>
      </w:r>
      <w:r>
        <w:rPr>
          <w:rStyle w:val="s0"/>
        </w:rPr>
        <w:t>обеспечивает защиту рабочих станций лицензионным антивирусным программным обеспечением с актуальными антивирусными базами.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r w:rsidRPr="00B509F1">
        <w:rPr>
          <w:rStyle w:val="s0"/>
        </w:rPr>
        <w:t>Получатель кредитного отчета обеспечивает конфиденциальность и целостность информации, получаемой из информационной системы кредитного бюро.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5" w:name="SUB9700"/>
      <w:bookmarkEnd w:id="15"/>
      <w:r w:rsidRPr="00B509F1">
        <w:rPr>
          <w:rStyle w:val="s0"/>
        </w:rPr>
        <w:t>Получатель кредитного отчета обеспечивает надлежащий уровень информационной безопасности в соответствии с условиями договора о получении кредитных отчетов.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6" w:name="SUB9800"/>
      <w:bookmarkEnd w:id="16"/>
      <w:r w:rsidRPr="00B509F1">
        <w:rPr>
          <w:rStyle w:val="s0"/>
        </w:rPr>
        <w:t>Получатель кредитного отчета обеспечивает исполнение организационно-технических, технологических требований и мер, необходимых для функционирования и защиты системного и прикладного программного обеспечения, используемого для взаимодействия с информационной системой кредитного бюро и обработки получаемой из нее информации.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7" w:name="SUB9900"/>
      <w:bookmarkEnd w:id="17"/>
      <w:r w:rsidRPr="00B509F1">
        <w:rPr>
          <w:rStyle w:val="s0"/>
        </w:rPr>
        <w:t>При использовании оборудования для работы с информационной системой кредитного бюро учитывается необходимость его защиты от несанкционированного доступа, а также защиты носителей информации и сетевых ресурсов, используемых для работы с информационной системой кредитного бюро.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8" w:name="SUB10000"/>
      <w:bookmarkEnd w:id="18"/>
      <w:r w:rsidRPr="00B509F1">
        <w:rPr>
          <w:rStyle w:val="s0"/>
        </w:rPr>
        <w:t>Получатель кредитного отчета определяет и утверждает перечень ответственных лиц.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9" w:name="SUB10100"/>
      <w:bookmarkEnd w:id="19"/>
      <w:r w:rsidRPr="00B509F1">
        <w:rPr>
          <w:rStyle w:val="s0"/>
        </w:rPr>
        <w:t>Получатель кредитного отчета обеспечивает наличие подписанных ответственными (ответственным) лицами (лицом) организации обязательств о неразглашении и нераспространении информации, ставшей им известной в процессе исполнения ими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0" w:name="SUB10200"/>
      <w:bookmarkEnd w:id="20"/>
      <w:r w:rsidRPr="00B509F1">
        <w:rPr>
          <w:rStyle w:val="s0"/>
        </w:rPr>
        <w:t>Получатель кредитного отчета обеспечивает наличие внутренних документов, определяющих порядок определения и утверждения перечня ответственных лиц, их права и ответственность (включая должностные инструкции).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1" w:name="SUB10300"/>
      <w:bookmarkEnd w:id="21"/>
      <w:r w:rsidRPr="00B509F1">
        <w:rPr>
          <w:rStyle w:val="s0"/>
        </w:rPr>
        <w:t>Доступ к информации предоставляется работникам в объеме, необходимом для исполнения их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2" w:name="SUB10400"/>
      <w:bookmarkEnd w:id="22"/>
      <w:r w:rsidRPr="00B509F1">
        <w:rPr>
          <w:rStyle w:val="s0"/>
        </w:rPr>
        <w:t>Учетная запись ответственного лица, по которой он идентифицируется в информационной системе кредитного бюро, соответствует конкретному физическому лицу.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3" w:name="SUB10500"/>
      <w:bookmarkEnd w:id="23"/>
      <w:r w:rsidRPr="00B509F1">
        <w:rPr>
          <w:rStyle w:val="s0"/>
        </w:rPr>
        <w:t>Получатель кредитного отчета проводит плановые и внеплановые проверки соответствия рабочих станций Требованиям и внутренним документам получателя кредитного отчета, регламентирующим информационную безопасность.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4" w:name="SUB10600"/>
      <w:bookmarkEnd w:id="24"/>
      <w:r w:rsidRPr="00B509F1">
        <w:rPr>
          <w:rStyle w:val="s0"/>
        </w:rPr>
        <w:t>Получатель кредитного отчета по запросу уполномоченного органа представляет сведения, подтверждающие его соответствие требованиям, предусмотренным в договоре о получении кредитных отчетов.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5" w:name="SUB10700"/>
      <w:bookmarkEnd w:id="25"/>
      <w:r w:rsidRPr="00B509F1">
        <w:rPr>
          <w:rStyle w:val="s0"/>
        </w:rPr>
        <w:t>Операционная система рабочей станции обеспечивает функции идентификации и аутентификации пользователя, а также разграничения прав доступа пользователей и авторизации в соответствии с назначенными правами.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6" w:name="SUB10800"/>
      <w:bookmarkEnd w:id="26"/>
      <w:r w:rsidRPr="00B509F1">
        <w:rPr>
          <w:rStyle w:val="s0"/>
        </w:rPr>
        <w:t>Получатель кредитных отчетов использует собственную рабочую станцию.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7" w:name="SUB10900"/>
      <w:bookmarkEnd w:id="27"/>
      <w:r w:rsidRPr="00B509F1">
        <w:rPr>
          <w:rStyle w:val="s0"/>
        </w:rPr>
        <w:t>При использовании рабочей станции для подключения к информационной системе кредитного бюро одновременное подключение к другим ресурсам сети Интернет не производится.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8" w:name="SUB11000"/>
      <w:bookmarkEnd w:id="28"/>
      <w:r w:rsidRPr="00B509F1">
        <w:rPr>
          <w:rStyle w:val="s0"/>
        </w:rPr>
        <w:t>Работники получателя кредитных отчетов обеспечивают конфиденциальность персональных идентификационных и аутентификационных данных, используемых для доступа к информационным системам.</w:t>
      </w:r>
    </w:p>
    <w:p w:rsidR="00B509F1" w:rsidRPr="001D3F57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Style w:val="s1"/>
          <w:b w:val="0"/>
          <w:bCs w:val="0"/>
          <w:color w:val="auto"/>
        </w:rPr>
      </w:pPr>
      <w:bookmarkStart w:id="29" w:name="SUB11100"/>
      <w:bookmarkEnd w:id="29"/>
      <w:r w:rsidRPr="00B509F1">
        <w:rPr>
          <w:rStyle w:val="s0"/>
        </w:rPr>
        <w:t>Работники получателя кредитных отчетов обеспечивают конфиденциальность информации, ставшей им известной в процессе использования информационной системы кредитного бюро.</w:t>
      </w:r>
    </w:p>
    <w:sectPr w:rsidR="00B509F1" w:rsidRPr="001D3F57" w:rsidSect="0015425B">
      <w:pgSz w:w="11906" w:h="16838"/>
      <w:pgMar w:top="709" w:right="709" w:bottom="567" w:left="992" w:header="709" w:footer="709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D8B" w:rsidRDefault="00E64D8B" w:rsidP="00B0768F">
      <w:pPr>
        <w:spacing w:after="0" w:line="240" w:lineRule="auto"/>
      </w:pPr>
      <w:r>
        <w:separator/>
      </w:r>
    </w:p>
  </w:endnote>
  <w:endnote w:type="continuationSeparator" w:id="0">
    <w:p w:rsidR="00E64D8B" w:rsidRDefault="00E64D8B" w:rsidP="00B0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D8B" w:rsidRDefault="00E64D8B" w:rsidP="00B0768F">
      <w:pPr>
        <w:spacing w:after="0" w:line="240" w:lineRule="auto"/>
      </w:pPr>
      <w:r>
        <w:separator/>
      </w:r>
    </w:p>
  </w:footnote>
  <w:footnote w:type="continuationSeparator" w:id="0">
    <w:p w:rsidR="00E64D8B" w:rsidRDefault="00E64D8B" w:rsidP="00B0768F">
      <w:pPr>
        <w:spacing w:after="0" w:line="240" w:lineRule="auto"/>
      </w:pPr>
      <w:r>
        <w:continuationSeparator/>
      </w:r>
    </w:p>
  </w:footnote>
  <w:footnote w:id="1">
    <w:p w:rsidR="00035073" w:rsidRDefault="00035073" w:rsidP="0096563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035073">
        <w:rPr>
          <w:rFonts w:ascii="Times New Roman" w:hAnsi="Times New Roman" w:cs="Times New Roman"/>
          <w:sz w:val="18"/>
          <w:szCs w:val="18"/>
        </w:rPr>
        <w:t>Максимальный объем одного отправляемого в ГКБ электронного сообщения не должен превышать 10 Мб! В случае превышения объема вложений в одном сообщении, файлы следует отправлять несколькими сообщениями так, чтобы объем одного сообщения не превышал 10Мб.</w:t>
      </w:r>
    </w:p>
  </w:footnote>
  <w:footnote w:id="2">
    <w:p w:rsidR="009E4BF6" w:rsidRDefault="009E4BF6" w:rsidP="009E4BF6">
      <w:pPr>
        <w:spacing w:after="0" w:line="240" w:lineRule="auto"/>
        <w:contextualSpacing/>
        <w:jc w:val="both"/>
      </w:pPr>
      <w:r>
        <w:rPr>
          <w:rStyle w:val="a8"/>
        </w:rPr>
        <w:footnoteRef/>
      </w:r>
      <w:r>
        <w:t xml:space="preserve"> </w:t>
      </w:r>
      <w:r w:rsidR="00181FFA">
        <w:rPr>
          <w:rFonts w:ascii="Times New Roman" w:hAnsi="Times New Roman" w:cs="Times New Roman"/>
          <w:sz w:val="18"/>
          <w:szCs w:val="18"/>
        </w:rPr>
        <w:t>МФО</w:t>
      </w:r>
      <w:r w:rsidRPr="009E4BF6">
        <w:rPr>
          <w:rFonts w:ascii="Times New Roman" w:hAnsi="Times New Roman" w:cs="Times New Roman"/>
          <w:sz w:val="18"/>
          <w:szCs w:val="18"/>
        </w:rPr>
        <w:t xml:space="preserve"> обязан соблюдать требования к использованию информационно-коммуникационных технологий и обеспечению информационной безопасности при организации деятельности поставщика информации, установленные</w:t>
      </w:r>
      <w:r>
        <w:t xml:space="preserve"> </w:t>
      </w:r>
      <w:r w:rsidRPr="007023AF">
        <w:rPr>
          <w:rFonts w:ascii="Times New Roman" w:hAnsi="Times New Roman" w:cs="Times New Roman"/>
          <w:sz w:val="18"/>
          <w:szCs w:val="18"/>
        </w:rPr>
        <w:t>Постановление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7023AF">
        <w:rPr>
          <w:rFonts w:ascii="Times New Roman" w:hAnsi="Times New Roman" w:cs="Times New Roman"/>
          <w:sz w:val="18"/>
          <w:szCs w:val="18"/>
        </w:rPr>
        <w:t xml:space="preserve"> Правления Национального Банка Республики Казахстан № 228 от 27 сентября 2018 года «Об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являющихся банками, организациями, осуществляющими отдельные виды банковских операций, микрофинансовыми организациями и коллекторскими агентствами, а также Требований, предъявляемых кредитными бюро к поставщикам информации и получателям кредитных отчетов в соответствии с подпунктом 11) пункта 2 и подпунктом 9) пункта 3 статьи 27 Закона Республики Казахстан от 6 июля 2004 года «О кредитных бюро и формировании кредитных историй в Республике Казахстан»»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016FC0" w:rsidRDefault="00016FC0" w:rsidP="00016FC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016FC0">
        <w:rPr>
          <w:rFonts w:ascii="Times New Roman" w:hAnsi="Times New Roman" w:cs="Times New Roman"/>
          <w:sz w:val="18"/>
          <w:szCs w:val="18"/>
        </w:rPr>
        <w:t xml:space="preserve">В соответствии с подпунктом 8) пункта 1 статьи 19 Закон Республики Казахстан от 6 июля 2004 года № 573-II «О кредитных бюро и формировании кредитных историй в Республике Казахстан» (с изменениями и дополнениями по состоянию на 01.01.2020 г.), вся информация, переданная </w:t>
      </w:r>
      <w:r w:rsidR="00181FFA">
        <w:rPr>
          <w:rFonts w:ascii="Times New Roman" w:hAnsi="Times New Roman" w:cs="Times New Roman"/>
          <w:sz w:val="18"/>
          <w:szCs w:val="18"/>
        </w:rPr>
        <w:t>МФО</w:t>
      </w:r>
      <w:r w:rsidRPr="00016FC0">
        <w:rPr>
          <w:rFonts w:ascii="Times New Roman" w:hAnsi="Times New Roman" w:cs="Times New Roman"/>
          <w:sz w:val="18"/>
          <w:szCs w:val="18"/>
        </w:rPr>
        <w:t xml:space="preserve">ом в ГКБ, подлежит обновлению не менее одного раза каждые </w:t>
      </w:r>
      <w:r w:rsidR="009A7713">
        <w:rPr>
          <w:rFonts w:ascii="Times New Roman" w:hAnsi="Times New Roman" w:cs="Times New Roman"/>
          <w:sz w:val="18"/>
          <w:szCs w:val="18"/>
        </w:rPr>
        <w:t>10</w:t>
      </w:r>
      <w:r w:rsidRPr="00016FC0">
        <w:rPr>
          <w:rFonts w:ascii="Times New Roman" w:hAnsi="Times New Roman" w:cs="Times New Roman"/>
          <w:sz w:val="18"/>
          <w:szCs w:val="18"/>
        </w:rPr>
        <w:t xml:space="preserve"> (</w:t>
      </w:r>
      <w:r w:rsidR="009A7713">
        <w:rPr>
          <w:rFonts w:ascii="Times New Roman" w:hAnsi="Times New Roman" w:cs="Times New Roman"/>
          <w:sz w:val="18"/>
          <w:szCs w:val="18"/>
        </w:rPr>
        <w:t>десять</w:t>
      </w:r>
      <w:r w:rsidRPr="00016FC0">
        <w:rPr>
          <w:rFonts w:ascii="Times New Roman" w:hAnsi="Times New Roman" w:cs="Times New Roman"/>
          <w:sz w:val="18"/>
          <w:szCs w:val="18"/>
        </w:rPr>
        <w:t>) рабочих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00EB"/>
    <w:multiLevelType w:val="hybridMultilevel"/>
    <w:tmpl w:val="AE0A61F6"/>
    <w:lvl w:ilvl="0" w:tplc="6ED44AE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15119"/>
    <w:multiLevelType w:val="hybridMultilevel"/>
    <w:tmpl w:val="D73A6EAE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A6200FA"/>
    <w:multiLevelType w:val="hybridMultilevel"/>
    <w:tmpl w:val="FB90480C"/>
    <w:lvl w:ilvl="0" w:tplc="7C30C7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031033"/>
    <w:multiLevelType w:val="hybridMultilevel"/>
    <w:tmpl w:val="14623EAC"/>
    <w:lvl w:ilvl="0" w:tplc="744AC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A93"/>
    <w:multiLevelType w:val="hybridMultilevel"/>
    <w:tmpl w:val="DD8E2EB4"/>
    <w:lvl w:ilvl="0" w:tplc="D71626D4">
      <w:start w:val="20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E61B0"/>
    <w:multiLevelType w:val="hybridMultilevel"/>
    <w:tmpl w:val="C422069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123941AB"/>
    <w:multiLevelType w:val="hybridMultilevel"/>
    <w:tmpl w:val="53C6271A"/>
    <w:lvl w:ilvl="0" w:tplc="A5C6184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37F1A6B"/>
    <w:multiLevelType w:val="multilevel"/>
    <w:tmpl w:val="424251EC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color w:val="0000FF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142B7414"/>
    <w:multiLevelType w:val="hybridMultilevel"/>
    <w:tmpl w:val="04BE536A"/>
    <w:lvl w:ilvl="0" w:tplc="3FCAA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31154"/>
    <w:multiLevelType w:val="hybridMultilevel"/>
    <w:tmpl w:val="EDB6277E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E400E"/>
    <w:multiLevelType w:val="hybridMultilevel"/>
    <w:tmpl w:val="4F504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E23011"/>
    <w:multiLevelType w:val="hybridMultilevel"/>
    <w:tmpl w:val="F106F6FE"/>
    <w:lvl w:ilvl="0" w:tplc="9D42940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D504780"/>
    <w:multiLevelType w:val="hybridMultilevel"/>
    <w:tmpl w:val="90883874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F0A4C"/>
    <w:multiLevelType w:val="hybridMultilevel"/>
    <w:tmpl w:val="ABD23D60"/>
    <w:lvl w:ilvl="0" w:tplc="158AA45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6E1D9D"/>
    <w:multiLevelType w:val="hybridMultilevel"/>
    <w:tmpl w:val="F7169B82"/>
    <w:lvl w:ilvl="0" w:tplc="714AA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E0D0C"/>
    <w:multiLevelType w:val="hybridMultilevel"/>
    <w:tmpl w:val="129083CA"/>
    <w:lvl w:ilvl="0" w:tplc="31F84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5C4F14"/>
    <w:multiLevelType w:val="hybridMultilevel"/>
    <w:tmpl w:val="D3309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B9376A"/>
    <w:multiLevelType w:val="hybridMultilevel"/>
    <w:tmpl w:val="B44668D0"/>
    <w:lvl w:ilvl="0" w:tplc="47E0CFF6">
      <w:start w:val="4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0F6397"/>
    <w:multiLevelType w:val="hybridMultilevel"/>
    <w:tmpl w:val="DE108F68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5C09178C"/>
    <w:multiLevelType w:val="hybridMultilevel"/>
    <w:tmpl w:val="3036F588"/>
    <w:lvl w:ilvl="0" w:tplc="3FCAA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S Reference Specialty" w:hAnsi="MS Reference Specialty" w:hint="default"/>
      </w:rPr>
    </w:lvl>
  </w:abstractNum>
  <w:abstractNum w:abstractNumId="20" w15:restartNumberingAfterBreak="0">
    <w:nsid w:val="5DC228AA"/>
    <w:multiLevelType w:val="hybridMultilevel"/>
    <w:tmpl w:val="96909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0F1DB1"/>
    <w:multiLevelType w:val="hybridMultilevel"/>
    <w:tmpl w:val="A7C4B3DA"/>
    <w:lvl w:ilvl="0" w:tplc="3FCAA3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E83278"/>
    <w:multiLevelType w:val="hybridMultilevel"/>
    <w:tmpl w:val="6DBAE044"/>
    <w:lvl w:ilvl="0" w:tplc="04090011">
      <w:start w:val="1"/>
      <w:numFmt w:val="decimal"/>
      <w:lvlText w:val="%1)"/>
      <w:lvlJc w:val="left"/>
      <w:pPr>
        <w:ind w:left="1416" w:hanging="360"/>
      </w:p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3" w15:restartNumberingAfterBreak="0">
    <w:nsid w:val="5F911B4A"/>
    <w:multiLevelType w:val="hybridMultilevel"/>
    <w:tmpl w:val="15AA5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E6039"/>
    <w:multiLevelType w:val="hybridMultilevel"/>
    <w:tmpl w:val="129083CA"/>
    <w:lvl w:ilvl="0" w:tplc="31F84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A6345E"/>
    <w:multiLevelType w:val="hybridMultilevel"/>
    <w:tmpl w:val="6DD0409E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11C8F"/>
    <w:multiLevelType w:val="hybridMultilevel"/>
    <w:tmpl w:val="9518551E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E65D3"/>
    <w:multiLevelType w:val="hybridMultilevel"/>
    <w:tmpl w:val="7D14F000"/>
    <w:lvl w:ilvl="0" w:tplc="1746337C">
      <w:start w:val="2"/>
      <w:numFmt w:val="decimal"/>
      <w:lvlText w:val="%1)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8" w15:restartNumberingAfterBreak="0">
    <w:nsid w:val="7D1E3DC1"/>
    <w:multiLevelType w:val="hybridMultilevel"/>
    <w:tmpl w:val="1CCE8F34"/>
    <w:lvl w:ilvl="0" w:tplc="C950997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D2961A7"/>
    <w:multiLevelType w:val="hybridMultilevel"/>
    <w:tmpl w:val="9C5A9D2E"/>
    <w:lvl w:ilvl="0" w:tplc="993AAADE">
      <w:start w:val="2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7E265371"/>
    <w:multiLevelType w:val="hybridMultilevel"/>
    <w:tmpl w:val="A1165D1C"/>
    <w:lvl w:ilvl="0" w:tplc="6C72C51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22"/>
  </w:num>
  <w:num w:numId="5">
    <w:abstractNumId w:val="8"/>
  </w:num>
  <w:num w:numId="6">
    <w:abstractNumId w:val="21"/>
  </w:num>
  <w:num w:numId="7">
    <w:abstractNumId w:val="7"/>
  </w:num>
  <w:num w:numId="8">
    <w:abstractNumId w:val="27"/>
  </w:num>
  <w:num w:numId="9">
    <w:abstractNumId w:val="29"/>
  </w:num>
  <w:num w:numId="10">
    <w:abstractNumId w:val="24"/>
  </w:num>
  <w:num w:numId="11">
    <w:abstractNumId w:val="17"/>
  </w:num>
  <w:num w:numId="12">
    <w:abstractNumId w:val="1"/>
  </w:num>
  <w:num w:numId="13">
    <w:abstractNumId w:val="18"/>
  </w:num>
  <w:num w:numId="14">
    <w:abstractNumId w:val="12"/>
  </w:num>
  <w:num w:numId="15">
    <w:abstractNumId w:val="25"/>
  </w:num>
  <w:num w:numId="16">
    <w:abstractNumId w:val="26"/>
  </w:num>
  <w:num w:numId="17">
    <w:abstractNumId w:val="9"/>
  </w:num>
  <w:num w:numId="18">
    <w:abstractNumId w:val="30"/>
  </w:num>
  <w:num w:numId="19">
    <w:abstractNumId w:val="15"/>
  </w:num>
  <w:num w:numId="20">
    <w:abstractNumId w:val="5"/>
  </w:num>
  <w:num w:numId="21">
    <w:abstractNumId w:val="23"/>
  </w:num>
  <w:num w:numId="22">
    <w:abstractNumId w:val="20"/>
  </w:num>
  <w:num w:numId="23">
    <w:abstractNumId w:val="16"/>
  </w:num>
  <w:num w:numId="24">
    <w:abstractNumId w:val="10"/>
  </w:num>
  <w:num w:numId="25">
    <w:abstractNumId w:val="13"/>
  </w:num>
  <w:num w:numId="26">
    <w:abstractNumId w:val="6"/>
  </w:num>
  <w:num w:numId="27">
    <w:abstractNumId w:val="0"/>
  </w:num>
  <w:num w:numId="28">
    <w:abstractNumId w:val="11"/>
  </w:num>
  <w:num w:numId="29">
    <w:abstractNumId w:val="4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C2"/>
    <w:rsid w:val="0001365A"/>
    <w:rsid w:val="000166CF"/>
    <w:rsid w:val="00016FC0"/>
    <w:rsid w:val="00020021"/>
    <w:rsid w:val="000229E5"/>
    <w:rsid w:val="00035073"/>
    <w:rsid w:val="00050234"/>
    <w:rsid w:val="00052BD5"/>
    <w:rsid w:val="0005395F"/>
    <w:rsid w:val="00053D72"/>
    <w:rsid w:val="00056D95"/>
    <w:rsid w:val="000979F9"/>
    <w:rsid w:val="000C07EC"/>
    <w:rsid w:val="000D242C"/>
    <w:rsid w:val="000F69CF"/>
    <w:rsid w:val="0010586B"/>
    <w:rsid w:val="00132308"/>
    <w:rsid w:val="00136487"/>
    <w:rsid w:val="00147047"/>
    <w:rsid w:val="0015425B"/>
    <w:rsid w:val="00172772"/>
    <w:rsid w:val="00172EF9"/>
    <w:rsid w:val="0017762E"/>
    <w:rsid w:val="00181FFA"/>
    <w:rsid w:val="001969C5"/>
    <w:rsid w:val="001A6B2A"/>
    <w:rsid w:val="001C0185"/>
    <w:rsid w:val="001D3F57"/>
    <w:rsid w:val="001D7CF3"/>
    <w:rsid w:val="001F082C"/>
    <w:rsid w:val="001F0E01"/>
    <w:rsid w:val="0022430D"/>
    <w:rsid w:val="00224590"/>
    <w:rsid w:val="00225007"/>
    <w:rsid w:val="002350D5"/>
    <w:rsid w:val="002445B8"/>
    <w:rsid w:val="00245148"/>
    <w:rsid w:val="00247BC7"/>
    <w:rsid w:val="00257BE6"/>
    <w:rsid w:val="00276278"/>
    <w:rsid w:val="002811A3"/>
    <w:rsid w:val="00295F2D"/>
    <w:rsid w:val="002A2386"/>
    <w:rsid w:val="002B48EF"/>
    <w:rsid w:val="002E11B7"/>
    <w:rsid w:val="0030485B"/>
    <w:rsid w:val="003134BA"/>
    <w:rsid w:val="00321C56"/>
    <w:rsid w:val="00333A49"/>
    <w:rsid w:val="0033559A"/>
    <w:rsid w:val="0036348E"/>
    <w:rsid w:val="003647A7"/>
    <w:rsid w:val="00364A2D"/>
    <w:rsid w:val="00371A0D"/>
    <w:rsid w:val="00395972"/>
    <w:rsid w:val="00397EDC"/>
    <w:rsid w:val="003A42C1"/>
    <w:rsid w:val="003D22A9"/>
    <w:rsid w:val="003D580C"/>
    <w:rsid w:val="003E2401"/>
    <w:rsid w:val="003E7753"/>
    <w:rsid w:val="003F2AEE"/>
    <w:rsid w:val="003F6292"/>
    <w:rsid w:val="00401363"/>
    <w:rsid w:val="0043600F"/>
    <w:rsid w:val="00467FE7"/>
    <w:rsid w:val="004B6488"/>
    <w:rsid w:val="004C1D00"/>
    <w:rsid w:val="004C5DF7"/>
    <w:rsid w:val="004C61A0"/>
    <w:rsid w:val="004F1E01"/>
    <w:rsid w:val="004F55D2"/>
    <w:rsid w:val="004F6362"/>
    <w:rsid w:val="00502F31"/>
    <w:rsid w:val="005130A4"/>
    <w:rsid w:val="00513D57"/>
    <w:rsid w:val="00524725"/>
    <w:rsid w:val="00524AA6"/>
    <w:rsid w:val="0052720C"/>
    <w:rsid w:val="005308C2"/>
    <w:rsid w:val="00544977"/>
    <w:rsid w:val="005906E4"/>
    <w:rsid w:val="00591221"/>
    <w:rsid w:val="00595CC2"/>
    <w:rsid w:val="005A047F"/>
    <w:rsid w:val="005A5FA1"/>
    <w:rsid w:val="005B2B80"/>
    <w:rsid w:val="005B3248"/>
    <w:rsid w:val="005B7852"/>
    <w:rsid w:val="005D3AF4"/>
    <w:rsid w:val="006015C5"/>
    <w:rsid w:val="0060570B"/>
    <w:rsid w:val="00652743"/>
    <w:rsid w:val="00660504"/>
    <w:rsid w:val="00680376"/>
    <w:rsid w:val="00684AEE"/>
    <w:rsid w:val="00690701"/>
    <w:rsid w:val="0069533A"/>
    <w:rsid w:val="006B2ED6"/>
    <w:rsid w:val="006B37FF"/>
    <w:rsid w:val="006C1C33"/>
    <w:rsid w:val="006D33EA"/>
    <w:rsid w:val="006E7B11"/>
    <w:rsid w:val="006F5E1C"/>
    <w:rsid w:val="006F7873"/>
    <w:rsid w:val="007023AF"/>
    <w:rsid w:val="00723A73"/>
    <w:rsid w:val="00727C05"/>
    <w:rsid w:val="00775AFF"/>
    <w:rsid w:val="007774B7"/>
    <w:rsid w:val="007B11D5"/>
    <w:rsid w:val="007B2342"/>
    <w:rsid w:val="007C6E36"/>
    <w:rsid w:val="007D5ABF"/>
    <w:rsid w:val="007F5019"/>
    <w:rsid w:val="007F548B"/>
    <w:rsid w:val="007F6F0C"/>
    <w:rsid w:val="00814F1E"/>
    <w:rsid w:val="00820242"/>
    <w:rsid w:val="008270D3"/>
    <w:rsid w:val="008305ED"/>
    <w:rsid w:val="00852897"/>
    <w:rsid w:val="00864684"/>
    <w:rsid w:val="00890109"/>
    <w:rsid w:val="008B6FBF"/>
    <w:rsid w:val="008D171A"/>
    <w:rsid w:val="00904968"/>
    <w:rsid w:val="00910036"/>
    <w:rsid w:val="0092193A"/>
    <w:rsid w:val="00956330"/>
    <w:rsid w:val="00965630"/>
    <w:rsid w:val="00972080"/>
    <w:rsid w:val="00987B19"/>
    <w:rsid w:val="00991629"/>
    <w:rsid w:val="009A7713"/>
    <w:rsid w:val="009A7B2B"/>
    <w:rsid w:val="009D411E"/>
    <w:rsid w:val="009E4BF6"/>
    <w:rsid w:val="00A1056B"/>
    <w:rsid w:val="00A26E4B"/>
    <w:rsid w:val="00A27735"/>
    <w:rsid w:val="00A326DA"/>
    <w:rsid w:val="00A37CE9"/>
    <w:rsid w:val="00A5004C"/>
    <w:rsid w:val="00A50058"/>
    <w:rsid w:val="00A727DB"/>
    <w:rsid w:val="00A77057"/>
    <w:rsid w:val="00A82E6B"/>
    <w:rsid w:val="00AB1C73"/>
    <w:rsid w:val="00AF4817"/>
    <w:rsid w:val="00B0768F"/>
    <w:rsid w:val="00B27505"/>
    <w:rsid w:val="00B3381A"/>
    <w:rsid w:val="00B412FE"/>
    <w:rsid w:val="00B509F1"/>
    <w:rsid w:val="00B63F19"/>
    <w:rsid w:val="00B6410F"/>
    <w:rsid w:val="00B667B6"/>
    <w:rsid w:val="00B70A6F"/>
    <w:rsid w:val="00B93A98"/>
    <w:rsid w:val="00BB1F70"/>
    <w:rsid w:val="00BC571C"/>
    <w:rsid w:val="00BC7A4B"/>
    <w:rsid w:val="00BE78D0"/>
    <w:rsid w:val="00C33C02"/>
    <w:rsid w:val="00C41DCD"/>
    <w:rsid w:val="00C43A1B"/>
    <w:rsid w:val="00C442C3"/>
    <w:rsid w:val="00C5011A"/>
    <w:rsid w:val="00C516F6"/>
    <w:rsid w:val="00C977C7"/>
    <w:rsid w:val="00CA06AE"/>
    <w:rsid w:val="00CB192F"/>
    <w:rsid w:val="00CC4716"/>
    <w:rsid w:val="00CD0A21"/>
    <w:rsid w:val="00CD3172"/>
    <w:rsid w:val="00CE0A55"/>
    <w:rsid w:val="00CE4448"/>
    <w:rsid w:val="00D0072B"/>
    <w:rsid w:val="00D13B37"/>
    <w:rsid w:val="00D2110B"/>
    <w:rsid w:val="00D267CE"/>
    <w:rsid w:val="00D57CC6"/>
    <w:rsid w:val="00D70D8F"/>
    <w:rsid w:val="00DA1392"/>
    <w:rsid w:val="00DC027B"/>
    <w:rsid w:val="00E149F8"/>
    <w:rsid w:val="00E21927"/>
    <w:rsid w:val="00E443CC"/>
    <w:rsid w:val="00E448EC"/>
    <w:rsid w:val="00E54600"/>
    <w:rsid w:val="00E64D8B"/>
    <w:rsid w:val="00E74EA2"/>
    <w:rsid w:val="00E83CA8"/>
    <w:rsid w:val="00EC3781"/>
    <w:rsid w:val="00ED7CA8"/>
    <w:rsid w:val="00EE24F4"/>
    <w:rsid w:val="00EF223D"/>
    <w:rsid w:val="00EF30CB"/>
    <w:rsid w:val="00EF425D"/>
    <w:rsid w:val="00F105AE"/>
    <w:rsid w:val="00F1113C"/>
    <w:rsid w:val="00F15FE4"/>
    <w:rsid w:val="00F30738"/>
    <w:rsid w:val="00F36505"/>
    <w:rsid w:val="00F62BAE"/>
    <w:rsid w:val="00F63F90"/>
    <w:rsid w:val="00F677E5"/>
    <w:rsid w:val="00F749AE"/>
    <w:rsid w:val="00F7683C"/>
    <w:rsid w:val="00F85FC4"/>
    <w:rsid w:val="00FA1303"/>
    <w:rsid w:val="00FC024A"/>
    <w:rsid w:val="00FC1F71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AB2A9-EDE5-4638-8404-10AA056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semiHidden/>
    <w:unhideWhenUsed/>
    <w:qFormat/>
    <w:rsid w:val="007023AF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62E"/>
    <w:pPr>
      <w:ind w:left="720"/>
      <w:contextualSpacing/>
    </w:pPr>
  </w:style>
  <w:style w:type="paragraph" w:customStyle="1" w:styleId="11">
    <w:name w:val="заголовок 11"/>
    <w:basedOn w:val="a"/>
    <w:next w:val="a"/>
    <w:rsid w:val="0017762E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pacing w:val="60"/>
      <w:sz w:val="28"/>
      <w:szCs w:val="20"/>
      <w:lang w:eastAsia="ru-RU"/>
    </w:rPr>
  </w:style>
  <w:style w:type="paragraph" w:customStyle="1" w:styleId="a4">
    <w:name w:val="Знак"/>
    <w:basedOn w:val="a"/>
    <w:autoRedefine/>
    <w:rsid w:val="0017762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Hyperlink"/>
    <w:basedOn w:val="a0"/>
    <w:uiPriority w:val="99"/>
    <w:unhideWhenUsed/>
    <w:rsid w:val="0017762E"/>
    <w:rPr>
      <w:rFonts w:ascii="Tahoma" w:hAnsi="Tahoma" w:cs="Tahoma" w:hint="default"/>
      <w:strike w:val="0"/>
      <w:dstrike w:val="0"/>
      <w:color w:val="3F3F3F"/>
      <w:sz w:val="17"/>
      <w:szCs w:val="17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364A2D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B076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076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0768F"/>
    <w:rPr>
      <w:vertAlign w:val="superscript"/>
    </w:rPr>
  </w:style>
  <w:style w:type="character" w:customStyle="1" w:styleId="s0">
    <w:name w:val="s0"/>
    <w:basedOn w:val="a0"/>
    <w:rsid w:val="00B076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9">
    <w:name w:val="Body Text"/>
    <w:basedOn w:val="a"/>
    <w:link w:val="aa"/>
    <w:uiPriority w:val="99"/>
    <w:unhideWhenUsed/>
    <w:rsid w:val="006F5E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F5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023AF"/>
    <w:rPr>
      <w:rFonts w:ascii="Cambria" w:eastAsia="Times New Roman" w:hAnsi="Cambria" w:cs="Times New Roman"/>
      <w:lang w:eastAsia="ru-RU"/>
    </w:rPr>
  </w:style>
  <w:style w:type="character" w:customStyle="1" w:styleId="s1">
    <w:name w:val="s1"/>
    <w:rsid w:val="00B509F1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41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1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ur.tagibekova@mkb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@mkb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mkb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pport@mkb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mkb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AFF7-EC07-4BA3-BBE5-FC8D40FE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2337</Words>
  <Characters>13325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Sermykan Mussabekov</dc:creator>
  <cp:keywords/>
  <dc:description/>
  <cp:lastModifiedBy>Ainur Tagibekova</cp:lastModifiedBy>
  <cp:revision>11</cp:revision>
  <cp:lastPrinted>2020-02-18T09:15:00Z</cp:lastPrinted>
  <dcterms:created xsi:type="dcterms:W3CDTF">2021-05-14T08:49:00Z</dcterms:created>
  <dcterms:modified xsi:type="dcterms:W3CDTF">2023-01-05T12:17:00Z</dcterms:modified>
</cp:coreProperties>
</file>